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DC35B3" w:rsidRDefault="00DC35B3" w:rsidP="00DC35B3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r>
        <w:rPr>
          <w:b/>
          <w:bCs/>
          <w:color w:val="auto"/>
          <w:sz w:val="36"/>
          <w:szCs w:val="36"/>
        </w:rPr>
        <w:t>Положение</w:t>
      </w: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>
        <w:rPr>
          <w:b/>
          <w:bCs/>
          <w:color w:val="auto"/>
          <w:sz w:val="28"/>
          <w:szCs w:val="28"/>
        </w:rPr>
        <w:t xml:space="preserve"> краевом творческом конкурсе «Тайна права»</w:t>
      </w: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>
        <w:rPr>
          <w:b/>
          <w:bCs/>
          <w:color w:val="auto"/>
          <w:sz w:val="28"/>
          <w:szCs w:val="28"/>
        </w:rPr>
        <w:t xml:space="preserve">реди </w:t>
      </w:r>
      <w:r w:rsidRPr="00DC35B3">
        <w:rPr>
          <w:rFonts w:eastAsia="Calibri"/>
          <w:b/>
          <w:sz w:val="28"/>
          <w:szCs w:val="28"/>
        </w:rPr>
        <w:t>обучающихся образовательных организаций высшего, среднего профессионального и среднего общего образования</w:t>
      </w: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лучшую творческую работу по теме «Права человека»</w:t>
      </w:r>
      <w:bookmarkEnd w:id="0"/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г. Петропавловск-Камчатский</w:t>
      </w: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2019 г. </w:t>
      </w:r>
    </w:p>
    <w:p w:rsidR="00DC35B3" w:rsidRDefault="00DC35B3" w:rsidP="00DC35B3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Краевой творческий конкурс, (далее по тексту - Конкурс) «ТАЙНА ПРАВА» проводится среди </w:t>
      </w:r>
      <w:r w:rsidRPr="00534B3C">
        <w:rPr>
          <w:rFonts w:eastAsia="Calibri"/>
          <w:sz w:val="28"/>
          <w:szCs w:val="28"/>
        </w:rPr>
        <w:t>обучающихся образовательных организаций высшего</w:t>
      </w:r>
      <w:r>
        <w:rPr>
          <w:rFonts w:eastAsia="Calibri"/>
          <w:sz w:val="28"/>
          <w:szCs w:val="28"/>
        </w:rPr>
        <w:t>, среднего профессионального</w:t>
      </w:r>
      <w:r w:rsidRPr="00534B3C">
        <w:rPr>
          <w:rFonts w:eastAsia="Calibri"/>
          <w:sz w:val="28"/>
          <w:szCs w:val="28"/>
        </w:rPr>
        <w:t xml:space="preserve"> и среднего общего образования</w:t>
      </w:r>
      <w:r>
        <w:rPr>
          <w:color w:val="auto"/>
          <w:sz w:val="28"/>
          <w:szCs w:val="28"/>
        </w:rPr>
        <w:t xml:space="preserve"> на лучшую творческую работу. </w:t>
      </w:r>
    </w:p>
    <w:p w:rsidR="00DC35B3" w:rsidRPr="00DC35B3" w:rsidRDefault="00DC35B3" w:rsidP="00DC35B3">
      <w:pPr>
        <w:pStyle w:val="Default"/>
        <w:ind w:left="1069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numPr>
          <w:ilvl w:val="0"/>
          <w:numId w:val="3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положения.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</w:t>
      </w:r>
      <w:r>
        <w:rPr>
          <w:color w:val="auto"/>
          <w:sz w:val="28"/>
          <w:szCs w:val="28"/>
        </w:rPr>
        <w:t xml:space="preserve">Организатором Конкурса является Уполномоченный по правам человека в Камчатском крае и Автономная некоммерческая образовательная организация высшего образования Центросоюза Российской Федерации Камчатский филиал Российского Университета Кооперации.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 </w:t>
      </w:r>
      <w:r>
        <w:rPr>
          <w:color w:val="auto"/>
          <w:sz w:val="28"/>
          <w:szCs w:val="28"/>
        </w:rPr>
        <w:t xml:space="preserve">Конкурс проводится с целью: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создания условий для всестороннего и наиболее полного развития и реализации творческого потенциала студентов;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овладения студентами знаниями в различных отраслях права;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формирования активной гражданской позиции.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 </w:t>
      </w:r>
      <w:r>
        <w:rPr>
          <w:color w:val="auto"/>
          <w:sz w:val="28"/>
          <w:szCs w:val="28"/>
        </w:rPr>
        <w:t xml:space="preserve">Задачами Конкурса являются: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пропаганда среди студентов различных форм научного творчества в соответствии с принципом единства науки и практики;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высокого уровня правового сознания и правовой культуры;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эстетических вкусов на примерах лучших выступлений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 </w:t>
      </w:r>
      <w:r>
        <w:rPr>
          <w:color w:val="auto"/>
          <w:sz w:val="28"/>
          <w:szCs w:val="28"/>
        </w:rPr>
        <w:t xml:space="preserve">Работа Конкурса освещается в средствах массовой информации.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numPr>
          <w:ilvl w:val="0"/>
          <w:numId w:val="3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 и сроки проведения Конкурса</w:t>
      </w:r>
    </w:p>
    <w:p w:rsidR="00DC35B3" w:rsidRP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35B3">
        <w:rPr>
          <w:bCs/>
          <w:color w:val="auto"/>
          <w:sz w:val="28"/>
          <w:szCs w:val="28"/>
        </w:rPr>
        <w:t xml:space="preserve">2.1 </w:t>
      </w:r>
      <w:r w:rsidRPr="00DC35B3">
        <w:rPr>
          <w:bCs/>
          <w:color w:val="auto"/>
          <w:sz w:val="28"/>
          <w:szCs w:val="28"/>
        </w:rPr>
        <w:t xml:space="preserve">Конкурс проводится 10 декабря 2019 года в 12.30 по адресу Петропавловск-Камчатский, ул. Ключевская – 11, актовый зал.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 </w:t>
      </w:r>
      <w:r>
        <w:rPr>
          <w:color w:val="auto"/>
          <w:sz w:val="28"/>
          <w:szCs w:val="28"/>
        </w:rPr>
        <w:t xml:space="preserve">Конкурс проводится по следующим номинациям: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поэзия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стенгазета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музыкальный номер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СТЭМ 3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ролик (презентация) </w:t>
      </w:r>
    </w:p>
    <w:p w:rsidR="00DC35B3" w:rsidRDefault="00DC35B3" w:rsidP="00DC35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рамках номинации «стенгазета» до 8 декабря </w:t>
      </w:r>
      <w:r>
        <w:rPr>
          <w:color w:val="auto"/>
          <w:sz w:val="28"/>
          <w:szCs w:val="28"/>
        </w:rPr>
        <w:t xml:space="preserve">представить работы доценту кафедры частного права – Ляшенко Людмиле Вячеславовне, </w:t>
      </w:r>
      <w:proofErr w:type="spellStart"/>
      <w:r>
        <w:rPr>
          <w:color w:val="auto"/>
          <w:sz w:val="28"/>
          <w:szCs w:val="28"/>
        </w:rPr>
        <w:t>сот.тел</w:t>
      </w:r>
      <w:proofErr w:type="spellEnd"/>
      <w:r>
        <w:rPr>
          <w:color w:val="auto"/>
          <w:sz w:val="28"/>
          <w:szCs w:val="28"/>
        </w:rPr>
        <w:t xml:space="preserve"> 8-914-787-20-12.</w:t>
      </w:r>
    </w:p>
    <w:p w:rsidR="00DC35B3" w:rsidRDefault="00DC35B3" w:rsidP="00DC35B3">
      <w:pPr>
        <w:pStyle w:val="Default"/>
        <w:jc w:val="both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numPr>
          <w:ilvl w:val="0"/>
          <w:numId w:val="3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Формирование конкурсной комиссии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 </w:t>
      </w:r>
      <w:r>
        <w:rPr>
          <w:color w:val="auto"/>
          <w:sz w:val="28"/>
          <w:szCs w:val="28"/>
        </w:rPr>
        <w:t xml:space="preserve">Конкурсная комиссия формируется из числа представителей различных органов государственной власти Камчатского края, организаций предприятий края.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 </w:t>
      </w:r>
      <w:r>
        <w:rPr>
          <w:color w:val="auto"/>
          <w:sz w:val="28"/>
          <w:szCs w:val="28"/>
        </w:rPr>
        <w:t xml:space="preserve">Руководителям высших учебных заведений, готовящих студентов по специальности «юриспруденция», направляются информационные письма об условиях проведения творческого конкурса и о формировании конкурсной комиссии не позднее 30 ноября.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 </w:t>
      </w:r>
      <w:r>
        <w:rPr>
          <w:color w:val="auto"/>
          <w:sz w:val="28"/>
          <w:szCs w:val="28"/>
        </w:rPr>
        <w:t xml:space="preserve">Руководители высших учебных заведений до 07 ноября текущего года представляют информацию об участии в данном Конкурсе.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>Критерии оценки представленной работы</w:t>
      </w:r>
    </w:p>
    <w:p w:rsidR="00DC35B3" w:rsidRDefault="00DC35B3" w:rsidP="00DC35B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оценки выступления на Конкурсе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 </w:t>
      </w:r>
      <w:r>
        <w:rPr>
          <w:color w:val="auto"/>
          <w:sz w:val="28"/>
          <w:szCs w:val="28"/>
        </w:rPr>
        <w:t xml:space="preserve">Представленная работа и выступление оцениваются по 10-бальной системе на основе следующих критериев: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оценке представленной работы: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содержания работы избранной теме;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цельность и законченность произведения;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оригинальность;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индивидуальность.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оценке выступления на Конкурсе: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свободное владение материалом;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артистичность;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ораторское мастерство;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композиционное построение; 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новизна подачи произведения</w:t>
      </w:r>
      <w:r>
        <w:rPr>
          <w:color w:val="auto"/>
          <w:sz w:val="28"/>
          <w:szCs w:val="28"/>
        </w:rPr>
        <w:t>.</w:t>
      </w:r>
    </w:p>
    <w:p w:rsid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35B3" w:rsidRDefault="00DC35B3" w:rsidP="00DC35B3">
      <w:pPr>
        <w:pStyle w:val="Default"/>
        <w:numPr>
          <w:ilvl w:val="0"/>
          <w:numId w:val="4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Подведение итогов Конференции</w:t>
      </w:r>
    </w:p>
    <w:p w:rsidR="00DC35B3" w:rsidRP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 </w:t>
      </w:r>
      <w:r w:rsidRPr="00DC35B3">
        <w:rPr>
          <w:color w:val="auto"/>
          <w:sz w:val="28"/>
          <w:szCs w:val="28"/>
        </w:rPr>
        <w:t xml:space="preserve">Конкурсная комиссия подводит итоги путем суммирования полученных баллов, полученных при оценке представленной работы, выступления на Конкурсе и определяет победителей. </w:t>
      </w:r>
    </w:p>
    <w:p w:rsidR="00DC35B3" w:rsidRPr="00DC35B3" w:rsidRDefault="00DC35B3" w:rsidP="00DC3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 </w:t>
      </w:r>
      <w:r w:rsidRPr="00DC35B3">
        <w:rPr>
          <w:color w:val="auto"/>
          <w:sz w:val="28"/>
          <w:szCs w:val="28"/>
        </w:rPr>
        <w:t xml:space="preserve">Решение Конкурсной комиссии оформляется протоколом и оглашается всем участникам Конкурса. </w:t>
      </w:r>
    </w:p>
    <w:p w:rsidR="006C5DE2" w:rsidRPr="00DC35B3" w:rsidRDefault="00DC35B3" w:rsidP="00DC35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DC35B3">
        <w:rPr>
          <w:rFonts w:ascii="Times New Roman" w:hAnsi="Times New Roman" w:cs="Times New Roman"/>
          <w:sz w:val="28"/>
          <w:szCs w:val="28"/>
        </w:rPr>
        <w:t>По итогам Конкурса победителям вручаются дипломы 1 степени – за 1 место; II степени – за 2 место; III степени – за 3 место. Руководителям команд вручаются благодарственные письма от Уполномоченного по правам человека в Камчатском крае. Конкурсная комиссия оставляет за собой право поощрить другие работы (за артистизм, юмор, оригинальность, ораторское мастерство и т. д.).</w:t>
      </w:r>
    </w:p>
    <w:sectPr w:rsidR="006C5DE2" w:rsidRPr="00DC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639"/>
    <w:multiLevelType w:val="hybridMultilevel"/>
    <w:tmpl w:val="AF1C55C2"/>
    <w:lvl w:ilvl="0" w:tplc="6BD8C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D0899"/>
    <w:multiLevelType w:val="hybridMultilevel"/>
    <w:tmpl w:val="C76CF44E"/>
    <w:lvl w:ilvl="0" w:tplc="4D3AFAD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801FD5"/>
    <w:multiLevelType w:val="hybridMultilevel"/>
    <w:tmpl w:val="A6DC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22F9"/>
    <w:multiLevelType w:val="multilevel"/>
    <w:tmpl w:val="9C0C0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3"/>
    <w:rsid w:val="006C5DE2"/>
    <w:rsid w:val="00843CB0"/>
    <w:rsid w:val="00BA6AC2"/>
    <w:rsid w:val="00C9008A"/>
    <w:rsid w:val="00DC35B3"/>
    <w:rsid w:val="00E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0567-C7A4-447E-9E2D-B34A032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2</cp:revision>
  <dcterms:created xsi:type="dcterms:W3CDTF">2019-12-05T22:32:00Z</dcterms:created>
  <dcterms:modified xsi:type="dcterms:W3CDTF">2019-12-05T22:49:00Z</dcterms:modified>
</cp:coreProperties>
</file>