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6C" w:rsidRPr="00311D1E" w:rsidRDefault="00042A6C" w:rsidP="00154F74">
      <w:pPr>
        <w:widowControl w:val="0"/>
        <w:autoSpaceDE w:val="0"/>
        <w:autoSpaceDN w:val="0"/>
        <w:adjustRightInd w:val="0"/>
        <w:spacing w:after="0" w:line="240" w:lineRule="auto"/>
        <w:rPr>
          <w:noProof/>
          <w:sz w:val="24"/>
          <w:szCs w:val="24"/>
        </w:rPr>
      </w:pPr>
    </w:p>
    <w:p w:rsidR="00042A6C" w:rsidRPr="00042A6C" w:rsidRDefault="001E6400" w:rsidP="00154F74">
      <w:pPr>
        <w:widowControl w:val="0"/>
        <w:autoSpaceDE w:val="0"/>
        <w:autoSpaceDN w:val="0"/>
        <w:adjustRightInd w:val="0"/>
        <w:jc w:val="center"/>
        <w:rPr>
          <w:rFonts w:ascii="Times New Roman" w:hAnsi="Times New Roman"/>
          <w:b/>
          <w:sz w:val="32"/>
          <w:szCs w:val="32"/>
        </w:rPr>
      </w:pPr>
      <w:r>
        <w:rPr>
          <w:noProof/>
        </w:rPr>
        <w:drawing>
          <wp:inline distT="0" distB="0" distL="0" distR="0">
            <wp:extent cx="1143000" cy="1352550"/>
            <wp:effectExtent l="0" t="0" r="0" b="0"/>
            <wp:docPr id="1" name="Рисунок 8"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p w:rsidR="00042A6C" w:rsidRDefault="00042A6C" w:rsidP="00154F74">
      <w:pPr>
        <w:widowControl w:val="0"/>
        <w:autoSpaceDE w:val="0"/>
        <w:autoSpaceDN w:val="0"/>
        <w:adjustRightInd w:val="0"/>
        <w:spacing w:after="0" w:line="240" w:lineRule="auto"/>
        <w:jc w:val="center"/>
        <w:rPr>
          <w:rFonts w:ascii="Times New Roman" w:hAnsi="Times New Roman"/>
          <w:b/>
          <w:sz w:val="32"/>
          <w:szCs w:val="32"/>
        </w:rPr>
      </w:pPr>
    </w:p>
    <w:p w:rsidR="00311D1E" w:rsidRPr="00042A6C" w:rsidRDefault="00311D1E" w:rsidP="00154F74">
      <w:pPr>
        <w:widowControl w:val="0"/>
        <w:autoSpaceDE w:val="0"/>
        <w:autoSpaceDN w:val="0"/>
        <w:adjustRightInd w:val="0"/>
        <w:spacing w:after="0" w:line="240" w:lineRule="auto"/>
        <w:jc w:val="center"/>
        <w:rPr>
          <w:rFonts w:ascii="Times New Roman" w:hAnsi="Times New Roman"/>
          <w:b/>
          <w:sz w:val="32"/>
          <w:szCs w:val="32"/>
        </w:rPr>
      </w:pPr>
    </w:p>
    <w:tbl>
      <w:tblPr>
        <w:tblStyle w:val="a5"/>
        <w:tblW w:w="0" w:type="auto"/>
        <w:tblBorders>
          <w:top w:val="single" w:sz="18" w:space="0" w:color="C00000"/>
          <w:left w:val="none" w:sz="0" w:space="0" w:color="auto"/>
          <w:bottom w:val="single" w:sz="4" w:space="0" w:color="FF7C80"/>
          <w:right w:val="none" w:sz="0" w:space="0" w:color="auto"/>
          <w:insideH w:val="none" w:sz="0" w:space="0" w:color="auto"/>
          <w:insideV w:val="none" w:sz="0" w:space="0" w:color="auto"/>
        </w:tblBorders>
        <w:tblLook w:val="04A0" w:firstRow="1" w:lastRow="0" w:firstColumn="1" w:lastColumn="0" w:noHBand="0" w:noVBand="1"/>
      </w:tblPr>
      <w:tblGrid>
        <w:gridCol w:w="9628"/>
      </w:tblGrid>
      <w:tr w:rsidR="004A7744" w:rsidRPr="005236ED" w:rsidTr="005236ED">
        <w:tc>
          <w:tcPr>
            <w:tcW w:w="9628" w:type="dxa"/>
            <w:tcBorders>
              <w:top w:val="single" w:sz="24" w:space="0" w:color="C00000"/>
              <w:bottom w:val="single" w:sz="4" w:space="0" w:color="FF7C80"/>
            </w:tcBorders>
          </w:tcPr>
          <w:p w:rsidR="004A7744" w:rsidRPr="005236ED" w:rsidRDefault="004A7744" w:rsidP="00154F74">
            <w:pPr>
              <w:widowControl w:val="0"/>
              <w:autoSpaceDE w:val="0"/>
              <w:autoSpaceDN w:val="0"/>
              <w:adjustRightInd w:val="0"/>
              <w:spacing w:after="0" w:line="240" w:lineRule="auto"/>
              <w:jc w:val="center"/>
              <w:rPr>
                <w:rFonts w:ascii="Times New Roman" w:hAnsi="Times New Roman"/>
                <w:b/>
                <w:sz w:val="2"/>
                <w:szCs w:val="2"/>
              </w:rPr>
            </w:pPr>
          </w:p>
        </w:tc>
      </w:tr>
      <w:tr w:rsidR="005236ED" w:rsidRPr="005236ED" w:rsidTr="005236ED">
        <w:tc>
          <w:tcPr>
            <w:tcW w:w="9628" w:type="dxa"/>
            <w:tcBorders>
              <w:top w:val="single" w:sz="4" w:space="0" w:color="FF7C80"/>
              <w:bottom w:val="nil"/>
            </w:tcBorders>
          </w:tcPr>
          <w:p w:rsidR="005236ED" w:rsidRPr="005236ED" w:rsidRDefault="005236ED" w:rsidP="00154F74">
            <w:pPr>
              <w:widowControl w:val="0"/>
              <w:autoSpaceDE w:val="0"/>
              <w:autoSpaceDN w:val="0"/>
              <w:adjustRightInd w:val="0"/>
              <w:spacing w:after="0" w:line="240" w:lineRule="auto"/>
              <w:jc w:val="center"/>
              <w:rPr>
                <w:rFonts w:ascii="Times New Roman" w:hAnsi="Times New Roman"/>
                <w:b/>
                <w:sz w:val="20"/>
                <w:szCs w:val="20"/>
              </w:rPr>
            </w:pPr>
          </w:p>
        </w:tc>
      </w:tr>
    </w:tbl>
    <w:p w:rsidR="00311D1E" w:rsidRDefault="00311D1E" w:rsidP="00154F74">
      <w:pPr>
        <w:widowControl w:val="0"/>
        <w:autoSpaceDE w:val="0"/>
        <w:autoSpaceDN w:val="0"/>
        <w:adjustRightInd w:val="0"/>
        <w:spacing w:after="0" w:line="480" w:lineRule="auto"/>
        <w:jc w:val="center"/>
        <w:rPr>
          <w:rFonts w:ascii="Times New Roman" w:hAnsi="Times New Roman"/>
          <w:b/>
          <w:sz w:val="36"/>
          <w:szCs w:val="36"/>
        </w:rPr>
      </w:pPr>
    </w:p>
    <w:p w:rsidR="00042A6C" w:rsidRPr="00042A6C"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 xml:space="preserve">ДОКЛАД </w:t>
      </w:r>
    </w:p>
    <w:p w:rsidR="00042A6C" w:rsidRPr="00042A6C"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 xml:space="preserve">УПОЛНОМОЧЕННОГО ПО ПРАВАМ ЧЕЛОВЕКА </w:t>
      </w:r>
    </w:p>
    <w:p w:rsidR="00EE7C5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В КАМЧАТСКОМ КРАЕ ПО ВОПРОСАМ ЗАЩИТЫ</w:t>
      </w:r>
    </w:p>
    <w:p w:rsidR="00EE7C5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ПРАВ, СВОБОД И ЗАКОННЫХ ИНТЕРЕСОВ</w:t>
      </w:r>
    </w:p>
    <w:p w:rsidR="00042A6C" w:rsidRPr="00042A6C"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 xml:space="preserve">ЧЕЛОВЕКА И ГРАЖДАНИНА </w:t>
      </w:r>
    </w:p>
    <w:p w:rsidR="00042A6C" w:rsidRPr="00042A6C"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В КАМЧАТСКОМ КРАЕ</w:t>
      </w:r>
    </w:p>
    <w:p w:rsidR="00042A6C" w:rsidRPr="00042A6C"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42A6C">
        <w:rPr>
          <w:rFonts w:ascii="Times New Roman" w:hAnsi="Times New Roman"/>
          <w:b/>
          <w:sz w:val="36"/>
          <w:szCs w:val="36"/>
        </w:rPr>
        <w:t>В 2017 ГОДУ</w:t>
      </w:r>
    </w:p>
    <w:p w:rsidR="00042A6C" w:rsidRDefault="00042A6C" w:rsidP="00154F74">
      <w:pPr>
        <w:widowControl w:val="0"/>
        <w:autoSpaceDE w:val="0"/>
        <w:autoSpaceDN w:val="0"/>
        <w:adjustRightInd w:val="0"/>
        <w:spacing w:after="0" w:line="240" w:lineRule="auto"/>
        <w:jc w:val="center"/>
        <w:rPr>
          <w:rFonts w:ascii="Times New Roman" w:hAnsi="Times New Roman"/>
          <w:b/>
          <w:sz w:val="32"/>
          <w:szCs w:val="32"/>
        </w:rPr>
      </w:pPr>
    </w:p>
    <w:p w:rsidR="00311D1E" w:rsidRPr="00042A6C" w:rsidRDefault="00311D1E" w:rsidP="00154F74">
      <w:pPr>
        <w:widowControl w:val="0"/>
        <w:autoSpaceDE w:val="0"/>
        <w:autoSpaceDN w:val="0"/>
        <w:adjustRightInd w:val="0"/>
        <w:spacing w:after="0" w:line="240" w:lineRule="auto"/>
        <w:jc w:val="center"/>
        <w:rPr>
          <w:rFonts w:ascii="Times New Roman" w:hAnsi="Times New Roman"/>
          <w:b/>
          <w:sz w:val="32"/>
          <w:szCs w:val="32"/>
        </w:rPr>
      </w:pPr>
    </w:p>
    <w:p w:rsidR="00042A6C" w:rsidRPr="00042A6C" w:rsidRDefault="00042A6C" w:rsidP="00154F74">
      <w:pPr>
        <w:widowControl w:val="0"/>
        <w:autoSpaceDE w:val="0"/>
        <w:autoSpaceDN w:val="0"/>
        <w:adjustRightInd w:val="0"/>
        <w:spacing w:after="0" w:line="240" w:lineRule="auto"/>
        <w:jc w:val="center"/>
        <w:rPr>
          <w:rFonts w:ascii="Times New Roman" w:hAnsi="Times New Roman"/>
          <w:b/>
          <w:sz w:val="32"/>
          <w:szCs w:val="32"/>
        </w:rPr>
      </w:pPr>
    </w:p>
    <w:p w:rsidR="00042A6C" w:rsidRPr="00042A6C" w:rsidRDefault="001E6400" w:rsidP="00154F74">
      <w:pPr>
        <w:widowControl w:val="0"/>
        <w:autoSpaceDE w:val="0"/>
        <w:autoSpaceDN w:val="0"/>
        <w:adjustRightInd w:val="0"/>
        <w:jc w:val="center"/>
        <w:rPr>
          <w:rFonts w:ascii="Times New Roman" w:hAnsi="Times New Roman"/>
          <w:b/>
          <w:sz w:val="32"/>
          <w:szCs w:val="32"/>
        </w:rPr>
      </w:pPr>
      <w:r>
        <w:rPr>
          <w:noProof/>
        </w:rPr>
        <w:drawing>
          <wp:inline distT="0" distB="0" distL="0" distR="0">
            <wp:extent cx="1247775" cy="1371600"/>
            <wp:effectExtent l="0" t="0" r="9525" b="0"/>
            <wp:docPr id="2" name="Рисунок 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Лог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Лого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rsidR="00311D1E" w:rsidRPr="00311D1E" w:rsidRDefault="00311D1E" w:rsidP="00154F74">
      <w:pPr>
        <w:widowControl w:val="0"/>
        <w:autoSpaceDE w:val="0"/>
        <w:autoSpaceDN w:val="0"/>
        <w:adjustRightInd w:val="0"/>
        <w:spacing w:after="0" w:line="240" w:lineRule="auto"/>
        <w:jc w:val="center"/>
        <w:rPr>
          <w:rFonts w:ascii="Times New Roman" w:hAnsi="Times New Roman"/>
          <w:b/>
          <w:sz w:val="18"/>
          <w:szCs w:val="18"/>
        </w:rPr>
      </w:pPr>
    </w:p>
    <w:p w:rsidR="00311D1E" w:rsidRPr="00311D1E" w:rsidRDefault="00311D1E" w:rsidP="00154F74">
      <w:pPr>
        <w:widowControl w:val="0"/>
        <w:autoSpaceDE w:val="0"/>
        <w:autoSpaceDN w:val="0"/>
        <w:adjustRightInd w:val="0"/>
        <w:spacing w:after="0" w:line="240" w:lineRule="auto"/>
        <w:jc w:val="center"/>
        <w:rPr>
          <w:rFonts w:ascii="Times New Roman" w:hAnsi="Times New Roman"/>
          <w:b/>
          <w:sz w:val="20"/>
          <w:szCs w:val="20"/>
        </w:rPr>
      </w:pPr>
    </w:p>
    <w:p w:rsidR="00042A6C" w:rsidRPr="00042A6C" w:rsidRDefault="00042A6C" w:rsidP="00154F74">
      <w:pPr>
        <w:spacing w:after="0" w:line="240" w:lineRule="auto"/>
        <w:jc w:val="center"/>
        <w:rPr>
          <w:rFonts w:ascii="Times New Roman" w:hAnsi="Times New Roman"/>
          <w:sz w:val="28"/>
          <w:szCs w:val="28"/>
        </w:rPr>
      </w:pPr>
      <w:r w:rsidRPr="00042A6C">
        <w:rPr>
          <w:rFonts w:ascii="Times New Roman" w:hAnsi="Times New Roman"/>
          <w:sz w:val="28"/>
          <w:szCs w:val="28"/>
        </w:rPr>
        <w:t>г. Петропавловск-Камчатский</w:t>
      </w:r>
    </w:p>
    <w:p w:rsidR="00042A6C" w:rsidRPr="005C2DAA" w:rsidRDefault="000B08CB" w:rsidP="00154F74">
      <w:pPr>
        <w:spacing w:after="0" w:line="240" w:lineRule="auto"/>
        <w:jc w:val="center"/>
        <w:rPr>
          <w:rFonts w:ascii="Times New Roman" w:hAnsi="Times New Roman"/>
          <w:sz w:val="28"/>
          <w:szCs w:val="28"/>
        </w:rPr>
      </w:pPr>
      <w:r w:rsidRPr="005C2DAA">
        <w:rPr>
          <w:rFonts w:ascii="Times New Roman" w:hAnsi="Times New Roman"/>
          <w:sz w:val="28"/>
          <w:szCs w:val="28"/>
        </w:rPr>
        <w:t>26</w:t>
      </w:r>
      <w:r w:rsidR="00042A6C" w:rsidRPr="005C2DAA">
        <w:rPr>
          <w:rFonts w:ascii="Times New Roman" w:hAnsi="Times New Roman"/>
          <w:sz w:val="28"/>
          <w:szCs w:val="28"/>
        </w:rPr>
        <w:t xml:space="preserve"> марта 2018 года</w:t>
      </w:r>
    </w:p>
    <w:sdt>
      <w:sdtPr>
        <w:rPr>
          <w:rFonts w:ascii="Times New Roman" w:eastAsia="Calibri" w:hAnsi="Times New Roman" w:cs="Times New Roman"/>
          <w:color w:val="002060"/>
          <w:sz w:val="28"/>
          <w:szCs w:val="28"/>
        </w:rPr>
        <w:id w:val="785712177"/>
        <w:docPartObj>
          <w:docPartGallery w:val="Table of Contents"/>
          <w:docPartUnique/>
        </w:docPartObj>
      </w:sdtPr>
      <w:sdtEndPr>
        <w:rPr>
          <w:rFonts w:eastAsiaTheme="minorEastAsia"/>
          <w:bCs/>
          <w:color w:val="auto"/>
          <w:sz w:val="22"/>
          <w:szCs w:val="22"/>
        </w:rPr>
      </w:sdtEndPr>
      <w:sdtContent>
        <w:p w:rsidR="00A02685" w:rsidRPr="00DA380B" w:rsidRDefault="00A02685" w:rsidP="00032FAF">
          <w:pPr>
            <w:pageBreakBefore/>
            <w:spacing w:after="0" w:line="360" w:lineRule="auto"/>
            <w:ind w:firstLine="426"/>
            <w:rPr>
              <w:rFonts w:ascii="Times New Roman" w:eastAsia="Calibri" w:hAnsi="Times New Roman" w:cs="Times New Roman"/>
              <w:b/>
              <w:sz w:val="28"/>
              <w:szCs w:val="28"/>
            </w:rPr>
          </w:pPr>
          <w:r w:rsidRPr="00DA380B">
            <w:rPr>
              <w:rFonts w:ascii="Times New Roman" w:eastAsia="Calibri" w:hAnsi="Times New Roman" w:cs="Times New Roman"/>
              <w:b/>
              <w:sz w:val="28"/>
              <w:szCs w:val="28"/>
            </w:rPr>
            <w:t>Содержание</w:t>
          </w:r>
        </w:p>
        <w:p w:rsidR="00066953" w:rsidRDefault="00A02685">
          <w:pPr>
            <w:pStyle w:val="14"/>
            <w:rPr>
              <w:rFonts w:asciiTheme="minorHAnsi" w:hAnsiTheme="minorHAnsi"/>
              <w:b w:val="0"/>
              <w:kern w:val="0"/>
              <w:sz w:val="22"/>
              <w:szCs w:val="22"/>
              <w:lang w:val="ru-RU"/>
            </w:rPr>
          </w:pPr>
          <w:r w:rsidRPr="00032FAF">
            <w:fldChar w:fldCharType="begin"/>
          </w:r>
          <w:r w:rsidRPr="00032FAF">
            <w:instrText xml:space="preserve"> TOC \o "1-3" \h \z \u </w:instrText>
          </w:r>
          <w:r w:rsidRPr="00032FAF">
            <w:fldChar w:fldCharType="separate"/>
          </w:r>
          <w:hyperlink w:anchor="_Toc509822630" w:history="1">
            <w:r w:rsidR="00066953" w:rsidRPr="00253BC6">
              <w:rPr>
                <w:rStyle w:val="afd"/>
                <w:rFonts w:cs="Segoe UI"/>
              </w:rPr>
              <w:t>Введение Общая характеристика обращений граждан, поступивших</w:t>
            </w:r>
            <w:r w:rsidR="00066953">
              <w:rPr>
                <w:rStyle w:val="afd"/>
                <w:rFonts w:cs="Segoe UI"/>
              </w:rPr>
              <w:br/>
            </w:r>
            <w:r w:rsidR="00066953" w:rsidRPr="00253BC6">
              <w:rPr>
                <w:rStyle w:val="afd"/>
                <w:rFonts w:cs="Segoe UI"/>
              </w:rPr>
              <w:t>в 2017 году</w:t>
            </w:r>
            <w:r w:rsidR="00066953">
              <w:rPr>
                <w:webHidden/>
              </w:rPr>
              <w:tab/>
            </w:r>
            <w:r w:rsidR="00066953">
              <w:rPr>
                <w:webHidden/>
              </w:rPr>
              <w:fldChar w:fldCharType="begin"/>
            </w:r>
            <w:r w:rsidR="00066953">
              <w:rPr>
                <w:webHidden/>
              </w:rPr>
              <w:instrText xml:space="preserve"> PAGEREF _Toc509822630 \h </w:instrText>
            </w:r>
            <w:r w:rsidR="00066953">
              <w:rPr>
                <w:webHidden/>
              </w:rPr>
            </w:r>
            <w:r w:rsidR="00066953">
              <w:rPr>
                <w:webHidden/>
              </w:rPr>
              <w:fldChar w:fldCharType="separate"/>
            </w:r>
            <w:r w:rsidR="00066953">
              <w:rPr>
                <w:webHidden/>
              </w:rPr>
              <w:t>3</w:t>
            </w:r>
            <w:r w:rsidR="00066953">
              <w:rPr>
                <w:webHidden/>
              </w:rPr>
              <w:fldChar w:fldCharType="end"/>
            </w:r>
          </w:hyperlink>
        </w:p>
        <w:p w:rsidR="00066953" w:rsidRDefault="003E1C98">
          <w:pPr>
            <w:pStyle w:val="14"/>
            <w:rPr>
              <w:rFonts w:asciiTheme="minorHAnsi" w:hAnsiTheme="minorHAnsi"/>
              <w:b w:val="0"/>
              <w:kern w:val="0"/>
              <w:sz w:val="22"/>
              <w:szCs w:val="22"/>
              <w:lang w:val="ru-RU"/>
            </w:rPr>
          </w:pPr>
          <w:hyperlink w:anchor="_Toc509822631" w:history="1">
            <w:r w:rsidR="00066953" w:rsidRPr="00253BC6">
              <w:rPr>
                <w:rStyle w:val="afd"/>
                <w:rFonts w:cs="Segoe UI"/>
              </w:rPr>
              <w:t>Глава I. Актуальные вопросы защиты прав и свобод человека</w:t>
            </w:r>
            <w:r w:rsidR="00066953">
              <w:rPr>
                <w:rStyle w:val="afd"/>
                <w:rFonts w:cs="Segoe UI"/>
              </w:rPr>
              <w:br/>
            </w:r>
            <w:r w:rsidR="00066953" w:rsidRPr="00253BC6">
              <w:rPr>
                <w:rStyle w:val="afd"/>
                <w:rFonts w:cs="Segoe UI"/>
              </w:rPr>
              <w:t>и гражданина в 2017 году</w:t>
            </w:r>
            <w:r w:rsidR="00066953">
              <w:rPr>
                <w:webHidden/>
              </w:rPr>
              <w:tab/>
            </w:r>
            <w:r w:rsidR="00066953">
              <w:rPr>
                <w:webHidden/>
              </w:rPr>
              <w:fldChar w:fldCharType="begin"/>
            </w:r>
            <w:r w:rsidR="00066953">
              <w:rPr>
                <w:webHidden/>
              </w:rPr>
              <w:instrText xml:space="preserve"> PAGEREF _Toc509822631 \h </w:instrText>
            </w:r>
            <w:r w:rsidR="00066953">
              <w:rPr>
                <w:webHidden/>
              </w:rPr>
            </w:r>
            <w:r w:rsidR="00066953">
              <w:rPr>
                <w:webHidden/>
              </w:rPr>
              <w:fldChar w:fldCharType="separate"/>
            </w:r>
            <w:r w:rsidR="00066953">
              <w:rPr>
                <w:webHidden/>
              </w:rPr>
              <w:t>16</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2" w:history="1">
            <w:r w:rsidR="00066953" w:rsidRPr="00253BC6">
              <w:rPr>
                <w:rStyle w:val="afd"/>
              </w:rPr>
              <w:t>I. Право граждан на социальное обеспечение, на охрану здоровья</w:t>
            </w:r>
            <w:r w:rsidR="00066953">
              <w:rPr>
                <w:rStyle w:val="afd"/>
              </w:rPr>
              <w:br/>
            </w:r>
            <w:r w:rsidR="00066953" w:rsidRPr="00253BC6">
              <w:rPr>
                <w:rStyle w:val="afd"/>
              </w:rPr>
              <w:t>и медицинскую помощь</w:t>
            </w:r>
            <w:r w:rsidR="00066953">
              <w:rPr>
                <w:webHidden/>
              </w:rPr>
              <w:tab/>
            </w:r>
            <w:r w:rsidR="00066953">
              <w:rPr>
                <w:webHidden/>
              </w:rPr>
              <w:fldChar w:fldCharType="begin"/>
            </w:r>
            <w:r w:rsidR="00066953">
              <w:rPr>
                <w:webHidden/>
              </w:rPr>
              <w:instrText xml:space="preserve"> PAGEREF _Toc509822632 \h </w:instrText>
            </w:r>
            <w:r w:rsidR="00066953">
              <w:rPr>
                <w:webHidden/>
              </w:rPr>
            </w:r>
            <w:r w:rsidR="00066953">
              <w:rPr>
                <w:webHidden/>
              </w:rPr>
              <w:fldChar w:fldCharType="separate"/>
            </w:r>
            <w:r w:rsidR="00066953">
              <w:rPr>
                <w:webHidden/>
              </w:rPr>
              <w:t>16</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3" w:history="1">
            <w:r w:rsidR="00066953" w:rsidRPr="00253BC6">
              <w:rPr>
                <w:rStyle w:val="afd"/>
              </w:rPr>
              <w:t>II. Право граждан на жилище</w:t>
            </w:r>
            <w:r w:rsidR="00066953">
              <w:rPr>
                <w:webHidden/>
              </w:rPr>
              <w:tab/>
            </w:r>
            <w:r w:rsidR="00066953">
              <w:rPr>
                <w:webHidden/>
              </w:rPr>
              <w:fldChar w:fldCharType="begin"/>
            </w:r>
            <w:r w:rsidR="00066953">
              <w:rPr>
                <w:webHidden/>
              </w:rPr>
              <w:instrText xml:space="preserve"> PAGEREF _Toc509822633 \h </w:instrText>
            </w:r>
            <w:r w:rsidR="00066953">
              <w:rPr>
                <w:webHidden/>
              </w:rPr>
            </w:r>
            <w:r w:rsidR="00066953">
              <w:rPr>
                <w:webHidden/>
              </w:rPr>
              <w:fldChar w:fldCharType="separate"/>
            </w:r>
            <w:r w:rsidR="00066953">
              <w:rPr>
                <w:webHidden/>
              </w:rPr>
              <w:t>75</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4" w:history="1">
            <w:r w:rsidR="00066953" w:rsidRPr="00253BC6">
              <w:rPr>
                <w:rStyle w:val="afd"/>
              </w:rPr>
              <w:t>III. Право граждан на государственную защиту при исполнении  судебных решений</w:t>
            </w:r>
            <w:r w:rsidR="00066953">
              <w:rPr>
                <w:webHidden/>
              </w:rPr>
              <w:tab/>
            </w:r>
            <w:r w:rsidR="00066953">
              <w:rPr>
                <w:webHidden/>
              </w:rPr>
              <w:fldChar w:fldCharType="begin"/>
            </w:r>
            <w:r w:rsidR="00066953">
              <w:rPr>
                <w:webHidden/>
              </w:rPr>
              <w:instrText xml:space="preserve"> PAGEREF _Toc509822634 \h </w:instrText>
            </w:r>
            <w:r w:rsidR="00066953">
              <w:rPr>
                <w:webHidden/>
              </w:rPr>
            </w:r>
            <w:r w:rsidR="00066953">
              <w:rPr>
                <w:webHidden/>
              </w:rPr>
              <w:fldChar w:fldCharType="separate"/>
            </w:r>
            <w:r w:rsidR="00066953">
              <w:rPr>
                <w:webHidden/>
              </w:rPr>
              <w:t>95</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5" w:history="1">
            <w:r w:rsidR="00066953" w:rsidRPr="00253BC6">
              <w:rPr>
                <w:rStyle w:val="afd"/>
              </w:rPr>
              <w:t>IV. Права человека в местах принудительного содержания</w:t>
            </w:r>
            <w:r w:rsidR="00066953">
              <w:rPr>
                <w:webHidden/>
              </w:rPr>
              <w:tab/>
            </w:r>
            <w:r w:rsidR="00066953">
              <w:rPr>
                <w:webHidden/>
              </w:rPr>
              <w:fldChar w:fldCharType="begin"/>
            </w:r>
            <w:r w:rsidR="00066953">
              <w:rPr>
                <w:webHidden/>
              </w:rPr>
              <w:instrText xml:space="preserve"> PAGEREF _Toc509822635 \h </w:instrText>
            </w:r>
            <w:r w:rsidR="00066953">
              <w:rPr>
                <w:webHidden/>
              </w:rPr>
            </w:r>
            <w:r w:rsidR="00066953">
              <w:rPr>
                <w:webHidden/>
              </w:rPr>
              <w:fldChar w:fldCharType="separate"/>
            </w:r>
            <w:r w:rsidR="00066953">
              <w:rPr>
                <w:webHidden/>
              </w:rPr>
              <w:t>105</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6" w:history="1">
            <w:r w:rsidR="00066953" w:rsidRPr="00253BC6">
              <w:rPr>
                <w:rStyle w:val="afd"/>
              </w:rPr>
              <w:t>V. Реализация прав граждан на труд</w:t>
            </w:r>
            <w:r w:rsidR="00066953">
              <w:rPr>
                <w:webHidden/>
              </w:rPr>
              <w:tab/>
            </w:r>
            <w:r w:rsidR="00066953">
              <w:rPr>
                <w:webHidden/>
              </w:rPr>
              <w:fldChar w:fldCharType="begin"/>
            </w:r>
            <w:r w:rsidR="00066953">
              <w:rPr>
                <w:webHidden/>
              </w:rPr>
              <w:instrText xml:space="preserve"> PAGEREF _Toc509822636 \h </w:instrText>
            </w:r>
            <w:r w:rsidR="00066953">
              <w:rPr>
                <w:webHidden/>
              </w:rPr>
            </w:r>
            <w:r w:rsidR="00066953">
              <w:rPr>
                <w:webHidden/>
              </w:rPr>
              <w:fldChar w:fldCharType="separate"/>
            </w:r>
            <w:r w:rsidR="00066953">
              <w:rPr>
                <w:webHidden/>
              </w:rPr>
              <w:t>130</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7" w:history="1">
            <w:r w:rsidR="00066953" w:rsidRPr="00253BC6">
              <w:rPr>
                <w:rStyle w:val="afd"/>
              </w:rPr>
              <w:t>VI. Права на благоприятную окружающую среду, включая комфортную городскую среду</w:t>
            </w:r>
            <w:r w:rsidR="00066953">
              <w:rPr>
                <w:webHidden/>
              </w:rPr>
              <w:tab/>
            </w:r>
            <w:r w:rsidR="00066953">
              <w:rPr>
                <w:webHidden/>
              </w:rPr>
              <w:fldChar w:fldCharType="begin"/>
            </w:r>
            <w:r w:rsidR="00066953">
              <w:rPr>
                <w:webHidden/>
              </w:rPr>
              <w:instrText xml:space="preserve"> PAGEREF _Toc509822637 \h </w:instrText>
            </w:r>
            <w:r w:rsidR="00066953">
              <w:rPr>
                <w:webHidden/>
              </w:rPr>
            </w:r>
            <w:r w:rsidR="00066953">
              <w:rPr>
                <w:webHidden/>
              </w:rPr>
              <w:fldChar w:fldCharType="separate"/>
            </w:r>
            <w:r w:rsidR="00066953">
              <w:rPr>
                <w:webHidden/>
              </w:rPr>
              <w:t>146</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8" w:history="1">
            <w:r w:rsidR="00066953" w:rsidRPr="00253BC6">
              <w:rPr>
                <w:rStyle w:val="afd"/>
              </w:rPr>
              <w:t>VII. Отдельные вопросы реализации прав российских и иностранных граждан на гражданство</w:t>
            </w:r>
            <w:r w:rsidR="00066953">
              <w:rPr>
                <w:webHidden/>
              </w:rPr>
              <w:tab/>
            </w:r>
            <w:r w:rsidR="00066953">
              <w:rPr>
                <w:webHidden/>
              </w:rPr>
              <w:fldChar w:fldCharType="begin"/>
            </w:r>
            <w:r w:rsidR="00066953">
              <w:rPr>
                <w:webHidden/>
              </w:rPr>
              <w:instrText xml:space="preserve"> PAGEREF _Toc509822638 \h </w:instrText>
            </w:r>
            <w:r w:rsidR="00066953">
              <w:rPr>
                <w:webHidden/>
              </w:rPr>
            </w:r>
            <w:r w:rsidR="00066953">
              <w:rPr>
                <w:webHidden/>
              </w:rPr>
              <w:fldChar w:fldCharType="separate"/>
            </w:r>
            <w:r w:rsidR="00066953">
              <w:rPr>
                <w:webHidden/>
              </w:rPr>
              <w:t>157</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39" w:history="1">
            <w:r w:rsidR="00066953" w:rsidRPr="00253BC6">
              <w:rPr>
                <w:rStyle w:val="afd"/>
              </w:rPr>
              <w:t>VIII. Право многодетных семей на государственную поддержку</w:t>
            </w:r>
            <w:r w:rsidR="00066953">
              <w:rPr>
                <w:rStyle w:val="afd"/>
              </w:rPr>
              <w:br/>
            </w:r>
            <w:r w:rsidR="00066953" w:rsidRPr="00253BC6">
              <w:rPr>
                <w:rStyle w:val="afd"/>
              </w:rPr>
              <w:t>в виде бесплатного предоставления в собственность</w:t>
            </w:r>
            <w:r w:rsidR="00066953">
              <w:rPr>
                <w:rStyle w:val="afd"/>
              </w:rPr>
              <w:br/>
            </w:r>
            <w:r w:rsidR="00066953" w:rsidRPr="00253BC6">
              <w:rPr>
                <w:rStyle w:val="afd"/>
              </w:rPr>
              <w:t>земельных участков</w:t>
            </w:r>
            <w:r w:rsidR="00066953">
              <w:rPr>
                <w:webHidden/>
              </w:rPr>
              <w:tab/>
            </w:r>
            <w:r w:rsidR="00066953">
              <w:rPr>
                <w:webHidden/>
              </w:rPr>
              <w:fldChar w:fldCharType="begin"/>
            </w:r>
            <w:r w:rsidR="00066953">
              <w:rPr>
                <w:webHidden/>
              </w:rPr>
              <w:instrText xml:space="preserve"> PAGEREF _Toc509822639 \h </w:instrText>
            </w:r>
            <w:r w:rsidR="00066953">
              <w:rPr>
                <w:webHidden/>
              </w:rPr>
            </w:r>
            <w:r w:rsidR="00066953">
              <w:rPr>
                <w:webHidden/>
              </w:rPr>
              <w:fldChar w:fldCharType="separate"/>
            </w:r>
            <w:r w:rsidR="00066953">
              <w:rPr>
                <w:webHidden/>
              </w:rPr>
              <w:t>164</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40" w:history="1">
            <w:r w:rsidR="00066953" w:rsidRPr="00253BC6">
              <w:rPr>
                <w:rStyle w:val="afd"/>
              </w:rPr>
              <w:t>IX. Право граждан на обслуживание в банках и иных кредитных организациях в связи с безналичным переводом</w:t>
            </w:r>
            <w:r w:rsidR="00066953">
              <w:rPr>
                <w:rStyle w:val="afd"/>
              </w:rPr>
              <w:br/>
            </w:r>
            <w:r w:rsidR="00066953" w:rsidRPr="00253BC6">
              <w:rPr>
                <w:rStyle w:val="afd"/>
              </w:rPr>
              <w:t>заработной платы, социальных пособий и пенсий</w:t>
            </w:r>
            <w:r w:rsidR="00066953">
              <w:rPr>
                <w:webHidden/>
              </w:rPr>
              <w:tab/>
            </w:r>
            <w:r w:rsidR="00066953">
              <w:rPr>
                <w:webHidden/>
              </w:rPr>
              <w:fldChar w:fldCharType="begin"/>
            </w:r>
            <w:r w:rsidR="00066953">
              <w:rPr>
                <w:webHidden/>
              </w:rPr>
              <w:instrText xml:space="preserve"> PAGEREF _Toc509822640 \h </w:instrText>
            </w:r>
            <w:r w:rsidR="00066953">
              <w:rPr>
                <w:webHidden/>
              </w:rPr>
            </w:r>
            <w:r w:rsidR="00066953">
              <w:rPr>
                <w:webHidden/>
              </w:rPr>
              <w:fldChar w:fldCharType="separate"/>
            </w:r>
            <w:r w:rsidR="00066953">
              <w:rPr>
                <w:webHidden/>
              </w:rPr>
              <w:t>166</w:t>
            </w:r>
            <w:r w:rsidR="00066953">
              <w:rPr>
                <w:webHidden/>
              </w:rPr>
              <w:fldChar w:fldCharType="end"/>
            </w:r>
          </w:hyperlink>
        </w:p>
        <w:p w:rsidR="00066953" w:rsidRDefault="003E1C98">
          <w:pPr>
            <w:pStyle w:val="24"/>
            <w:rPr>
              <w:rFonts w:asciiTheme="minorHAnsi" w:hAnsiTheme="minorHAnsi"/>
              <w:b w:val="0"/>
              <w:bCs w:val="0"/>
              <w:iCs w:val="0"/>
              <w:kern w:val="0"/>
              <w:sz w:val="22"/>
              <w:szCs w:val="22"/>
              <w:lang w:val="ru-RU"/>
            </w:rPr>
          </w:pPr>
          <w:hyperlink w:anchor="_Toc509822641" w:history="1">
            <w:r w:rsidR="00066953" w:rsidRPr="00253BC6">
              <w:rPr>
                <w:rStyle w:val="afd"/>
              </w:rPr>
              <w:t xml:space="preserve">X. Итоги выполнения рекомендаций Уполномоченного, </w:t>
            </w:r>
            <w:r w:rsidR="00066953">
              <w:rPr>
                <w:rStyle w:val="afd"/>
              </w:rPr>
              <w:br/>
            </w:r>
            <w:r w:rsidR="00066953" w:rsidRPr="00253BC6">
              <w:rPr>
                <w:rStyle w:val="afd"/>
              </w:rPr>
              <w:t xml:space="preserve">изложенных в докладе по вопросам защиты прав, </w:t>
            </w:r>
            <w:r w:rsidR="00066953">
              <w:rPr>
                <w:rStyle w:val="afd"/>
              </w:rPr>
              <w:br/>
            </w:r>
            <w:r w:rsidR="00066953" w:rsidRPr="00253BC6">
              <w:rPr>
                <w:rStyle w:val="afd"/>
              </w:rPr>
              <w:t xml:space="preserve">свобод и законных интересов человека </w:t>
            </w:r>
            <w:r w:rsidR="00066953">
              <w:rPr>
                <w:rStyle w:val="afd"/>
              </w:rPr>
              <w:br/>
            </w:r>
            <w:r w:rsidR="00066953" w:rsidRPr="00253BC6">
              <w:rPr>
                <w:rStyle w:val="afd"/>
              </w:rPr>
              <w:t>и гражданина в Камчатском крае в 2016 году</w:t>
            </w:r>
            <w:r w:rsidR="00066953">
              <w:rPr>
                <w:rStyle w:val="afd"/>
              </w:rPr>
              <w:br/>
            </w:r>
            <w:r w:rsidR="00066953" w:rsidRPr="00253BC6">
              <w:rPr>
                <w:rStyle w:val="afd"/>
              </w:rPr>
              <w:t>(не вошедшие в другие разделы настоящего доклада)</w:t>
            </w:r>
            <w:r w:rsidR="00066953">
              <w:rPr>
                <w:webHidden/>
              </w:rPr>
              <w:tab/>
            </w:r>
            <w:r w:rsidR="00066953">
              <w:rPr>
                <w:webHidden/>
              </w:rPr>
              <w:fldChar w:fldCharType="begin"/>
            </w:r>
            <w:r w:rsidR="00066953">
              <w:rPr>
                <w:webHidden/>
              </w:rPr>
              <w:instrText xml:space="preserve"> PAGEREF _Toc509822641 \h </w:instrText>
            </w:r>
            <w:r w:rsidR="00066953">
              <w:rPr>
                <w:webHidden/>
              </w:rPr>
            </w:r>
            <w:r w:rsidR="00066953">
              <w:rPr>
                <w:webHidden/>
              </w:rPr>
              <w:fldChar w:fldCharType="separate"/>
            </w:r>
            <w:r w:rsidR="00066953">
              <w:rPr>
                <w:webHidden/>
              </w:rPr>
              <w:t>168</w:t>
            </w:r>
            <w:r w:rsidR="00066953">
              <w:rPr>
                <w:webHidden/>
              </w:rPr>
              <w:fldChar w:fldCharType="end"/>
            </w:r>
          </w:hyperlink>
        </w:p>
        <w:p w:rsidR="00066953" w:rsidRDefault="003E1C98">
          <w:pPr>
            <w:pStyle w:val="14"/>
            <w:rPr>
              <w:rFonts w:asciiTheme="minorHAnsi" w:hAnsiTheme="minorHAnsi"/>
              <w:b w:val="0"/>
              <w:kern w:val="0"/>
              <w:sz w:val="22"/>
              <w:szCs w:val="22"/>
              <w:lang w:val="ru-RU"/>
            </w:rPr>
          </w:pPr>
          <w:hyperlink w:anchor="_Toc509822642" w:history="1">
            <w:r w:rsidR="00066953" w:rsidRPr="00253BC6">
              <w:rPr>
                <w:rStyle w:val="afd"/>
              </w:rPr>
              <w:t>Глава II. Взаимодействие Уполномоченного по правам человека</w:t>
            </w:r>
            <w:r w:rsidR="00066953">
              <w:rPr>
                <w:rStyle w:val="afd"/>
              </w:rPr>
              <w:br/>
            </w:r>
            <w:r w:rsidR="00066953" w:rsidRPr="00253BC6">
              <w:rPr>
                <w:rStyle w:val="afd"/>
              </w:rPr>
              <w:t>в Камчатском крае в сфере соблюдения, защиты и восстановления</w:t>
            </w:r>
            <w:r w:rsidR="00066953">
              <w:rPr>
                <w:rStyle w:val="afd"/>
              </w:rPr>
              <w:br/>
            </w:r>
            <w:r w:rsidR="00066953" w:rsidRPr="00253BC6">
              <w:rPr>
                <w:rStyle w:val="afd"/>
              </w:rPr>
              <w:t>прав человека и гражданина в Камчатском крае</w:t>
            </w:r>
            <w:r w:rsidR="00066953">
              <w:rPr>
                <w:webHidden/>
              </w:rPr>
              <w:tab/>
            </w:r>
            <w:r w:rsidR="00066953">
              <w:rPr>
                <w:webHidden/>
              </w:rPr>
              <w:fldChar w:fldCharType="begin"/>
            </w:r>
            <w:r w:rsidR="00066953">
              <w:rPr>
                <w:webHidden/>
              </w:rPr>
              <w:instrText xml:space="preserve"> PAGEREF _Toc509822642 \h </w:instrText>
            </w:r>
            <w:r w:rsidR="00066953">
              <w:rPr>
                <w:webHidden/>
              </w:rPr>
            </w:r>
            <w:r w:rsidR="00066953">
              <w:rPr>
                <w:webHidden/>
              </w:rPr>
              <w:fldChar w:fldCharType="separate"/>
            </w:r>
            <w:r w:rsidR="00066953">
              <w:rPr>
                <w:webHidden/>
              </w:rPr>
              <w:t>185</w:t>
            </w:r>
            <w:r w:rsidR="00066953">
              <w:rPr>
                <w:webHidden/>
              </w:rPr>
              <w:fldChar w:fldCharType="end"/>
            </w:r>
          </w:hyperlink>
        </w:p>
        <w:p w:rsidR="00A02685" w:rsidRDefault="00A02685" w:rsidP="00154F74">
          <w:pPr>
            <w:spacing w:after="0" w:line="360" w:lineRule="auto"/>
            <w:ind w:firstLine="709"/>
          </w:pPr>
          <w:r w:rsidRPr="00032FAF">
            <w:rPr>
              <w:rFonts w:ascii="Times New Roman" w:hAnsi="Times New Roman" w:cs="Times New Roman"/>
              <w:bCs/>
              <w:sz w:val="28"/>
              <w:szCs w:val="28"/>
            </w:rPr>
            <w:fldChar w:fldCharType="end"/>
          </w:r>
        </w:p>
      </w:sdtContent>
    </w:sdt>
    <w:p w:rsidR="00042A6C" w:rsidRPr="00042A6C" w:rsidRDefault="00042A6C" w:rsidP="00154F74">
      <w:pPr>
        <w:rPr>
          <w:rFonts w:eastAsia="Calibri"/>
        </w:rPr>
      </w:pPr>
    </w:p>
    <w:p w:rsidR="00042A6C" w:rsidRPr="00042A6C" w:rsidRDefault="00042A6C" w:rsidP="00154F74">
      <w:pPr>
        <w:rPr>
          <w:rFonts w:eastAsia="Calibri"/>
        </w:rPr>
      </w:pPr>
    </w:p>
    <w:p w:rsidR="00042A6C" w:rsidRPr="00032FAF" w:rsidRDefault="00042A6C" w:rsidP="00032FAF">
      <w:pPr>
        <w:pageBreakBefore/>
        <w:spacing w:after="0" w:line="360" w:lineRule="auto"/>
        <w:jc w:val="center"/>
        <w:outlineLvl w:val="0"/>
        <w:rPr>
          <w:rFonts w:ascii="Times New Roman" w:hAnsi="Times New Roman" w:cs="Segoe UI"/>
          <w:b/>
          <w:kern w:val="32"/>
          <w:sz w:val="28"/>
          <w:szCs w:val="28"/>
          <w:lang w:val="x-none"/>
        </w:rPr>
      </w:pPr>
      <w:bookmarkStart w:id="0" w:name="_Toc381279430"/>
      <w:bookmarkStart w:id="1" w:name="_Toc381281537"/>
      <w:bookmarkStart w:id="2" w:name="_Toc381282846"/>
      <w:bookmarkStart w:id="3" w:name="_Toc412909855"/>
      <w:bookmarkStart w:id="4" w:name="_Toc475994607"/>
      <w:bookmarkStart w:id="5" w:name="_Toc509822630"/>
      <w:r w:rsidRPr="00032FAF">
        <w:rPr>
          <w:rFonts w:ascii="Times New Roman" w:hAnsi="Times New Roman" w:cs="Segoe UI"/>
          <w:b/>
          <w:kern w:val="32"/>
          <w:sz w:val="28"/>
          <w:szCs w:val="28"/>
          <w:lang w:val="x-none"/>
        </w:rPr>
        <w:lastRenderedPageBreak/>
        <w:t>Введение</w:t>
      </w:r>
      <w:bookmarkEnd w:id="0"/>
      <w:bookmarkEnd w:id="1"/>
      <w:bookmarkEnd w:id="2"/>
      <w:bookmarkEnd w:id="3"/>
      <w:r w:rsidRPr="00032FAF">
        <w:rPr>
          <w:rFonts w:ascii="Times New Roman" w:hAnsi="Times New Roman" w:cs="Segoe UI"/>
          <w:b/>
          <w:kern w:val="32"/>
          <w:sz w:val="28"/>
          <w:szCs w:val="28"/>
          <w:lang w:val="x-none"/>
        </w:rPr>
        <w:br/>
        <w:t>Общая характеристика обращений граждан,</w:t>
      </w:r>
      <w:r w:rsidR="00F20A28" w:rsidRPr="00032FAF">
        <w:rPr>
          <w:rFonts w:ascii="Times New Roman" w:hAnsi="Times New Roman" w:cs="Segoe UI"/>
          <w:b/>
          <w:kern w:val="32"/>
          <w:sz w:val="28"/>
          <w:szCs w:val="28"/>
          <w:lang w:val="x-none"/>
        </w:rPr>
        <w:t xml:space="preserve"> поступивших</w:t>
      </w:r>
      <w:r w:rsidRPr="00032FAF">
        <w:rPr>
          <w:rFonts w:ascii="Times New Roman" w:hAnsi="Times New Roman" w:cs="Segoe UI"/>
          <w:b/>
          <w:kern w:val="32"/>
          <w:sz w:val="28"/>
          <w:szCs w:val="28"/>
          <w:lang w:val="x-none"/>
        </w:rPr>
        <w:t xml:space="preserve"> в 2017 году</w:t>
      </w:r>
      <w:bookmarkEnd w:id="4"/>
      <w:bookmarkEnd w:id="5"/>
    </w:p>
    <w:p w:rsidR="00042A6C" w:rsidRPr="003347DB" w:rsidRDefault="00042A6C" w:rsidP="00154F74">
      <w:pPr>
        <w:spacing w:after="0" w:line="360" w:lineRule="auto"/>
      </w:pP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pacing w:val="2"/>
          <w:sz w:val="28"/>
          <w:szCs w:val="28"/>
        </w:rPr>
        <w:t>В соответствии со статьей 13 Закона Камчатского края от 28.04.2011</w:t>
      </w:r>
      <w:r w:rsidR="00AC3D83" w:rsidRPr="003347DB">
        <w:rPr>
          <w:rFonts w:ascii="Times New Roman" w:hAnsi="Times New Roman"/>
          <w:spacing w:val="2"/>
          <w:sz w:val="28"/>
          <w:szCs w:val="28"/>
        </w:rPr>
        <w:br/>
      </w:r>
      <w:r w:rsidR="00393135" w:rsidRPr="003347DB">
        <w:rPr>
          <w:rFonts w:ascii="Times New Roman" w:hAnsi="Times New Roman"/>
          <w:spacing w:val="2"/>
          <w:sz w:val="28"/>
          <w:szCs w:val="28"/>
        </w:rPr>
        <w:t xml:space="preserve"> </w:t>
      </w:r>
      <w:r w:rsidRPr="003347DB">
        <w:rPr>
          <w:rFonts w:ascii="Times New Roman" w:hAnsi="Times New Roman"/>
          <w:spacing w:val="2"/>
          <w:sz w:val="28"/>
          <w:szCs w:val="28"/>
        </w:rPr>
        <w:t xml:space="preserve">№ 590 </w:t>
      </w:r>
      <w:r w:rsidR="008A4826" w:rsidRPr="003347DB">
        <w:rPr>
          <w:rFonts w:ascii="Times New Roman" w:hAnsi="Times New Roman"/>
          <w:spacing w:val="2"/>
          <w:sz w:val="28"/>
          <w:szCs w:val="28"/>
        </w:rPr>
        <w:t>«</w:t>
      </w:r>
      <w:r w:rsidRPr="003347DB">
        <w:rPr>
          <w:rFonts w:ascii="Times New Roman" w:hAnsi="Times New Roman"/>
          <w:spacing w:val="2"/>
          <w:sz w:val="28"/>
          <w:szCs w:val="28"/>
        </w:rPr>
        <w:t>Об Уполномоченном по правам человека в Камчатском крае</w:t>
      </w:r>
      <w:r w:rsidR="008A4826" w:rsidRPr="003347DB">
        <w:rPr>
          <w:rFonts w:ascii="Times New Roman" w:hAnsi="Times New Roman"/>
          <w:spacing w:val="2"/>
          <w:sz w:val="28"/>
          <w:szCs w:val="28"/>
        </w:rPr>
        <w:t>»</w:t>
      </w:r>
      <w:r w:rsidRPr="003347DB">
        <w:rPr>
          <w:rFonts w:ascii="Times New Roman" w:hAnsi="Times New Roman"/>
          <w:spacing w:val="2"/>
          <w:sz w:val="28"/>
          <w:szCs w:val="28"/>
        </w:rPr>
        <w:t xml:space="preserve"> Уполномоченный по правам человека в Камчатском крае</w:t>
      </w:r>
      <w:r w:rsidRPr="003347DB">
        <w:rPr>
          <w:rFonts w:ascii="Times New Roman" w:hAnsi="Times New Roman"/>
          <w:sz w:val="28"/>
          <w:szCs w:val="28"/>
        </w:rPr>
        <w:t xml:space="preserve"> </w:t>
      </w:r>
      <w:r w:rsidRPr="003347DB">
        <w:rPr>
          <w:rFonts w:ascii="Times New Roman" w:hAnsi="Times New Roman"/>
          <w:spacing w:val="2"/>
          <w:sz w:val="28"/>
          <w:szCs w:val="28"/>
        </w:rPr>
        <w:t xml:space="preserve">(далее – Уполномоченный) представляет седьмой ежегодный доклад </w:t>
      </w:r>
      <w:r w:rsidRPr="003347DB">
        <w:rPr>
          <w:rFonts w:ascii="Times New Roman" w:hAnsi="Times New Roman"/>
          <w:sz w:val="28"/>
          <w:szCs w:val="28"/>
        </w:rPr>
        <w:t xml:space="preserve">по вопросам защиты прав, свобод и законных интересов человека и гражданина в Камчатском крае. </w:t>
      </w:r>
    </w:p>
    <w:p w:rsidR="00042A6C" w:rsidRPr="003347DB" w:rsidRDefault="00042A6C" w:rsidP="00154F74">
      <w:pPr>
        <w:widowControl w:val="0"/>
        <w:autoSpaceDE w:val="0"/>
        <w:autoSpaceDN w:val="0"/>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В докладе обобщены итоги рассмотрения обращений граждан, поступивших Уполномоченному в 2017 году, освещена информация, предоставленная органами государственной власти и органами местного самоуправления, правозащитными организациями, средствами массовой информации. В докладе также использованы материалы проверок</w:t>
      </w:r>
      <w:r w:rsidR="00C05049" w:rsidRPr="003347DB">
        <w:rPr>
          <w:rFonts w:ascii="Times New Roman" w:hAnsi="Times New Roman"/>
          <w:sz w:val="28"/>
          <w:szCs w:val="28"/>
        </w:rPr>
        <w:t xml:space="preserve"> Уполномоченного с выездами в отдаленные населенные пункты Камчатского края с целью встреч с главами администраций муниципальных образований и личных приемов населения</w:t>
      </w:r>
      <w:r w:rsidRPr="003347DB">
        <w:rPr>
          <w:rFonts w:ascii="Times New Roman" w:hAnsi="Times New Roman"/>
          <w:sz w:val="28"/>
          <w:szCs w:val="28"/>
        </w:rPr>
        <w:t xml:space="preserve">, </w:t>
      </w:r>
      <w:r w:rsidR="00C05049" w:rsidRPr="003347DB">
        <w:rPr>
          <w:rFonts w:ascii="Times New Roman" w:hAnsi="Times New Roman"/>
          <w:sz w:val="28"/>
          <w:szCs w:val="28"/>
        </w:rPr>
        <w:t>итоги заседаний</w:t>
      </w:r>
      <w:r w:rsidRPr="003347DB">
        <w:rPr>
          <w:rFonts w:ascii="Times New Roman" w:hAnsi="Times New Roman"/>
          <w:sz w:val="28"/>
          <w:szCs w:val="28"/>
        </w:rPr>
        <w:t xml:space="preserve"> </w:t>
      </w:r>
      <w:r w:rsidR="00C05049" w:rsidRPr="003347DB">
        <w:rPr>
          <w:rFonts w:ascii="Times New Roman" w:hAnsi="Times New Roman"/>
          <w:sz w:val="28"/>
          <w:szCs w:val="28"/>
        </w:rPr>
        <w:t>и</w:t>
      </w:r>
      <w:r w:rsidRPr="003347DB">
        <w:rPr>
          <w:rFonts w:ascii="Times New Roman" w:hAnsi="Times New Roman"/>
          <w:sz w:val="28"/>
          <w:szCs w:val="28"/>
        </w:rPr>
        <w:t xml:space="preserve"> конференций, проведенных с участием Уполномоченного, анализ законодательства и правоприменительной практики.</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Доклад состоит из введения с общей характеристикой</w:t>
      </w:r>
      <w:hyperlink r:id="rId10" w:history="1">
        <w:r w:rsidRPr="003347DB">
          <w:rPr>
            <w:rFonts w:ascii="Times New Roman" w:hAnsi="Times New Roman"/>
            <w:sz w:val="28"/>
            <w:szCs w:val="28"/>
          </w:rPr>
          <w:t xml:space="preserve"> обращений граждан, поступивших</w:t>
        </w:r>
      </w:hyperlink>
      <w:r w:rsidRPr="003347DB">
        <w:rPr>
          <w:rFonts w:ascii="Times New Roman" w:hAnsi="Times New Roman"/>
          <w:sz w:val="28"/>
          <w:szCs w:val="28"/>
        </w:rPr>
        <w:t xml:space="preserve"> в 2017 году, первой и второй глав.</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xml:space="preserve">В первой главе дается оценка актуальным вопросам защиты прав и свобод человека и гражданина в 2017 году, таким как: </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право граждан на социальное обеспечение, на охрану здоровья и медицинскую помощь;</w:t>
      </w:r>
      <w:r w:rsidRPr="003347DB">
        <w:rPr>
          <w:rFonts w:ascii="Times New Roman" w:hAnsi="Times New Roman"/>
          <w:sz w:val="28"/>
          <w:szCs w:val="28"/>
        </w:rPr>
        <w:tab/>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право граждан на жилище;</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право граждан на государственную защиту при исполнении судебных решений;</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права человека в местах принудительного содержания;</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xml:space="preserve">- </w:t>
      </w:r>
      <w:r w:rsidR="00BA4975" w:rsidRPr="003347DB">
        <w:rPr>
          <w:rFonts w:ascii="Times New Roman" w:hAnsi="Times New Roman"/>
          <w:sz w:val="28"/>
          <w:szCs w:val="28"/>
        </w:rPr>
        <w:t>реализация прав</w:t>
      </w:r>
      <w:r w:rsidR="00393135" w:rsidRPr="003347DB">
        <w:rPr>
          <w:rFonts w:ascii="Times New Roman" w:hAnsi="Times New Roman"/>
          <w:sz w:val="28"/>
          <w:szCs w:val="28"/>
        </w:rPr>
        <w:t>а</w:t>
      </w:r>
      <w:r w:rsidR="00BA4975" w:rsidRPr="003347DB">
        <w:rPr>
          <w:rFonts w:ascii="Times New Roman" w:hAnsi="Times New Roman"/>
          <w:sz w:val="28"/>
          <w:szCs w:val="28"/>
        </w:rPr>
        <w:t xml:space="preserve"> граждан на труд</w:t>
      </w:r>
      <w:r w:rsidRPr="003347DB">
        <w:rPr>
          <w:rFonts w:ascii="Times New Roman" w:hAnsi="Times New Roman"/>
          <w:sz w:val="28"/>
          <w:szCs w:val="28"/>
        </w:rPr>
        <w:t>;</w:t>
      </w:r>
    </w:p>
    <w:p w:rsidR="00393135"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xml:space="preserve">- </w:t>
      </w:r>
      <w:r w:rsidR="00BA4975" w:rsidRPr="003347DB">
        <w:rPr>
          <w:rFonts w:ascii="Times New Roman" w:hAnsi="Times New Roman"/>
          <w:sz w:val="28"/>
          <w:szCs w:val="28"/>
        </w:rPr>
        <w:t>право на благоприятную окружающую среду, включая комфортную городскую среду</w:t>
      </w:r>
      <w:r w:rsidRPr="003347DB">
        <w:rPr>
          <w:rFonts w:ascii="Times New Roman" w:hAnsi="Times New Roman"/>
          <w:sz w:val="28"/>
          <w:szCs w:val="28"/>
        </w:rPr>
        <w:t>;</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lastRenderedPageBreak/>
        <w:t xml:space="preserve">- </w:t>
      </w:r>
      <w:r w:rsidR="008319A2" w:rsidRPr="003347DB">
        <w:rPr>
          <w:rFonts w:ascii="Times New Roman" w:hAnsi="Times New Roman"/>
          <w:sz w:val="28"/>
          <w:szCs w:val="28"/>
        </w:rPr>
        <w:t>отдельные вопросы реализации прав российских и иностранных граждан на гражданство</w:t>
      </w:r>
      <w:r w:rsidRPr="003347DB">
        <w:rPr>
          <w:rFonts w:ascii="Times New Roman" w:hAnsi="Times New Roman"/>
          <w:sz w:val="28"/>
          <w:szCs w:val="28"/>
        </w:rPr>
        <w:t>;</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право многодетных семей на государственную поддержку в виде бесплатного предоставления в собственность земельных участков;</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право граждан на обслуживание в  банках и иных кредитных организациях в связи с безналичным переводом заработной платы, социальных пособий и пенсий;</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xml:space="preserve">- </w:t>
      </w:r>
      <w:r w:rsidR="00BA4975" w:rsidRPr="003347DB">
        <w:rPr>
          <w:rFonts w:ascii="Times New Roman" w:hAnsi="Times New Roman"/>
          <w:sz w:val="28"/>
          <w:szCs w:val="28"/>
        </w:rPr>
        <w:t>итоги выполнения рекомендаций Уполномоченного, изложенных в докладе  по вопросам защиты прав, свобод и законных интересов человека и гражданина в Камчатском крае в 2016 году (не вошедшие в другие</w:t>
      </w:r>
      <w:r w:rsidR="008319A2" w:rsidRPr="003347DB">
        <w:rPr>
          <w:rFonts w:ascii="Times New Roman" w:hAnsi="Times New Roman"/>
          <w:sz w:val="28"/>
          <w:szCs w:val="28"/>
        </w:rPr>
        <w:t xml:space="preserve"> разделы</w:t>
      </w:r>
      <w:r w:rsidR="00BA4975" w:rsidRPr="003347DB">
        <w:rPr>
          <w:rFonts w:ascii="Times New Roman" w:hAnsi="Times New Roman"/>
          <w:sz w:val="28"/>
          <w:szCs w:val="28"/>
        </w:rPr>
        <w:t xml:space="preserve"> настоящего доклад</w:t>
      </w:r>
      <w:r w:rsidR="00DE4E5F" w:rsidRPr="003347DB">
        <w:rPr>
          <w:rFonts w:ascii="Times New Roman" w:hAnsi="Times New Roman"/>
          <w:sz w:val="28"/>
          <w:szCs w:val="28"/>
        </w:rPr>
        <w:t>а)</w:t>
      </w:r>
      <w:r w:rsidRPr="003347DB">
        <w:rPr>
          <w:rFonts w:ascii="Times New Roman" w:hAnsi="Times New Roman"/>
          <w:sz w:val="28"/>
          <w:szCs w:val="28"/>
        </w:rPr>
        <w:t>.</w:t>
      </w:r>
    </w:p>
    <w:p w:rsidR="00042A6C" w:rsidRPr="003347DB" w:rsidRDefault="00042A6C" w:rsidP="00154F74">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 xml:space="preserve">Вторая глава посвящена взаимодействию Уполномоченного в сфере соблюдения, защиты и восстановления прав человека и гражданина в Камчатском крае. </w:t>
      </w:r>
    </w:p>
    <w:p w:rsidR="00042A6C" w:rsidRPr="003347DB" w:rsidRDefault="00042A6C" w:rsidP="00154F74">
      <w:pPr>
        <w:spacing w:after="0" w:line="360" w:lineRule="auto"/>
        <w:ind w:firstLine="709"/>
        <w:contextualSpacing/>
        <w:jc w:val="both"/>
        <w:rPr>
          <w:rFonts w:ascii="Times New Roman" w:hAnsi="Times New Roman"/>
          <w:sz w:val="28"/>
          <w:szCs w:val="28"/>
        </w:rPr>
      </w:pPr>
      <w:r w:rsidRPr="003347DB">
        <w:rPr>
          <w:rFonts w:ascii="Times New Roman" w:hAnsi="Times New Roman"/>
          <w:sz w:val="28"/>
          <w:szCs w:val="28"/>
        </w:rPr>
        <w:t>Данные о количестве обращений к Уполномоченному за период существования института в Камчатском крае, в том числе в 2017 году, приводятся в таблице 1.</w:t>
      </w:r>
    </w:p>
    <w:tbl>
      <w:tblPr>
        <w:tblW w:w="9639" w:type="dxa"/>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31"/>
        <w:gridCol w:w="1013"/>
        <w:gridCol w:w="1014"/>
        <w:gridCol w:w="1013"/>
        <w:gridCol w:w="1014"/>
        <w:gridCol w:w="1013"/>
        <w:gridCol w:w="1014"/>
        <w:gridCol w:w="1013"/>
        <w:gridCol w:w="1014"/>
      </w:tblGrid>
      <w:tr w:rsidR="003347DB" w:rsidRPr="003347DB" w:rsidTr="003A617A">
        <w:tc>
          <w:tcPr>
            <w:tcW w:w="1531" w:type="dxa"/>
            <w:vMerge w:val="restart"/>
            <w:vAlign w:val="center"/>
          </w:tcPr>
          <w:p w:rsidR="00042A6C" w:rsidRPr="003347DB" w:rsidRDefault="00042A6C" w:rsidP="00154F74">
            <w:pPr>
              <w:spacing w:before="60" w:after="60" w:line="240" w:lineRule="auto"/>
              <w:jc w:val="center"/>
              <w:rPr>
                <w:rFonts w:ascii="Times New Roman" w:hAnsi="Times New Roman"/>
                <w:bCs/>
                <w:kern w:val="32"/>
                <w:sz w:val="28"/>
                <w:szCs w:val="28"/>
              </w:rPr>
            </w:pPr>
            <w:r w:rsidRPr="003347DB">
              <w:rPr>
                <w:rFonts w:ascii="Times New Roman" w:hAnsi="Times New Roman"/>
              </w:rPr>
              <w:t>Количество</w:t>
            </w:r>
            <w:r w:rsidR="003A617A" w:rsidRPr="003347DB">
              <w:rPr>
                <w:rFonts w:ascii="Times New Roman" w:hAnsi="Times New Roman"/>
              </w:rPr>
              <w:t xml:space="preserve"> </w:t>
            </w:r>
            <w:r w:rsidRPr="003347DB">
              <w:rPr>
                <w:rFonts w:ascii="Times New Roman" w:hAnsi="Times New Roman"/>
              </w:rPr>
              <w:t>обращений в год</w:t>
            </w:r>
          </w:p>
        </w:tc>
        <w:tc>
          <w:tcPr>
            <w:tcW w:w="1013"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2011</w:t>
            </w:r>
          </w:p>
        </w:tc>
        <w:tc>
          <w:tcPr>
            <w:tcW w:w="1014"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2012</w:t>
            </w:r>
          </w:p>
        </w:tc>
        <w:tc>
          <w:tcPr>
            <w:tcW w:w="1013"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2013</w:t>
            </w:r>
          </w:p>
        </w:tc>
        <w:tc>
          <w:tcPr>
            <w:tcW w:w="1014"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2014</w:t>
            </w:r>
          </w:p>
        </w:tc>
        <w:tc>
          <w:tcPr>
            <w:tcW w:w="1013"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2015</w:t>
            </w:r>
          </w:p>
        </w:tc>
        <w:tc>
          <w:tcPr>
            <w:tcW w:w="1014"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2016</w:t>
            </w:r>
          </w:p>
        </w:tc>
        <w:tc>
          <w:tcPr>
            <w:tcW w:w="1013"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2017</w:t>
            </w:r>
          </w:p>
        </w:tc>
        <w:tc>
          <w:tcPr>
            <w:tcW w:w="1014" w:type="dxa"/>
            <w:vAlign w:val="center"/>
          </w:tcPr>
          <w:p w:rsidR="00042A6C" w:rsidRPr="003347DB" w:rsidRDefault="00042A6C" w:rsidP="00154F74">
            <w:pPr>
              <w:spacing w:before="60" w:after="60" w:line="240" w:lineRule="auto"/>
              <w:jc w:val="center"/>
              <w:rPr>
                <w:rFonts w:ascii="Times New Roman" w:hAnsi="Times New Roman"/>
                <w:bCs/>
                <w:kern w:val="32"/>
              </w:rPr>
            </w:pPr>
            <w:r w:rsidRPr="003347DB">
              <w:rPr>
                <w:rFonts w:ascii="Times New Roman" w:hAnsi="Times New Roman"/>
                <w:bCs/>
                <w:kern w:val="32"/>
              </w:rPr>
              <w:t>Всего</w:t>
            </w:r>
          </w:p>
        </w:tc>
      </w:tr>
      <w:tr w:rsidR="003347DB" w:rsidRPr="003347DB" w:rsidTr="003A617A">
        <w:tc>
          <w:tcPr>
            <w:tcW w:w="1531" w:type="dxa"/>
            <w:vMerge/>
            <w:vAlign w:val="center"/>
          </w:tcPr>
          <w:p w:rsidR="00042A6C" w:rsidRPr="003347DB" w:rsidRDefault="00042A6C" w:rsidP="00154F74">
            <w:pPr>
              <w:spacing w:after="0"/>
              <w:jc w:val="center"/>
              <w:rPr>
                <w:rFonts w:ascii="Times New Roman" w:hAnsi="Times New Roman"/>
                <w:bCs/>
                <w:kern w:val="32"/>
                <w:sz w:val="28"/>
                <w:szCs w:val="28"/>
              </w:rPr>
            </w:pPr>
          </w:p>
        </w:tc>
        <w:tc>
          <w:tcPr>
            <w:tcW w:w="1013"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848</w:t>
            </w:r>
          </w:p>
        </w:tc>
        <w:tc>
          <w:tcPr>
            <w:tcW w:w="1014"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1277</w:t>
            </w:r>
          </w:p>
        </w:tc>
        <w:tc>
          <w:tcPr>
            <w:tcW w:w="1013"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1318</w:t>
            </w:r>
          </w:p>
        </w:tc>
        <w:tc>
          <w:tcPr>
            <w:tcW w:w="1014"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520</w:t>
            </w:r>
          </w:p>
        </w:tc>
        <w:tc>
          <w:tcPr>
            <w:tcW w:w="1013"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476</w:t>
            </w:r>
          </w:p>
        </w:tc>
        <w:tc>
          <w:tcPr>
            <w:tcW w:w="1014"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717</w:t>
            </w:r>
          </w:p>
        </w:tc>
        <w:tc>
          <w:tcPr>
            <w:tcW w:w="1013"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749</w:t>
            </w:r>
          </w:p>
        </w:tc>
        <w:tc>
          <w:tcPr>
            <w:tcW w:w="1014" w:type="dxa"/>
            <w:vAlign w:val="center"/>
          </w:tcPr>
          <w:p w:rsidR="00042A6C" w:rsidRPr="003347DB" w:rsidRDefault="00042A6C" w:rsidP="00154F74">
            <w:pPr>
              <w:spacing w:after="0"/>
              <w:jc w:val="center"/>
              <w:rPr>
                <w:rFonts w:ascii="Times New Roman" w:hAnsi="Times New Roman"/>
                <w:b/>
                <w:bCs/>
                <w:kern w:val="32"/>
              </w:rPr>
            </w:pPr>
            <w:r w:rsidRPr="003347DB">
              <w:rPr>
                <w:rFonts w:ascii="Times New Roman" w:hAnsi="Times New Roman"/>
                <w:b/>
                <w:bCs/>
                <w:kern w:val="32"/>
              </w:rPr>
              <w:t>5905</w:t>
            </w:r>
          </w:p>
        </w:tc>
      </w:tr>
    </w:tbl>
    <w:p w:rsidR="00042A6C" w:rsidRPr="003347DB" w:rsidRDefault="00042A6C" w:rsidP="00154F74">
      <w:pPr>
        <w:spacing w:before="144" w:after="144"/>
        <w:ind w:firstLine="709"/>
        <w:jc w:val="both"/>
        <w:rPr>
          <w:rFonts w:ascii="Times New Roman" w:hAnsi="Times New Roman"/>
          <w:b/>
        </w:rPr>
      </w:pPr>
      <w:r w:rsidRPr="003347DB">
        <w:rPr>
          <w:rFonts w:ascii="Times New Roman" w:hAnsi="Times New Roman"/>
          <w:b/>
        </w:rPr>
        <w:t>Таблица 1. Статистика обращений граждан к Уполномоченному по правам человека в Камчатском крае за период существования института в Камчатском крае</w:t>
      </w:r>
    </w:p>
    <w:p w:rsidR="00393135" w:rsidRPr="003347DB" w:rsidRDefault="00393135"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Гендерный состав обратившихся к Уполномоченному приводится в диаграмме 1. По сравнению с аналогичным периодом прошлого года количество женщин, обратившихся к Уполномоченному, увеличилось на 11,5%. </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Поводом обращений граждан к Уполномоченному в 2017 году послужили, по мнению граждан, следующие нарушения их прав, свобод и законных интересов (в сравнении с аналогичным периодом прошлого года (диаграмма 2).</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15,53% увеличилось количество обращений по реализации прав граждан на социальное обеспечение, охрану здоровья и медицинскую помощь.</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8,</w:t>
      </w:r>
      <w:r w:rsidR="00DB3B1B" w:rsidRPr="003347DB">
        <w:rPr>
          <w:rFonts w:ascii="Times New Roman" w:hAnsi="Times New Roman"/>
          <w:sz w:val="28"/>
          <w:szCs w:val="28"/>
        </w:rPr>
        <w:t>79</w:t>
      </w:r>
      <w:r w:rsidRPr="003347DB">
        <w:rPr>
          <w:rFonts w:ascii="Times New Roman" w:hAnsi="Times New Roman"/>
          <w:sz w:val="28"/>
          <w:szCs w:val="28"/>
        </w:rPr>
        <w:t>% увеличилось количество обращений в сфере защиты права</w:t>
      </w:r>
      <w:r w:rsidR="00C0461F" w:rsidRPr="003347DB">
        <w:rPr>
          <w:rFonts w:ascii="Times New Roman" w:hAnsi="Times New Roman"/>
          <w:sz w:val="28"/>
          <w:szCs w:val="28"/>
        </w:rPr>
        <w:t xml:space="preserve"> граждан </w:t>
      </w:r>
      <w:r w:rsidRPr="003347DB">
        <w:rPr>
          <w:rFonts w:ascii="Times New Roman" w:hAnsi="Times New Roman"/>
          <w:sz w:val="28"/>
          <w:szCs w:val="28"/>
        </w:rPr>
        <w:t>на жилище.</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На 4,51% увеличилось количество обращений по соблюдению прав граждан в жилищно-коммунальной сфере. </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На 2,71% увеличилось количество обращений по соблюдению прав человека в местах принудительного содержания. </w:t>
      </w:r>
    </w:p>
    <w:p w:rsidR="00042A6C" w:rsidRPr="003347DB" w:rsidRDefault="00DB3B1B"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0</w:t>
      </w:r>
      <w:r w:rsidR="00042A6C" w:rsidRPr="003347DB">
        <w:rPr>
          <w:rFonts w:ascii="Times New Roman" w:hAnsi="Times New Roman"/>
          <w:sz w:val="28"/>
          <w:szCs w:val="28"/>
        </w:rPr>
        <w:t>,4% увеличилось количество обращений граждан в сфере соблюдения прав человека, связанных с деятельностью органов внутренних дел.</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0,34% увеличилось количество обращений по соблюдению законодательства Российской Федерации в сфере миграции.</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На 0,24% увеличилось количество обращений в сфере реализации права граждан на труд. </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8,</w:t>
      </w:r>
      <w:r w:rsidR="00DB3B1B" w:rsidRPr="003347DB">
        <w:rPr>
          <w:rFonts w:ascii="Times New Roman" w:hAnsi="Times New Roman"/>
          <w:sz w:val="28"/>
          <w:szCs w:val="28"/>
        </w:rPr>
        <w:t>43</w:t>
      </w:r>
      <w:r w:rsidRPr="003347DB">
        <w:rPr>
          <w:rFonts w:ascii="Times New Roman" w:hAnsi="Times New Roman"/>
          <w:sz w:val="28"/>
          <w:szCs w:val="28"/>
        </w:rPr>
        <w:t>% уменьшилось количество обращений по соблюдению прав  коренных малочисленных народов на защиту их исконной среды обитания, традиционного образа жизни, хозяйствования и промыслов.</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0,9% уменьшилось количество обращений по соблюдению прав человека, связанных с деятельностью судебных приставов.</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В обращений </w:t>
      </w:r>
      <w:r w:rsidR="00E17961" w:rsidRPr="003347DB">
        <w:rPr>
          <w:rFonts w:ascii="Times New Roman" w:hAnsi="Times New Roman"/>
          <w:sz w:val="28"/>
          <w:szCs w:val="28"/>
        </w:rPr>
        <w:t xml:space="preserve">(1,47%) </w:t>
      </w:r>
      <w:r w:rsidRPr="003347DB">
        <w:rPr>
          <w:rFonts w:ascii="Times New Roman" w:hAnsi="Times New Roman"/>
          <w:sz w:val="28"/>
          <w:szCs w:val="28"/>
        </w:rPr>
        <w:t>затрагиваются вопросы</w:t>
      </w:r>
      <w:r w:rsidRPr="003347DB">
        <w:rPr>
          <w:rFonts w:ascii="Times New Roman" w:eastAsia="Calibri" w:hAnsi="Times New Roman"/>
          <w:sz w:val="28"/>
          <w:szCs w:val="28"/>
        </w:rPr>
        <w:t xml:space="preserve"> с</w:t>
      </w:r>
      <w:r w:rsidRPr="003347DB">
        <w:rPr>
          <w:rFonts w:ascii="Times New Roman" w:hAnsi="Times New Roman"/>
          <w:sz w:val="28"/>
          <w:szCs w:val="28"/>
        </w:rPr>
        <w:t>облюдения прав граждан на благоприятную окружающую среду.</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В некоторых обращениях (1% или меньше) затрагиваются вопросы соблюдения прав </w:t>
      </w:r>
      <w:r w:rsidR="00DB3B1B" w:rsidRPr="003347DB">
        <w:rPr>
          <w:rFonts w:ascii="Times New Roman" w:hAnsi="Times New Roman"/>
          <w:sz w:val="28"/>
          <w:szCs w:val="28"/>
        </w:rPr>
        <w:t>граждан</w:t>
      </w:r>
      <w:r w:rsidRPr="003347DB">
        <w:rPr>
          <w:rFonts w:ascii="Times New Roman" w:hAnsi="Times New Roman"/>
          <w:sz w:val="28"/>
          <w:szCs w:val="28"/>
        </w:rPr>
        <w:t xml:space="preserve"> на судебную защиту. </w:t>
      </w:r>
    </w:p>
    <w:p w:rsidR="00042A6C" w:rsidRPr="003347DB" w:rsidRDefault="001E6400" w:rsidP="00154F74">
      <w:pPr>
        <w:spacing w:line="360" w:lineRule="auto"/>
        <w:jc w:val="both"/>
        <w:rPr>
          <w:rFonts w:ascii="Times New Roman" w:hAnsi="Times New Roman"/>
          <w:sz w:val="28"/>
          <w:szCs w:val="28"/>
        </w:rPr>
      </w:pPr>
      <w:r w:rsidRPr="003347DB">
        <w:rPr>
          <w:rFonts w:ascii="Times New Roman" w:hAnsi="Times New Roman"/>
          <w:noProof/>
          <w:sz w:val="28"/>
          <w:szCs w:val="28"/>
        </w:rPr>
        <w:drawing>
          <wp:inline distT="0" distB="0" distL="0" distR="0" wp14:anchorId="2F4DA031" wp14:editId="50074E91">
            <wp:extent cx="6048375" cy="2268416"/>
            <wp:effectExtent l="0" t="0" r="9525" b="1778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97F" w:rsidRPr="003347DB" w:rsidRDefault="007B297F" w:rsidP="00154F74">
      <w:pPr>
        <w:spacing w:before="144" w:after="144"/>
        <w:ind w:firstLine="708"/>
        <w:jc w:val="both"/>
        <w:rPr>
          <w:rFonts w:ascii="Times New Roman" w:hAnsi="Times New Roman"/>
          <w:b/>
        </w:rPr>
      </w:pPr>
      <w:r w:rsidRPr="003347DB">
        <w:rPr>
          <w:rFonts w:ascii="Times New Roman" w:hAnsi="Times New Roman"/>
          <w:b/>
        </w:rPr>
        <w:t>Диаграмма 1. Гендерный состав обратившихся к Уполномоченному</w:t>
      </w:r>
    </w:p>
    <w:p w:rsidR="00052A7A" w:rsidRPr="003347DB" w:rsidRDefault="001E6400" w:rsidP="00154F74">
      <w:pPr>
        <w:tabs>
          <w:tab w:val="left" w:pos="2127"/>
        </w:tabs>
        <w:rPr>
          <w:rFonts w:ascii="Times New Roman" w:hAnsi="Times New Roman"/>
          <w:sz w:val="16"/>
          <w:szCs w:val="16"/>
        </w:rPr>
      </w:pPr>
      <w:r w:rsidRPr="003347DB">
        <w:rPr>
          <w:rFonts w:ascii="Times New Roman" w:hAnsi="Times New Roman"/>
          <w:noProof/>
          <w:sz w:val="28"/>
          <w:szCs w:val="28"/>
        </w:rPr>
        <w:drawing>
          <wp:inline distT="0" distB="0" distL="0" distR="0" wp14:anchorId="435DF78D" wp14:editId="06EEC520">
            <wp:extent cx="6093070" cy="73152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A7A" w:rsidRPr="003347DB" w:rsidRDefault="00864626" w:rsidP="00154F74">
      <w:pPr>
        <w:spacing w:before="144" w:after="144"/>
        <w:ind w:firstLine="708"/>
        <w:jc w:val="both"/>
        <w:rPr>
          <w:rFonts w:ascii="Times New Roman" w:hAnsi="Times New Roman"/>
          <w:b/>
        </w:rPr>
      </w:pPr>
      <w:r w:rsidRPr="003347DB">
        <w:rPr>
          <w:rFonts w:ascii="Times New Roman" w:hAnsi="Times New Roman"/>
          <w:b/>
        </w:rPr>
        <w:t>Диаграмма 2</w:t>
      </w:r>
      <w:r w:rsidR="00052A7A" w:rsidRPr="003347DB">
        <w:rPr>
          <w:rFonts w:ascii="Times New Roman" w:hAnsi="Times New Roman"/>
          <w:b/>
        </w:rPr>
        <w:t xml:space="preserve">. Основная тематика обращений граждан к Уполномоченному </w:t>
      </w:r>
    </w:p>
    <w:p w:rsidR="00393135" w:rsidRPr="003347DB" w:rsidRDefault="00393135" w:rsidP="00154F74">
      <w:pPr>
        <w:spacing w:after="0" w:line="360" w:lineRule="auto"/>
        <w:ind w:firstLine="709"/>
        <w:jc w:val="both"/>
        <w:rPr>
          <w:rFonts w:ascii="Times New Roman" w:hAnsi="Times New Roman"/>
          <w:sz w:val="28"/>
          <w:szCs w:val="28"/>
        </w:rPr>
      </w:pPr>
    </w:p>
    <w:p w:rsidR="00042A6C" w:rsidRPr="003347DB" w:rsidRDefault="00042A6C" w:rsidP="00154F74">
      <w:pPr>
        <w:pageBreakBefore/>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Социальный портрет авторов обращений приводится в диаграмме 3. Количество обращений работающих граждан составило 42,72% (меньше на 26,18% по сравнению с аналогичным периодом прошлого года). При этом </w:t>
      </w:r>
      <w:r w:rsidR="00E17961" w:rsidRPr="003347DB">
        <w:rPr>
          <w:rFonts w:ascii="Times New Roman" w:hAnsi="Times New Roman"/>
          <w:sz w:val="28"/>
          <w:szCs w:val="28"/>
        </w:rPr>
        <w:t xml:space="preserve">обращения </w:t>
      </w:r>
      <w:r w:rsidRPr="003347DB">
        <w:rPr>
          <w:rFonts w:ascii="Times New Roman" w:hAnsi="Times New Roman"/>
          <w:sz w:val="28"/>
          <w:szCs w:val="28"/>
        </w:rPr>
        <w:t>коренны</w:t>
      </w:r>
      <w:r w:rsidR="00E17961" w:rsidRPr="003347DB">
        <w:rPr>
          <w:rFonts w:ascii="Times New Roman" w:hAnsi="Times New Roman"/>
          <w:sz w:val="28"/>
          <w:szCs w:val="28"/>
        </w:rPr>
        <w:t>х</w:t>
      </w:r>
      <w:r w:rsidRPr="003347DB">
        <w:rPr>
          <w:rFonts w:ascii="Times New Roman" w:hAnsi="Times New Roman"/>
          <w:sz w:val="28"/>
          <w:szCs w:val="28"/>
        </w:rPr>
        <w:t xml:space="preserve"> малочисленны</w:t>
      </w:r>
      <w:r w:rsidR="00E17961" w:rsidRPr="003347DB">
        <w:rPr>
          <w:rFonts w:ascii="Times New Roman" w:hAnsi="Times New Roman"/>
          <w:sz w:val="28"/>
          <w:szCs w:val="28"/>
        </w:rPr>
        <w:t>х</w:t>
      </w:r>
      <w:r w:rsidRPr="003347DB">
        <w:rPr>
          <w:rFonts w:ascii="Times New Roman" w:hAnsi="Times New Roman"/>
          <w:sz w:val="28"/>
          <w:szCs w:val="28"/>
        </w:rPr>
        <w:t xml:space="preserve"> народ</w:t>
      </w:r>
      <w:r w:rsidR="00E17961" w:rsidRPr="003347DB">
        <w:rPr>
          <w:rFonts w:ascii="Times New Roman" w:hAnsi="Times New Roman"/>
          <w:sz w:val="28"/>
          <w:szCs w:val="28"/>
        </w:rPr>
        <w:t>ов</w:t>
      </w:r>
      <w:r w:rsidRPr="003347DB">
        <w:rPr>
          <w:rFonts w:ascii="Times New Roman" w:hAnsi="Times New Roman"/>
          <w:sz w:val="28"/>
          <w:szCs w:val="28"/>
        </w:rPr>
        <w:t xml:space="preserve"> составили 31,88% от числа обратившихся работающих граждан, что на 21,</w:t>
      </w:r>
      <w:r w:rsidR="00E76097" w:rsidRPr="003347DB">
        <w:rPr>
          <w:rFonts w:ascii="Times New Roman" w:hAnsi="Times New Roman"/>
          <w:sz w:val="28"/>
          <w:szCs w:val="28"/>
        </w:rPr>
        <w:t>6</w:t>
      </w:r>
      <w:r w:rsidRPr="003347DB">
        <w:rPr>
          <w:rFonts w:ascii="Times New Roman" w:hAnsi="Times New Roman"/>
          <w:sz w:val="28"/>
          <w:szCs w:val="28"/>
        </w:rPr>
        <w:t>% меньше, чем в 2016 году.</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Увеличилось количество обращений пенсионеров на 9%, безработных – на 2,64</w:t>
      </w:r>
      <w:r w:rsidR="00E76097" w:rsidRPr="003347DB">
        <w:rPr>
          <w:rFonts w:ascii="Times New Roman" w:hAnsi="Times New Roman"/>
          <w:sz w:val="28"/>
          <w:szCs w:val="28"/>
        </w:rPr>
        <w:t>%</w:t>
      </w:r>
      <w:r w:rsidRPr="003347DB">
        <w:rPr>
          <w:rFonts w:ascii="Times New Roman" w:hAnsi="Times New Roman"/>
          <w:sz w:val="28"/>
          <w:szCs w:val="28"/>
        </w:rPr>
        <w:t xml:space="preserve">, студентов образовательных учреждений – на 2,77%, инвалидов – на 1,84%, находящихся в местах лишения свободы – на 1,27%. </w:t>
      </w:r>
    </w:p>
    <w:p w:rsidR="007B297F" w:rsidRPr="003347DB" w:rsidRDefault="001E6400" w:rsidP="00154F74">
      <w:pPr>
        <w:jc w:val="both"/>
        <w:rPr>
          <w:rFonts w:ascii="Times New Roman" w:hAnsi="Times New Roman"/>
          <w:b/>
        </w:rPr>
      </w:pPr>
      <w:r w:rsidRPr="003347DB">
        <w:rPr>
          <w:rFonts w:ascii="Times New Roman" w:hAnsi="Times New Roman"/>
          <w:noProof/>
          <w:sz w:val="28"/>
          <w:szCs w:val="28"/>
        </w:rPr>
        <w:drawing>
          <wp:inline distT="0" distB="0" distL="0" distR="0" wp14:anchorId="110D1B7E" wp14:editId="3EE47376">
            <wp:extent cx="6118860" cy="6277708"/>
            <wp:effectExtent l="19050" t="0" r="53340" b="889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97F" w:rsidRPr="003347DB" w:rsidRDefault="007B297F" w:rsidP="00154F74">
      <w:pPr>
        <w:spacing w:before="144" w:after="144"/>
        <w:ind w:firstLine="708"/>
        <w:jc w:val="both"/>
        <w:rPr>
          <w:rFonts w:ascii="Times New Roman" w:hAnsi="Times New Roman"/>
          <w:b/>
        </w:rPr>
      </w:pPr>
      <w:r w:rsidRPr="003347DB">
        <w:rPr>
          <w:rFonts w:ascii="Times New Roman" w:hAnsi="Times New Roman"/>
          <w:b/>
        </w:rPr>
        <w:t>Диаграмма 3. Социальный статус обратившихся к Уполномоченному</w:t>
      </w:r>
    </w:p>
    <w:p w:rsidR="00C0461F" w:rsidRPr="003347DB" w:rsidRDefault="00C0461F"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Количество обращений граждан, которые не указали свою социальную принадлежность, увеличилось на 9,95%. </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В диаграмме 4 приводится информация о количестве обращений, поступивших из городских округов и муниципальных районов Камчатского края, а также из иных субъектов Российской Федерации</w:t>
      </w:r>
      <w:r w:rsidR="00E76097" w:rsidRPr="003347DB">
        <w:rPr>
          <w:rFonts w:ascii="Times New Roman" w:hAnsi="Times New Roman"/>
          <w:sz w:val="28"/>
          <w:szCs w:val="28"/>
        </w:rPr>
        <w:t xml:space="preserve"> и иностранного государства</w:t>
      </w:r>
      <w:r w:rsidRPr="003347DB">
        <w:rPr>
          <w:rFonts w:ascii="Times New Roman" w:hAnsi="Times New Roman"/>
          <w:sz w:val="28"/>
          <w:szCs w:val="28"/>
        </w:rPr>
        <w:t>.</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По сравнению с аналогичным периодом прошлого года количество обратившихся граждан, проживающих в городских округах и муниципальных районах Камчатского края, изменилось таким образом: в Петропавловск-Камчатском городском округе увеличилось на 8,11%, в Елизовском муниципальном районе уменьшилось на 1,66%, в Усть-Камчатском муниципальном районе уменьшилось на 0,23%, в Усть-Большерецком муниципальном районе увеличилось на </w:t>
      </w:r>
      <w:r w:rsidR="000B4AB7" w:rsidRPr="003347DB">
        <w:rPr>
          <w:rFonts w:ascii="Times New Roman" w:hAnsi="Times New Roman"/>
          <w:sz w:val="28"/>
          <w:szCs w:val="28"/>
        </w:rPr>
        <w:t>0,9</w:t>
      </w:r>
      <w:r w:rsidRPr="003347DB">
        <w:rPr>
          <w:rFonts w:ascii="Times New Roman" w:hAnsi="Times New Roman"/>
          <w:sz w:val="28"/>
          <w:szCs w:val="28"/>
        </w:rPr>
        <w:t>%, в Мильковском муниципальном районе увеличилось на 0,74%, в Олюторском муниципальном районе увеличилось на 15,83%, в Карагинском муниципальном районе уменьшилось на 11,4%, в Пенжинском муниципальном районе уменьшилось на 9,9%, в Вилючинском городском округе уменьшилось на 0,2%, в Быстринском муниципальном районе уменьшилось на 0,3%, в Алеутском муниципаль</w:t>
      </w:r>
      <w:r w:rsidR="000B4AB7" w:rsidRPr="003347DB">
        <w:rPr>
          <w:rFonts w:ascii="Times New Roman" w:hAnsi="Times New Roman"/>
          <w:sz w:val="28"/>
          <w:szCs w:val="28"/>
        </w:rPr>
        <w:t xml:space="preserve">ном районе уменьшилось на 0,47%, </w:t>
      </w:r>
      <w:r w:rsidRPr="003347DB">
        <w:rPr>
          <w:rFonts w:ascii="Times New Roman" w:hAnsi="Times New Roman"/>
          <w:sz w:val="28"/>
          <w:szCs w:val="28"/>
        </w:rPr>
        <w:t>в Тигильском муниципальном районе уменьшилось на 3,72%.</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Количество обращений граждан, проживающих в Соболевском муниципальном районе, составило 1,6%.</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Уполномоченный рассматривал обращения от граждан или в интересах граждан, проживающих в других субъектах Российской Федерации, что составило 1,74%: Алтайский край, Амурская область, Республика Дагестан, Краснодарский край, Красноярский край, Московская область, Приморский край, Самарская область, Санкт-Петербург, Свердловская область, Хабаровский край.</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На электронную почту Уполномоченного поступило 7 обращений от граждан Российской Федерации, постоянно проживающих на территории Кыргызской Республики.</w:t>
      </w:r>
    </w:p>
    <w:p w:rsidR="007B297F" w:rsidRPr="003347DB" w:rsidRDefault="001E6400" w:rsidP="00154F74">
      <w:pPr>
        <w:spacing w:line="360" w:lineRule="auto"/>
        <w:jc w:val="both"/>
        <w:rPr>
          <w:rFonts w:ascii="Times New Roman" w:hAnsi="Times New Roman"/>
          <w:b/>
        </w:rPr>
      </w:pPr>
      <w:bookmarkStart w:id="6" w:name="_Toc381279432"/>
      <w:bookmarkStart w:id="7" w:name="_Toc381281374"/>
      <w:bookmarkStart w:id="8" w:name="_Toc381281539"/>
      <w:bookmarkStart w:id="9" w:name="_Toc381281845"/>
      <w:bookmarkStart w:id="10" w:name="_Toc381282848"/>
      <w:bookmarkStart w:id="11" w:name="sub_110"/>
      <w:r w:rsidRPr="003347DB">
        <w:rPr>
          <w:rFonts w:ascii="Times New Roman" w:hAnsi="Times New Roman"/>
          <w:noProof/>
          <w:sz w:val="28"/>
          <w:szCs w:val="28"/>
        </w:rPr>
        <w:drawing>
          <wp:inline distT="0" distB="0" distL="0" distR="0" wp14:anchorId="5D2E42AB" wp14:editId="52C07AED">
            <wp:extent cx="6092825" cy="8062546"/>
            <wp:effectExtent l="0" t="0" r="3175" b="1524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97F" w:rsidRPr="003347DB" w:rsidRDefault="007B297F" w:rsidP="00154F74">
      <w:pPr>
        <w:spacing w:before="144" w:after="144"/>
        <w:ind w:firstLine="708"/>
        <w:jc w:val="both"/>
        <w:rPr>
          <w:rFonts w:ascii="Times New Roman" w:hAnsi="Times New Roman"/>
          <w:b/>
        </w:rPr>
      </w:pPr>
      <w:r w:rsidRPr="003347DB">
        <w:rPr>
          <w:rFonts w:ascii="Times New Roman" w:hAnsi="Times New Roman"/>
          <w:b/>
        </w:rPr>
        <w:t xml:space="preserve">Диаграмма 4. Информация об обращениях, поступивших из городских округов и муниципальных районов Камчатского края, а также из других субъектов Российской Федерации и иностранных государств </w:t>
      </w:r>
    </w:p>
    <w:p w:rsidR="005A5EDE" w:rsidRPr="003347DB" w:rsidRDefault="005A5EDE" w:rsidP="00154F74">
      <w:pPr>
        <w:spacing w:after="0" w:line="360" w:lineRule="auto"/>
        <w:ind w:firstLine="709"/>
        <w:jc w:val="both"/>
        <w:rPr>
          <w:rFonts w:ascii="Times New Roman" w:hAnsi="Times New Roman"/>
          <w:sz w:val="28"/>
          <w:szCs w:val="28"/>
        </w:rPr>
      </w:pPr>
    </w:p>
    <w:p w:rsidR="005A5EDE" w:rsidRPr="003347DB" w:rsidRDefault="005A5EDE" w:rsidP="00154F74">
      <w:pPr>
        <w:pageBreakBefore/>
        <w:spacing w:after="0" w:line="360" w:lineRule="auto"/>
        <w:ind w:firstLine="709"/>
        <w:jc w:val="both"/>
        <w:rPr>
          <w:rFonts w:ascii="Times New Roman" w:hAnsi="Times New Roman"/>
          <w:sz w:val="28"/>
          <w:szCs w:val="28"/>
        </w:rPr>
      </w:pPr>
      <w:r w:rsidRPr="003347DB">
        <w:rPr>
          <w:rFonts w:ascii="Times New Roman" w:hAnsi="Times New Roman"/>
          <w:sz w:val="28"/>
          <w:szCs w:val="28"/>
        </w:rPr>
        <w:t>Количественные показатели государственных и муниципальных органов, организаций, работодателей, с жалобами на которые обращались граждане в 2017 году, приводятся в диаграмме 5.</w:t>
      </w:r>
    </w:p>
    <w:p w:rsidR="007B297F" w:rsidRPr="003347DB" w:rsidRDefault="001E6400" w:rsidP="00154F74">
      <w:pPr>
        <w:spacing w:line="360" w:lineRule="auto"/>
        <w:jc w:val="both"/>
        <w:rPr>
          <w:rFonts w:ascii="Times New Roman" w:hAnsi="Times New Roman"/>
          <w:sz w:val="21"/>
          <w:szCs w:val="21"/>
        </w:rPr>
      </w:pPr>
      <w:r w:rsidRPr="003347DB">
        <w:rPr>
          <w:rFonts w:ascii="Times New Roman" w:hAnsi="Times New Roman"/>
          <w:noProof/>
          <w:sz w:val="28"/>
          <w:szCs w:val="28"/>
        </w:rPr>
        <w:drawing>
          <wp:inline distT="0" distB="0" distL="0" distR="0" wp14:anchorId="3D38CA03" wp14:editId="46AAAEDB">
            <wp:extent cx="6105525" cy="76581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297F" w:rsidRPr="003347DB" w:rsidRDefault="007B297F" w:rsidP="00154F74">
      <w:pPr>
        <w:spacing w:before="144" w:after="144"/>
        <w:ind w:firstLine="708"/>
        <w:jc w:val="both"/>
        <w:rPr>
          <w:rFonts w:ascii="Times New Roman" w:hAnsi="Times New Roman"/>
          <w:b/>
        </w:rPr>
      </w:pPr>
      <w:r w:rsidRPr="003347DB">
        <w:rPr>
          <w:rFonts w:ascii="Times New Roman" w:hAnsi="Times New Roman"/>
          <w:b/>
        </w:rPr>
        <w:t>Диаграмма 5. Количественные показатели государственных и муниципальных органов, организаций, работодателей, с жалобами на которые обращались граждане в 201</w:t>
      </w:r>
      <w:r w:rsidR="002D53F3" w:rsidRPr="003347DB">
        <w:rPr>
          <w:rFonts w:ascii="Times New Roman" w:hAnsi="Times New Roman"/>
          <w:b/>
        </w:rPr>
        <w:t>7</w:t>
      </w:r>
      <w:r w:rsidRPr="003347DB">
        <w:rPr>
          <w:rFonts w:ascii="Times New Roman" w:hAnsi="Times New Roman"/>
          <w:b/>
        </w:rPr>
        <w:t xml:space="preserve"> году</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По сравнению с аналогичным периодом прошлого года уменьшилось количество жалоб на</w:t>
      </w:r>
      <w:r w:rsidR="00765558" w:rsidRPr="003347DB">
        <w:rPr>
          <w:rFonts w:ascii="Times New Roman" w:hAnsi="Times New Roman"/>
          <w:sz w:val="28"/>
          <w:szCs w:val="28"/>
        </w:rPr>
        <w:t xml:space="preserve"> следующие организации</w:t>
      </w:r>
      <w:r w:rsidRPr="003347DB">
        <w:rPr>
          <w:rFonts w:ascii="Times New Roman" w:hAnsi="Times New Roman"/>
          <w:sz w:val="28"/>
          <w:szCs w:val="28"/>
        </w:rPr>
        <w:t xml:space="preserve">: </w:t>
      </w:r>
      <w:r w:rsidR="00C130ED" w:rsidRPr="003347DB">
        <w:rPr>
          <w:rFonts w:ascii="Times New Roman" w:hAnsi="Times New Roman"/>
          <w:sz w:val="28"/>
          <w:szCs w:val="28"/>
        </w:rPr>
        <w:t xml:space="preserve">органы местного самоуправления в Камчатском крае – </w:t>
      </w:r>
      <w:r w:rsidR="00765558" w:rsidRPr="003347DB">
        <w:rPr>
          <w:rFonts w:ascii="Times New Roman" w:hAnsi="Times New Roman"/>
          <w:sz w:val="28"/>
          <w:szCs w:val="28"/>
        </w:rPr>
        <w:t xml:space="preserve">на </w:t>
      </w:r>
      <w:r w:rsidR="00C130ED" w:rsidRPr="003347DB">
        <w:rPr>
          <w:rFonts w:ascii="Times New Roman" w:hAnsi="Times New Roman"/>
          <w:sz w:val="28"/>
          <w:szCs w:val="28"/>
        </w:rPr>
        <w:t xml:space="preserve">2,45%, </w:t>
      </w:r>
      <w:r w:rsidRPr="003347DB">
        <w:rPr>
          <w:rFonts w:ascii="Times New Roman" w:hAnsi="Times New Roman"/>
          <w:sz w:val="28"/>
          <w:szCs w:val="28"/>
        </w:rPr>
        <w:t>Следственное управление Следственного комите</w:t>
      </w:r>
      <w:r w:rsidR="002D53F3" w:rsidRPr="003347DB">
        <w:rPr>
          <w:rFonts w:ascii="Times New Roman" w:hAnsi="Times New Roman"/>
          <w:sz w:val="28"/>
          <w:szCs w:val="28"/>
        </w:rPr>
        <w:t xml:space="preserve">та РФ по Камчатскому краю – </w:t>
      </w:r>
      <w:r w:rsidR="00765558" w:rsidRPr="003347DB">
        <w:rPr>
          <w:rFonts w:ascii="Times New Roman" w:hAnsi="Times New Roman"/>
          <w:sz w:val="28"/>
          <w:szCs w:val="28"/>
        </w:rPr>
        <w:t xml:space="preserve">на </w:t>
      </w:r>
      <w:r w:rsidR="002D53F3" w:rsidRPr="003347DB">
        <w:rPr>
          <w:rFonts w:ascii="Times New Roman" w:hAnsi="Times New Roman"/>
          <w:sz w:val="28"/>
          <w:szCs w:val="28"/>
        </w:rPr>
        <w:t>0</w:t>
      </w:r>
      <w:r w:rsidRPr="003347DB">
        <w:rPr>
          <w:rFonts w:ascii="Times New Roman" w:hAnsi="Times New Roman"/>
          <w:sz w:val="28"/>
          <w:szCs w:val="28"/>
        </w:rPr>
        <w:t>,</w:t>
      </w:r>
      <w:r w:rsidR="002D53F3" w:rsidRPr="003347DB">
        <w:rPr>
          <w:rFonts w:ascii="Times New Roman" w:hAnsi="Times New Roman"/>
          <w:sz w:val="28"/>
          <w:szCs w:val="28"/>
        </w:rPr>
        <w:t>88</w:t>
      </w:r>
      <w:r w:rsidRPr="003347DB">
        <w:rPr>
          <w:rFonts w:ascii="Times New Roman" w:hAnsi="Times New Roman"/>
          <w:sz w:val="28"/>
          <w:szCs w:val="28"/>
        </w:rPr>
        <w:t>%, Федеральную службу исполнения наказаний –</w:t>
      </w:r>
      <w:r w:rsidR="002D53F3" w:rsidRPr="003347DB">
        <w:rPr>
          <w:rFonts w:ascii="Times New Roman" w:hAnsi="Times New Roman"/>
          <w:sz w:val="28"/>
          <w:szCs w:val="28"/>
        </w:rPr>
        <w:t xml:space="preserve"> на 0</w:t>
      </w:r>
      <w:r w:rsidRPr="003347DB">
        <w:rPr>
          <w:rFonts w:ascii="Times New Roman" w:hAnsi="Times New Roman"/>
          <w:sz w:val="28"/>
          <w:szCs w:val="28"/>
        </w:rPr>
        <w:t>,</w:t>
      </w:r>
      <w:r w:rsidR="002D53F3" w:rsidRPr="003347DB">
        <w:rPr>
          <w:rFonts w:ascii="Times New Roman" w:hAnsi="Times New Roman"/>
          <w:sz w:val="28"/>
          <w:szCs w:val="28"/>
        </w:rPr>
        <w:t>7</w:t>
      </w:r>
      <w:r w:rsidRPr="003347DB">
        <w:rPr>
          <w:rFonts w:ascii="Times New Roman" w:hAnsi="Times New Roman"/>
          <w:sz w:val="28"/>
          <w:szCs w:val="28"/>
        </w:rPr>
        <w:t xml:space="preserve">%, </w:t>
      </w:r>
      <w:r w:rsidR="00C130ED" w:rsidRPr="003347DB">
        <w:rPr>
          <w:rFonts w:ascii="Times New Roman" w:hAnsi="Times New Roman"/>
          <w:sz w:val="28"/>
          <w:szCs w:val="28"/>
        </w:rPr>
        <w:t>службу судебных приставов – на 0,25%, учреждения социального обслуживания в Камчатском крае – на 0,04%.</w:t>
      </w:r>
    </w:p>
    <w:p w:rsidR="00C130ED" w:rsidRPr="003347DB" w:rsidRDefault="00C130ED"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По сравнению с аналогичным периодом прошлого года увеличилось количество жалоб на</w:t>
      </w:r>
      <w:r w:rsidR="00765558" w:rsidRPr="003347DB">
        <w:rPr>
          <w:rFonts w:ascii="Times New Roman" w:hAnsi="Times New Roman"/>
          <w:sz w:val="28"/>
          <w:szCs w:val="28"/>
        </w:rPr>
        <w:t xml:space="preserve"> следующие организации</w:t>
      </w:r>
      <w:r w:rsidRPr="003347DB">
        <w:rPr>
          <w:rFonts w:ascii="Times New Roman" w:hAnsi="Times New Roman"/>
          <w:sz w:val="28"/>
          <w:szCs w:val="28"/>
        </w:rPr>
        <w:t xml:space="preserve">: </w:t>
      </w:r>
      <w:r w:rsidR="00F57639" w:rsidRPr="003347DB">
        <w:rPr>
          <w:rFonts w:ascii="Times New Roman" w:hAnsi="Times New Roman"/>
          <w:sz w:val="28"/>
          <w:szCs w:val="28"/>
        </w:rPr>
        <w:t xml:space="preserve">Министерство жилищно-коммунального хозяйства и энергетики Камчатского края – на 0,12%, федеральные суды – на 0,16%, органы внутренних дел – на 0,48% (с учетом обращений граждан, ранее поступавших в ликвидированную Федеральную миграционную службу), работодателей – юридических лиц и физических лиц – индивидуальных предпринимателей – на 0,5%, </w:t>
      </w:r>
      <w:r w:rsidRPr="003347DB">
        <w:rPr>
          <w:rFonts w:ascii="Times New Roman" w:hAnsi="Times New Roman"/>
          <w:sz w:val="28"/>
          <w:szCs w:val="28"/>
        </w:rPr>
        <w:t>учреждения здравоохранения в Камчатском крае – на 2,18%, Северо-Восточное территориальное управление Федерального агентства по рыболовству – на 10,27%.</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Жалобы на </w:t>
      </w:r>
      <w:r w:rsidR="00F57639" w:rsidRPr="003347DB">
        <w:rPr>
          <w:rFonts w:ascii="Times New Roman" w:hAnsi="Times New Roman"/>
          <w:sz w:val="28"/>
          <w:szCs w:val="28"/>
        </w:rPr>
        <w:t xml:space="preserve">Агентство ЗАГС Камчатского края </w:t>
      </w:r>
      <w:r w:rsidRPr="003347DB">
        <w:rPr>
          <w:rFonts w:ascii="Times New Roman" w:hAnsi="Times New Roman"/>
          <w:sz w:val="28"/>
          <w:szCs w:val="28"/>
        </w:rPr>
        <w:t>составили в 201</w:t>
      </w:r>
      <w:r w:rsidR="00F57639" w:rsidRPr="003347DB">
        <w:rPr>
          <w:rFonts w:ascii="Times New Roman" w:hAnsi="Times New Roman"/>
          <w:sz w:val="28"/>
          <w:szCs w:val="28"/>
        </w:rPr>
        <w:t>7 году 1</w:t>
      </w:r>
      <w:r w:rsidRPr="003347DB">
        <w:rPr>
          <w:rFonts w:ascii="Times New Roman" w:hAnsi="Times New Roman"/>
          <w:sz w:val="28"/>
          <w:szCs w:val="28"/>
        </w:rPr>
        <w:t>,</w:t>
      </w:r>
      <w:r w:rsidR="00F57639" w:rsidRPr="003347DB">
        <w:rPr>
          <w:rFonts w:ascii="Times New Roman" w:hAnsi="Times New Roman"/>
          <w:sz w:val="28"/>
          <w:szCs w:val="28"/>
        </w:rPr>
        <w:t>46</w:t>
      </w:r>
      <w:r w:rsidRPr="003347DB">
        <w:rPr>
          <w:rFonts w:ascii="Times New Roman" w:hAnsi="Times New Roman"/>
          <w:sz w:val="28"/>
          <w:szCs w:val="28"/>
        </w:rPr>
        <w:t xml:space="preserve">% от общего количества обращений, </w:t>
      </w:r>
      <w:r w:rsidR="00F57639" w:rsidRPr="003347DB">
        <w:rPr>
          <w:rFonts w:ascii="Times New Roman" w:hAnsi="Times New Roman"/>
          <w:sz w:val="28"/>
          <w:szCs w:val="28"/>
        </w:rPr>
        <w:t xml:space="preserve">на торговые объекты, реализующие алкогольную продукцию </w:t>
      </w:r>
      <w:r w:rsidRPr="003347DB">
        <w:rPr>
          <w:rFonts w:ascii="Times New Roman" w:hAnsi="Times New Roman"/>
          <w:sz w:val="28"/>
          <w:szCs w:val="28"/>
        </w:rPr>
        <w:t xml:space="preserve">– </w:t>
      </w:r>
      <w:r w:rsidR="00F57639" w:rsidRPr="003347DB">
        <w:rPr>
          <w:rFonts w:ascii="Times New Roman" w:hAnsi="Times New Roman"/>
          <w:sz w:val="28"/>
          <w:szCs w:val="28"/>
        </w:rPr>
        <w:t>0</w:t>
      </w:r>
      <w:r w:rsidRPr="003347DB">
        <w:rPr>
          <w:rFonts w:ascii="Times New Roman" w:hAnsi="Times New Roman"/>
          <w:sz w:val="28"/>
          <w:szCs w:val="28"/>
        </w:rPr>
        <w:t>,</w:t>
      </w:r>
      <w:r w:rsidR="00F57639" w:rsidRPr="003347DB">
        <w:rPr>
          <w:rFonts w:ascii="Times New Roman" w:hAnsi="Times New Roman"/>
          <w:sz w:val="28"/>
          <w:szCs w:val="28"/>
        </w:rPr>
        <w:t>42%.</w:t>
      </w:r>
    </w:p>
    <w:p w:rsidR="00DF4613" w:rsidRPr="003347DB" w:rsidRDefault="00DF4613"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Причины обращения граждан к Уполномоченному приводятся в диаграмме 6. По сравнению с аналогичным периодом прошлого года уменьшилось количество обращений, связанных с правовой неосведомленностью заявителя, – на 12,05%, в связи с недостаточным финансированием – на 5,35%, связанных с противоправными действиями работодателя, – на 4,15%.</w:t>
      </w:r>
    </w:p>
    <w:p w:rsidR="00DF4613" w:rsidRPr="003347DB" w:rsidRDefault="00DF4613"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Вместе с тем, количество обращений, связанных с неудовлетворительной работой должностных лиц, увеличилось на 12,94%, с несовершенством законодательства – на 8,71%.</w:t>
      </w:r>
    </w:p>
    <w:p w:rsidR="00DF4613" w:rsidRPr="003347DB" w:rsidRDefault="00DF4613" w:rsidP="00154F74">
      <w:pPr>
        <w:spacing w:after="0" w:line="360" w:lineRule="auto"/>
        <w:ind w:firstLine="709"/>
        <w:jc w:val="both"/>
        <w:rPr>
          <w:rFonts w:ascii="Times New Roman" w:hAnsi="Times New Roman"/>
          <w:sz w:val="28"/>
          <w:szCs w:val="28"/>
        </w:rPr>
      </w:pPr>
    </w:p>
    <w:p w:rsidR="007B297F" w:rsidRPr="003347DB" w:rsidRDefault="001E6400" w:rsidP="00154F74">
      <w:pPr>
        <w:tabs>
          <w:tab w:val="left" w:pos="709"/>
        </w:tabs>
        <w:spacing w:line="360" w:lineRule="auto"/>
        <w:jc w:val="both"/>
        <w:rPr>
          <w:rFonts w:ascii="Times New Roman" w:hAnsi="Times New Roman"/>
          <w:sz w:val="21"/>
          <w:szCs w:val="21"/>
        </w:rPr>
      </w:pPr>
      <w:r w:rsidRPr="003347DB">
        <w:rPr>
          <w:rFonts w:ascii="Times New Roman" w:hAnsi="Times New Roman"/>
          <w:noProof/>
          <w:sz w:val="28"/>
          <w:szCs w:val="28"/>
        </w:rPr>
        <w:drawing>
          <wp:inline distT="0" distB="0" distL="0" distR="0" wp14:anchorId="1D02D244" wp14:editId="104931DB">
            <wp:extent cx="6136640" cy="8475784"/>
            <wp:effectExtent l="0" t="0" r="16510" b="1905"/>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297F" w:rsidRPr="003347DB" w:rsidRDefault="007B297F" w:rsidP="00154F74">
      <w:pPr>
        <w:spacing w:before="144" w:after="144"/>
        <w:ind w:firstLine="708"/>
        <w:jc w:val="both"/>
        <w:rPr>
          <w:rFonts w:ascii="Times New Roman" w:hAnsi="Times New Roman"/>
          <w:b/>
        </w:rPr>
      </w:pPr>
      <w:r w:rsidRPr="003347DB">
        <w:rPr>
          <w:rFonts w:ascii="Times New Roman" w:hAnsi="Times New Roman"/>
          <w:b/>
        </w:rPr>
        <w:t>Диаграмма 6. Причины обращения граждан к Уполномоченному</w:t>
      </w:r>
    </w:p>
    <w:p w:rsidR="00042A6C" w:rsidRPr="003347DB" w:rsidRDefault="00042A6C" w:rsidP="00154F74">
      <w:pPr>
        <w:spacing w:after="0" w:line="360" w:lineRule="auto"/>
        <w:ind w:firstLine="709"/>
        <w:jc w:val="both"/>
        <w:rPr>
          <w:rFonts w:ascii="Times New Roman" w:hAnsi="Times New Roman"/>
          <w:sz w:val="28"/>
          <w:szCs w:val="28"/>
        </w:rPr>
      </w:pP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Результаты деятельности Уполномоченного по защите прав, свобод и законных интересов человека и гражданина в 201</w:t>
      </w:r>
      <w:r w:rsidR="007874CE" w:rsidRPr="003347DB">
        <w:rPr>
          <w:rFonts w:ascii="Times New Roman" w:hAnsi="Times New Roman"/>
          <w:sz w:val="28"/>
          <w:szCs w:val="28"/>
        </w:rPr>
        <w:t>7</w:t>
      </w:r>
      <w:r w:rsidRPr="003347DB">
        <w:rPr>
          <w:rFonts w:ascii="Times New Roman" w:hAnsi="Times New Roman"/>
          <w:sz w:val="28"/>
          <w:szCs w:val="28"/>
        </w:rPr>
        <w:t xml:space="preserve"> году отражены на диаграмме 7. По сравнению с аналогичным периодом прошлого года результат работы Уполномоченного выгляд</w:t>
      </w:r>
      <w:r w:rsidR="00C0461F" w:rsidRPr="003347DB">
        <w:rPr>
          <w:rFonts w:ascii="Times New Roman" w:hAnsi="Times New Roman"/>
          <w:sz w:val="28"/>
          <w:szCs w:val="28"/>
        </w:rPr>
        <w:t>и</w:t>
      </w:r>
      <w:r w:rsidRPr="003347DB">
        <w:rPr>
          <w:rFonts w:ascii="Times New Roman" w:hAnsi="Times New Roman"/>
          <w:sz w:val="28"/>
          <w:szCs w:val="28"/>
        </w:rPr>
        <w:t>т следующим образом:</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право восст</w:t>
      </w:r>
      <w:r w:rsidR="007874CE" w:rsidRPr="003347DB">
        <w:rPr>
          <w:rFonts w:ascii="Times New Roman" w:hAnsi="Times New Roman"/>
          <w:sz w:val="28"/>
          <w:szCs w:val="28"/>
        </w:rPr>
        <w:t>ановлено – 38,45% (больше на 16</w:t>
      </w:r>
      <w:r w:rsidRPr="003347DB">
        <w:rPr>
          <w:rFonts w:ascii="Times New Roman" w:hAnsi="Times New Roman"/>
          <w:sz w:val="28"/>
          <w:szCs w:val="28"/>
        </w:rPr>
        <w:t>,</w:t>
      </w:r>
      <w:r w:rsidR="007874CE" w:rsidRPr="003347DB">
        <w:rPr>
          <w:rFonts w:ascii="Times New Roman" w:hAnsi="Times New Roman"/>
          <w:sz w:val="28"/>
          <w:szCs w:val="28"/>
        </w:rPr>
        <w:t>45</w:t>
      </w:r>
      <w:r w:rsidRPr="003347DB">
        <w:rPr>
          <w:rFonts w:ascii="Times New Roman" w:hAnsi="Times New Roman"/>
          <w:sz w:val="28"/>
          <w:szCs w:val="28"/>
        </w:rPr>
        <w:t>% к АППГ);</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 нарушений не выявлено – </w:t>
      </w:r>
      <w:r w:rsidR="007874CE" w:rsidRPr="003347DB">
        <w:rPr>
          <w:rFonts w:ascii="Times New Roman" w:hAnsi="Times New Roman"/>
          <w:sz w:val="28"/>
          <w:szCs w:val="28"/>
        </w:rPr>
        <w:t>16</w:t>
      </w:r>
      <w:r w:rsidRPr="003347DB">
        <w:rPr>
          <w:rFonts w:ascii="Times New Roman" w:hAnsi="Times New Roman"/>
          <w:sz w:val="28"/>
          <w:szCs w:val="28"/>
        </w:rPr>
        <w:t>,</w:t>
      </w:r>
      <w:r w:rsidR="007874CE" w:rsidRPr="003347DB">
        <w:rPr>
          <w:rFonts w:ascii="Times New Roman" w:hAnsi="Times New Roman"/>
          <w:sz w:val="28"/>
          <w:szCs w:val="28"/>
        </w:rPr>
        <w:t>69% (меньше на 4</w:t>
      </w:r>
      <w:r w:rsidRPr="003347DB">
        <w:rPr>
          <w:rFonts w:ascii="Times New Roman" w:hAnsi="Times New Roman"/>
          <w:sz w:val="28"/>
          <w:szCs w:val="28"/>
        </w:rPr>
        <w:t>,</w:t>
      </w:r>
      <w:r w:rsidR="007874CE" w:rsidRPr="003347DB">
        <w:rPr>
          <w:rFonts w:ascii="Times New Roman" w:hAnsi="Times New Roman"/>
          <w:sz w:val="28"/>
          <w:szCs w:val="28"/>
        </w:rPr>
        <w:t>31</w:t>
      </w:r>
      <w:r w:rsidRPr="003347DB">
        <w:rPr>
          <w:rFonts w:ascii="Times New Roman" w:hAnsi="Times New Roman"/>
          <w:sz w:val="28"/>
          <w:szCs w:val="28"/>
        </w:rPr>
        <w:t>% к АППГ);</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оказано содействие гражданам в ситуациях, когда права формально не нарушены – 1</w:t>
      </w:r>
      <w:r w:rsidR="007874CE" w:rsidRPr="003347DB">
        <w:rPr>
          <w:rFonts w:ascii="Times New Roman" w:hAnsi="Times New Roman"/>
          <w:sz w:val="28"/>
          <w:szCs w:val="28"/>
        </w:rPr>
        <w:t>1,88</w:t>
      </w:r>
      <w:r w:rsidRPr="003347DB">
        <w:rPr>
          <w:rFonts w:ascii="Times New Roman" w:hAnsi="Times New Roman"/>
          <w:sz w:val="28"/>
          <w:szCs w:val="28"/>
        </w:rPr>
        <w:t>% (</w:t>
      </w:r>
      <w:r w:rsidR="007874CE" w:rsidRPr="003347DB">
        <w:rPr>
          <w:rFonts w:ascii="Times New Roman" w:hAnsi="Times New Roman"/>
          <w:sz w:val="28"/>
          <w:szCs w:val="28"/>
        </w:rPr>
        <w:t>меньше</w:t>
      </w:r>
      <w:r w:rsidRPr="003347DB">
        <w:rPr>
          <w:rFonts w:ascii="Times New Roman" w:hAnsi="Times New Roman"/>
          <w:sz w:val="28"/>
          <w:szCs w:val="28"/>
        </w:rPr>
        <w:t xml:space="preserve"> на </w:t>
      </w:r>
      <w:r w:rsidR="007874CE" w:rsidRPr="003347DB">
        <w:rPr>
          <w:rFonts w:ascii="Times New Roman" w:hAnsi="Times New Roman"/>
          <w:sz w:val="28"/>
          <w:szCs w:val="28"/>
        </w:rPr>
        <w:t>2</w:t>
      </w:r>
      <w:r w:rsidRPr="003347DB">
        <w:rPr>
          <w:rFonts w:ascii="Times New Roman" w:hAnsi="Times New Roman"/>
          <w:sz w:val="28"/>
          <w:szCs w:val="28"/>
        </w:rPr>
        <w:t>,</w:t>
      </w:r>
      <w:r w:rsidR="007874CE" w:rsidRPr="003347DB">
        <w:rPr>
          <w:rFonts w:ascii="Times New Roman" w:hAnsi="Times New Roman"/>
          <w:sz w:val="28"/>
          <w:szCs w:val="28"/>
        </w:rPr>
        <w:t>1</w:t>
      </w:r>
      <w:r w:rsidRPr="003347DB">
        <w:rPr>
          <w:rFonts w:ascii="Times New Roman" w:hAnsi="Times New Roman"/>
          <w:sz w:val="28"/>
          <w:szCs w:val="28"/>
        </w:rPr>
        <w:t>2% к АППГ);</w:t>
      </w:r>
    </w:p>
    <w:p w:rsidR="00042A6C" w:rsidRPr="003347DB" w:rsidRDefault="00042A6C" w:rsidP="00154F74">
      <w:pPr>
        <w:spacing w:after="0" w:line="360" w:lineRule="auto"/>
        <w:ind w:firstLine="709"/>
        <w:rPr>
          <w:rFonts w:ascii="Times New Roman" w:hAnsi="Times New Roman"/>
          <w:sz w:val="28"/>
          <w:szCs w:val="28"/>
        </w:rPr>
      </w:pPr>
      <w:r w:rsidRPr="003347DB">
        <w:rPr>
          <w:rFonts w:ascii="Times New Roman" w:hAnsi="Times New Roman"/>
          <w:sz w:val="28"/>
          <w:szCs w:val="28"/>
        </w:rPr>
        <w:t>- дана юридическая консультация – 3</w:t>
      </w:r>
      <w:r w:rsidR="007874CE" w:rsidRPr="003347DB">
        <w:rPr>
          <w:rFonts w:ascii="Times New Roman" w:hAnsi="Times New Roman"/>
          <w:sz w:val="28"/>
          <w:szCs w:val="28"/>
        </w:rPr>
        <w:t>0</w:t>
      </w:r>
      <w:r w:rsidRPr="003347DB">
        <w:rPr>
          <w:rFonts w:ascii="Times New Roman" w:hAnsi="Times New Roman"/>
          <w:sz w:val="28"/>
          <w:szCs w:val="28"/>
        </w:rPr>
        <w:t>,</w:t>
      </w:r>
      <w:r w:rsidR="007874CE" w:rsidRPr="003347DB">
        <w:rPr>
          <w:rFonts w:ascii="Times New Roman" w:hAnsi="Times New Roman"/>
          <w:sz w:val="28"/>
          <w:szCs w:val="28"/>
        </w:rPr>
        <w:t>44</w:t>
      </w:r>
      <w:r w:rsidRPr="003347DB">
        <w:rPr>
          <w:rFonts w:ascii="Times New Roman" w:hAnsi="Times New Roman"/>
          <w:sz w:val="28"/>
          <w:szCs w:val="28"/>
        </w:rPr>
        <w:t>% (</w:t>
      </w:r>
      <w:r w:rsidR="007874CE" w:rsidRPr="003347DB">
        <w:rPr>
          <w:rFonts w:ascii="Times New Roman" w:hAnsi="Times New Roman"/>
          <w:sz w:val="28"/>
          <w:szCs w:val="28"/>
        </w:rPr>
        <w:t>меньше</w:t>
      </w:r>
      <w:r w:rsidRPr="003347DB">
        <w:rPr>
          <w:rFonts w:ascii="Times New Roman" w:hAnsi="Times New Roman"/>
          <w:sz w:val="28"/>
          <w:szCs w:val="28"/>
        </w:rPr>
        <w:t xml:space="preserve"> на </w:t>
      </w:r>
      <w:r w:rsidR="007874CE" w:rsidRPr="003347DB">
        <w:rPr>
          <w:rFonts w:ascii="Times New Roman" w:hAnsi="Times New Roman"/>
          <w:sz w:val="28"/>
          <w:szCs w:val="28"/>
        </w:rPr>
        <w:t>8</w:t>
      </w:r>
      <w:r w:rsidRPr="003347DB">
        <w:rPr>
          <w:rFonts w:ascii="Times New Roman" w:hAnsi="Times New Roman"/>
          <w:sz w:val="28"/>
          <w:szCs w:val="28"/>
        </w:rPr>
        <w:t>,</w:t>
      </w:r>
      <w:r w:rsidR="007874CE" w:rsidRPr="003347DB">
        <w:rPr>
          <w:rFonts w:ascii="Times New Roman" w:hAnsi="Times New Roman"/>
          <w:sz w:val="28"/>
          <w:szCs w:val="28"/>
        </w:rPr>
        <w:t>5</w:t>
      </w:r>
      <w:r w:rsidRPr="003347DB">
        <w:rPr>
          <w:rFonts w:ascii="Times New Roman" w:hAnsi="Times New Roman"/>
          <w:sz w:val="28"/>
          <w:szCs w:val="28"/>
        </w:rPr>
        <w:t>6% к АППГ);</w:t>
      </w:r>
    </w:p>
    <w:p w:rsidR="00042A6C" w:rsidRPr="003347DB" w:rsidRDefault="00042A6C" w:rsidP="00154F74">
      <w:pPr>
        <w:spacing w:after="0" w:line="360" w:lineRule="auto"/>
        <w:ind w:firstLine="709"/>
        <w:jc w:val="both"/>
        <w:rPr>
          <w:rFonts w:ascii="Times New Roman" w:hAnsi="Times New Roman"/>
          <w:sz w:val="28"/>
          <w:szCs w:val="28"/>
        </w:rPr>
      </w:pPr>
      <w:r w:rsidRPr="003347DB">
        <w:rPr>
          <w:rFonts w:ascii="Times New Roman" w:hAnsi="Times New Roman"/>
          <w:sz w:val="28"/>
          <w:szCs w:val="28"/>
        </w:rPr>
        <w:t>- продол</w:t>
      </w:r>
      <w:r w:rsidR="007874CE" w:rsidRPr="003347DB">
        <w:rPr>
          <w:rFonts w:ascii="Times New Roman" w:hAnsi="Times New Roman"/>
          <w:sz w:val="28"/>
          <w:szCs w:val="28"/>
        </w:rPr>
        <w:t>жена работа с обращениями в 2018</w:t>
      </w:r>
      <w:r w:rsidRPr="003347DB">
        <w:rPr>
          <w:rFonts w:ascii="Times New Roman" w:hAnsi="Times New Roman"/>
          <w:sz w:val="28"/>
          <w:szCs w:val="28"/>
        </w:rPr>
        <w:t xml:space="preserve"> году – 2,</w:t>
      </w:r>
      <w:r w:rsidR="007874CE" w:rsidRPr="003347DB">
        <w:rPr>
          <w:rFonts w:ascii="Times New Roman" w:hAnsi="Times New Roman"/>
          <w:sz w:val="28"/>
          <w:szCs w:val="28"/>
        </w:rPr>
        <w:t>5</w:t>
      </w:r>
      <w:r w:rsidRPr="003347DB">
        <w:rPr>
          <w:rFonts w:ascii="Times New Roman" w:hAnsi="Times New Roman"/>
          <w:sz w:val="28"/>
          <w:szCs w:val="28"/>
        </w:rPr>
        <w:t>4% (больше на 0,</w:t>
      </w:r>
      <w:r w:rsidR="007874CE" w:rsidRPr="003347DB">
        <w:rPr>
          <w:rFonts w:ascii="Times New Roman" w:hAnsi="Times New Roman"/>
          <w:sz w:val="28"/>
          <w:szCs w:val="28"/>
        </w:rPr>
        <w:t>54</w:t>
      </w:r>
      <w:r w:rsidRPr="003347DB">
        <w:rPr>
          <w:rFonts w:ascii="Times New Roman" w:hAnsi="Times New Roman"/>
          <w:sz w:val="28"/>
          <w:szCs w:val="28"/>
        </w:rPr>
        <w:t>% к АППГ).</w:t>
      </w:r>
    </w:p>
    <w:p w:rsidR="00913C69" w:rsidRPr="003347DB" w:rsidRDefault="00913C69" w:rsidP="00154F74">
      <w:pPr>
        <w:pStyle w:val="aff"/>
        <w:spacing w:line="360" w:lineRule="auto"/>
        <w:ind w:firstLine="709"/>
        <w:jc w:val="both"/>
        <w:rPr>
          <w:rFonts w:ascii="Times New Roman" w:eastAsia="Calibri" w:hAnsi="Times New Roman"/>
          <w:sz w:val="28"/>
          <w:szCs w:val="28"/>
        </w:rPr>
      </w:pPr>
      <w:r w:rsidRPr="003347DB">
        <w:rPr>
          <w:rFonts w:ascii="Times New Roman" w:hAnsi="Times New Roman"/>
          <w:sz w:val="28"/>
          <w:szCs w:val="28"/>
        </w:rPr>
        <w:t xml:space="preserve">Уполномоченный отмечает, что </w:t>
      </w:r>
      <w:r w:rsidR="003B7143" w:rsidRPr="003347DB">
        <w:rPr>
          <w:rFonts w:ascii="Times New Roman" w:eastAsia="Calibri" w:hAnsi="Times New Roman"/>
          <w:sz w:val="28"/>
          <w:szCs w:val="28"/>
        </w:rPr>
        <w:t xml:space="preserve">эффективность </w:t>
      </w:r>
      <w:r w:rsidRPr="003347DB">
        <w:rPr>
          <w:rFonts w:ascii="Times New Roman" w:eastAsia="Calibri" w:hAnsi="Times New Roman"/>
          <w:sz w:val="28"/>
          <w:szCs w:val="28"/>
        </w:rPr>
        <w:t>его деятельности во многом зависит от условий, созданны</w:t>
      </w:r>
      <w:r w:rsidR="003B7143" w:rsidRPr="003347DB">
        <w:rPr>
          <w:rFonts w:ascii="Times New Roman" w:eastAsia="Calibri" w:hAnsi="Times New Roman"/>
          <w:sz w:val="28"/>
          <w:szCs w:val="28"/>
        </w:rPr>
        <w:t>х</w:t>
      </w:r>
      <w:r w:rsidRPr="003347DB">
        <w:rPr>
          <w:rFonts w:ascii="Times New Roman" w:eastAsia="Calibri" w:hAnsi="Times New Roman"/>
          <w:sz w:val="28"/>
          <w:szCs w:val="28"/>
        </w:rPr>
        <w:t xml:space="preserve"> для него в Камчатском крае и, в первую очередь, от </w:t>
      </w:r>
      <w:r w:rsidRPr="003347DB">
        <w:rPr>
          <w:rFonts w:ascii="Times New Roman" w:hAnsi="Times New Roman"/>
          <w:sz w:val="28"/>
          <w:szCs w:val="28"/>
        </w:rPr>
        <w:t xml:space="preserve">численности </w:t>
      </w:r>
      <w:r w:rsidR="003B7143" w:rsidRPr="003347DB">
        <w:rPr>
          <w:rFonts w:ascii="Times New Roman" w:hAnsi="Times New Roman"/>
          <w:sz w:val="28"/>
          <w:szCs w:val="28"/>
        </w:rPr>
        <w:t>и продуктивности</w:t>
      </w:r>
      <w:r w:rsidR="003B7143" w:rsidRPr="003347DB">
        <w:rPr>
          <w:rFonts w:ascii="Times New Roman" w:eastAsia="Calibri" w:hAnsi="Times New Roman"/>
          <w:sz w:val="28"/>
          <w:szCs w:val="28"/>
        </w:rPr>
        <w:t xml:space="preserve"> деятельности</w:t>
      </w:r>
      <w:r w:rsidR="003B7143" w:rsidRPr="003347DB">
        <w:rPr>
          <w:rFonts w:ascii="Times New Roman" w:hAnsi="Times New Roman"/>
          <w:sz w:val="28"/>
          <w:szCs w:val="28"/>
        </w:rPr>
        <w:t xml:space="preserve"> </w:t>
      </w:r>
      <w:r w:rsidRPr="003347DB">
        <w:rPr>
          <w:rFonts w:ascii="Times New Roman" w:hAnsi="Times New Roman"/>
          <w:sz w:val="28"/>
          <w:szCs w:val="28"/>
        </w:rPr>
        <w:t>его аппарата, которая определяется субъектом Российской Федерации самостоятельно</w:t>
      </w:r>
      <w:r w:rsidRPr="003347DB">
        <w:rPr>
          <w:rFonts w:ascii="Times New Roman" w:eastAsia="Calibri" w:hAnsi="Times New Roman"/>
          <w:sz w:val="28"/>
          <w:szCs w:val="28"/>
        </w:rPr>
        <w:t>.</w:t>
      </w:r>
    </w:p>
    <w:p w:rsidR="00FE7B5A" w:rsidRPr="003347DB" w:rsidRDefault="00913C69" w:rsidP="00154F74">
      <w:pPr>
        <w:pStyle w:val="aff"/>
        <w:spacing w:line="360" w:lineRule="auto"/>
        <w:ind w:firstLine="709"/>
        <w:jc w:val="both"/>
        <w:rPr>
          <w:rFonts w:ascii="Times New Roman" w:eastAsia="Calibri" w:hAnsi="Times New Roman"/>
          <w:sz w:val="28"/>
          <w:szCs w:val="28"/>
        </w:rPr>
      </w:pPr>
      <w:r w:rsidRPr="003347DB">
        <w:rPr>
          <w:rFonts w:ascii="Times New Roman" w:eastAsia="Calibri" w:hAnsi="Times New Roman"/>
          <w:bCs/>
          <w:sz w:val="28"/>
          <w:szCs w:val="28"/>
        </w:rPr>
        <w:t xml:space="preserve">Также остается актуальным вопрос о соответствии целей и задач института регионального уполномоченного тому объему и функциональному содержанию обязанностей, которые на него возложены, в том числе необходимость точного соблюдения  </w:t>
      </w:r>
      <w:r w:rsidRPr="003347DB">
        <w:rPr>
          <w:rFonts w:ascii="Times New Roman" w:eastAsia="Calibri" w:hAnsi="Times New Roman"/>
          <w:sz w:val="28"/>
          <w:szCs w:val="28"/>
        </w:rPr>
        <w:t xml:space="preserve">Федерального закона от 2 мая 2006 г. № 59-ФЗ </w:t>
      </w:r>
      <w:r w:rsidR="008A4826" w:rsidRPr="003347DB">
        <w:rPr>
          <w:rFonts w:ascii="Times New Roman" w:eastAsia="Calibri" w:hAnsi="Times New Roman"/>
          <w:sz w:val="28"/>
          <w:szCs w:val="28"/>
        </w:rPr>
        <w:t>«</w:t>
      </w:r>
      <w:r w:rsidRPr="003347DB">
        <w:rPr>
          <w:rFonts w:ascii="Times New Roman" w:eastAsia="Calibri" w:hAnsi="Times New Roman"/>
          <w:sz w:val="28"/>
          <w:szCs w:val="28"/>
        </w:rPr>
        <w:t>О порядке рассмотрения обращений граждан Российской Федерации</w:t>
      </w:r>
      <w:r w:rsidR="008A4826" w:rsidRPr="003347DB">
        <w:rPr>
          <w:rFonts w:ascii="Times New Roman" w:eastAsia="Calibri" w:hAnsi="Times New Roman"/>
          <w:sz w:val="28"/>
          <w:szCs w:val="28"/>
        </w:rPr>
        <w:t>»</w:t>
      </w:r>
      <w:r w:rsidRPr="003347DB">
        <w:rPr>
          <w:rFonts w:ascii="Times New Roman" w:eastAsia="Calibri" w:hAnsi="Times New Roman"/>
          <w:sz w:val="28"/>
          <w:szCs w:val="28"/>
        </w:rPr>
        <w:t>.</w:t>
      </w:r>
      <w:r w:rsidR="00FE7B5A" w:rsidRPr="003347DB">
        <w:rPr>
          <w:rFonts w:ascii="Times New Roman" w:eastAsia="Calibri" w:hAnsi="Times New Roman"/>
          <w:bCs/>
          <w:sz w:val="28"/>
          <w:szCs w:val="28"/>
        </w:rPr>
        <w:t xml:space="preserve"> Г</w:t>
      </w:r>
      <w:r w:rsidR="00FE7B5A" w:rsidRPr="003347DB">
        <w:rPr>
          <w:rFonts w:ascii="Times New Roman" w:eastAsia="Calibri" w:hAnsi="Times New Roman"/>
          <w:sz w:val="28"/>
          <w:szCs w:val="28"/>
        </w:rPr>
        <w:t xml:space="preserve">осударственный правозащитный институт уполномоченного не обладает властно-распорядительными полномочиями и является посредником между гражданами и органами власти, органами местного самоуправления, в связи с чем, </w:t>
      </w:r>
      <w:r w:rsidR="00765558" w:rsidRPr="003347DB">
        <w:rPr>
          <w:rFonts w:ascii="Times New Roman" w:eastAsia="Calibri" w:hAnsi="Times New Roman"/>
          <w:sz w:val="28"/>
          <w:szCs w:val="28"/>
        </w:rPr>
        <w:t>по мнению</w:t>
      </w:r>
      <w:r w:rsidR="00FE7B5A" w:rsidRPr="003347DB">
        <w:rPr>
          <w:rFonts w:ascii="Times New Roman" w:eastAsia="Calibri" w:hAnsi="Times New Roman"/>
          <w:sz w:val="28"/>
          <w:szCs w:val="28"/>
        </w:rPr>
        <w:t xml:space="preserve"> Уполномоченного, буквальное применение Федерального закона </w:t>
      </w:r>
      <w:r w:rsidR="008A4826" w:rsidRPr="003347DB">
        <w:rPr>
          <w:rFonts w:ascii="Times New Roman" w:eastAsia="Calibri" w:hAnsi="Times New Roman"/>
          <w:sz w:val="28"/>
          <w:szCs w:val="28"/>
        </w:rPr>
        <w:t>«</w:t>
      </w:r>
      <w:r w:rsidR="00FE7B5A" w:rsidRPr="003347DB">
        <w:rPr>
          <w:rFonts w:ascii="Times New Roman" w:eastAsia="Calibri" w:hAnsi="Times New Roman"/>
          <w:sz w:val="28"/>
          <w:szCs w:val="28"/>
        </w:rPr>
        <w:t>О порядке рассмотрения обращений граждан Российской Федерации</w:t>
      </w:r>
      <w:r w:rsidR="008A4826" w:rsidRPr="003347DB">
        <w:rPr>
          <w:rFonts w:ascii="Times New Roman" w:eastAsia="Calibri" w:hAnsi="Times New Roman"/>
          <w:sz w:val="28"/>
          <w:szCs w:val="28"/>
        </w:rPr>
        <w:t>»</w:t>
      </w:r>
      <w:r w:rsidR="00FE7B5A" w:rsidRPr="003347DB">
        <w:rPr>
          <w:rFonts w:ascii="Times New Roman" w:eastAsia="Calibri" w:hAnsi="Times New Roman"/>
          <w:sz w:val="28"/>
          <w:szCs w:val="28"/>
        </w:rPr>
        <w:t xml:space="preserve"> способно лишить его права по своему усмотрению дифференцировать поступающие в его адрес обращения, выбирая оптимальный способ разрешения конфликта между государством и гражданином.</w:t>
      </w:r>
    </w:p>
    <w:p w:rsidR="00913C69" w:rsidRPr="003347DB" w:rsidRDefault="00913C69" w:rsidP="00154F74">
      <w:pPr>
        <w:spacing w:after="0" w:line="360" w:lineRule="auto"/>
        <w:ind w:firstLine="709"/>
        <w:jc w:val="both"/>
        <w:rPr>
          <w:rFonts w:ascii="Times New Roman" w:eastAsia="Calibri" w:hAnsi="Times New Roman"/>
          <w:sz w:val="28"/>
          <w:szCs w:val="28"/>
        </w:rPr>
      </w:pPr>
    </w:p>
    <w:p w:rsidR="007B297F" w:rsidRPr="003347DB" w:rsidRDefault="001E6400" w:rsidP="00154F74">
      <w:pPr>
        <w:spacing w:line="360" w:lineRule="auto"/>
        <w:jc w:val="both"/>
        <w:rPr>
          <w:rFonts w:ascii="Times New Roman" w:hAnsi="Times New Roman"/>
          <w:sz w:val="28"/>
          <w:szCs w:val="28"/>
        </w:rPr>
      </w:pPr>
      <w:r w:rsidRPr="003347DB">
        <w:rPr>
          <w:rFonts w:ascii="Times New Roman" w:hAnsi="Times New Roman"/>
          <w:noProof/>
          <w:sz w:val="28"/>
          <w:szCs w:val="28"/>
        </w:rPr>
        <w:drawing>
          <wp:inline distT="0" distB="0" distL="0" distR="0" wp14:anchorId="630A460B" wp14:editId="1C2E09A3">
            <wp:extent cx="6110654" cy="5476875"/>
            <wp:effectExtent l="0" t="0" r="4445"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297F" w:rsidRPr="003347DB" w:rsidRDefault="007B297F" w:rsidP="00154F74">
      <w:pPr>
        <w:spacing w:before="144" w:after="144"/>
        <w:ind w:firstLine="708"/>
        <w:jc w:val="both"/>
        <w:rPr>
          <w:rFonts w:ascii="Times New Roman" w:hAnsi="Times New Roman"/>
          <w:b/>
        </w:rPr>
      </w:pPr>
      <w:r w:rsidRPr="003347DB">
        <w:rPr>
          <w:rFonts w:ascii="Times New Roman" w:hAnsi="Times New Roman"/>
          <w:b/>
        </w:rPr>
        <w:t>Диаграмма 7. Результаты деятельности Уполномоченного по защите прав, свобод и законных интересов человека и гражданина, проживающих на территории Камчатского края, в 2017 году</w:t>
      </w:r>
      <w:r w:rsidR="003B4D53" w:rsidRPr="003347DB">
        <w:rPr>
          <w:rFonts w:ascii="Times New Roman" w:hAnsi="Times New Roman"/>
          <w:b/>
        </w:rPr>
        <w:t xml:space="preserve"> </w:t>
      </w:r>
    </w:p>
    <w:p w:rsidR="00042A6C" w:rsidRPr="003347DB" w:rsidRDefault="00042A6C" w:rsidP="00154F74">
      <w:pPr>
        <w:spacing w:after="0" w:line="360" w:lineRule="auto"/>
        <w:ind w:firstLine="709"/>
        <w:jc w:val="both"/>
        <w:rPr>
          <w:rFonts w:ascii="Times New Roman" w:eastAsia="Calibri" w:hAnsi="Times New Roman"/>
          <w:sz w:val="28"/>
          <w:szCs w:val="28"/>
        </w:rPr>
      </w:pPr>
    </w:p>
    <w:bookmarkEnd w:id="6"/>
    <w:bookmarkEnd w:id="7"/>
    <w:bookmarkEnd w:id="8"/>
    <w:bookmarkEnd w:id="9"/>
    <w:bookmarkEnd w:id="10"/>
    <w:bookmarkEnd w:id="11"/>
    <w:p w:rsidR="004E50C0" w:rsidRPr="003347DB" w:rsidRDefault="00C169D5" w:rsidP="00154F74">
      <w:pPr>
        <w:pStyle w:val="aff"/>
        <w:spacing w:line="360" w:lineRule="auto"/>
        <w:ind w:firstLine="708"/>
        <w:jc w:val="both"/>
        <w:rPr>
          <w:rFonts w:ascii="Times New Roman" w:eastAsia="Calibri" w:hAnsi="Times New Roman"/>
          <w:sz w:val="28"/>
          <w:szCs w:val="28"/>
        </w:rPr>
      </w:pPr>
      <w:r w:rsidRPr="003347DB">
        <w:rPr>
          <w:rFonts w:ascii="Times New Roman" w:eastAsia="Calibri" w:hAnsi="Times New Roman"/>
          <w:bCs/>
          <w:sz w:val="28"/>
          <w:szCs w:val="28"/>
        </w:rPr>
        <w:t xml:space="preserve">Уполномоченным по правам человека в </w:t>
      </w:r>
      <w:r w:rsidR="00065BA2" w:rsidRPr="003347DB">
        <w:rPr>
          <w:rFonts w:ascii="Times New Roman" w:eastAsia="Calibri" w:hAnsi="Times New Roman"/>
          <w:bCs/>
          <w:sz w:val="28"/>
          <w:szCs w:val="28"/>
        </w:rPr>
        <w:t>Российской Федерации</w:t>
      </w:r>
      <w:r w:rsidRPr="003347DB">
        <w:rPr>
          <w:rFonts w:ascii="Times New Roman" w:eastAsia="Calibri" w:hAnsi="Times New Roman"/>
          <w:bCs/>
          <w:sz w:val="28"/>
          <w:szCs w:val="28"/>
        </w:rPr>
        <w:t xml:space="preserve"> Т.Н. Москальковой </w:t>
      </w:r>
      <w:r w:rsidR="00C76926" w:rsidRPr="003347DB">
        <w:rPr>
          <w:rFonts w:ascii="Times New Roman" w:eastAsia="Calibri" w:hAnsi="Times New Roman"/>
          <w:bCs/>
          <w:sz w:val="28"/>
          <w:szCs w:val="28"/>
        </w:rPr>
        <w:t xml:space="preserve">разработан проект федерального закона </w:t>
      </w:r>
      <w:r w:rsidR="008A4826" w:rsidRPr="003347DB">
        <w:rPr>
          <w:rFonts w:ascii="Times New Roman" w:eastAsia="Calibri" w:hAnsi="Times New Roman"/>
          <w:bCs/>
          <w:sz w:val="28"/>
          <w:szCs w:val="28"/>
        </w:rPr>
        <w:t>«</w:t>
      </w:r>
      <w:r w:rsidR="00C76926" w:rsidRPr="003347DB">
        <w:rPr>
          <w:rFonts w:ascii="Times New Roman" w:hAnsi="Times New Roman"/>
          <w:sz w:val="28"/>
          <w:szCs w:val="28"/>
        </w:rPr>
        <w:t>Об общих принципах организации деятельности уполномоченных по правам человека в субъектах Российской Федерации</w:t>
      </w:r>
      <w:r w:rsidR="008A4826" w:rsidRPr="003347DB">
        <w:rPr>
          <w:rFonts w:ascii="Times New Roman" w:hAnsi="Times New Roman"/>
          <w:sz w:val="28"/>
          <w:szCs w:val="28"/>
        </w:rPr>
        <w:t>»</w:t>
      </w:r>
      <w:r w:rsidR="00C76926" w:rsidRPr="003347DB">
        <w:rPr>
          <w:rFonts w:ascii="Times New Roman" w:hAnsi="Times New Roman"/>
          <w:sz w:val="28"/>
          <w:szCs w:val="28"/>
        </w:rPr>
        <w:t xml:space="preserve">, модель которого была создана ее предшественниками Уполномоченными по правам человека в Российской Федерации </w:t>
      </w:r>
      <w:r w:rsidR="00B83CA1" w:rsidRPr="003347DB">
        <w:rPr>
          <w:rFonts w:ascii="Times New Roman" w:hAnsi="Times New Roman"/>
          <w:sz w:val="28"/>
          <w:szCs w:val="28"/>
        </w:rPr>
        <w:t xml:space="preserve">Э.А. Памфиловой </w:t>
      </w:r>
      <w:proofErr w:type="gramStart"/>
      <w:r w:rsidR="00B83CA1" w:rsidRPr="003347DB">
        <w:rPr>
          <w:rFonts w:ascii="Times New Roman" w:hAnsi="Times New Roman"/>
          <w:sz w:val="28"/>
          <w:szCs w:val="28"/>
        </w:rPr>
        <w:t xml:space="preserve">и </w:t>
      </w:r>
      <w:r w:rsidR="00C76926" w:rsidRPr="003347DB">
        <w:rPr>
          <w:rFonts w:ascii="Times New Roman" w:hAnsi="Times New Roman"/>
          <w:sz w:val="28"/>
          <w:szCs w:val="28"/>
        </w:rPr>
        <w:t xml:space="preserve"> В.П.</w:t>
      </w:r>
      <w:proofErr w:type="gramEnd"/>
      <w:r w:rsidR="00B83CA1" w:rsidRPr="003347DB">
        <w:rPr>
          <w:rFonts w:ascii="Times New Roman" w:hAnsi="Times New Roman"/>
          <w:sz w:val="28"/>
          <w:szCs w:val="28"/>
        </w:rPr>
        <w:t xml:space="preserve"> </w:t>
      </w:r>
      <w:r w:rsidR="00C76926" w:rsidRPr="003347DB">
        <w:rPr>
          <w:rFonts w:ascii="Times New Roman" w:hAnsi="Times New Roman"/>
          <w:sz w:val="28"/>
          <w:szCs w:val="28"/>
        </w:rPr>
        <w:t>Лукин</w:t>
      </w:r>
      <w:r w:rsidR="00B83CA1" w:rsidRPr="003347DB">
        <w:rPr>
          <w:rFonts w:ascii="Times New Roman" w:hAnsi="Times New Roman"/>
          <w:sz w:val="28"/>
          <w:szCs w:val="28"/>
        </w:rPr>
        <w:t xml:space="preserve">ым. После принятия данного законопроекта </w:t>
      </w:r>
      <w:r w:rsidRPr="003347DB">
        <w:rPr>
          <w:rFonts w:ascii="Times New Roman" w:eastAsia="Calibri" w:hAnsi="Times New Roman"/>
          <w:bCs/>
          <w:sz w:val="28"/>
          <w:szCs w:val="28"/>
        </w:rPr>
        <w:t xml:space="preserve">на федеральном уровне </w:t>
      </w:r>
      <w:r w:rsidR="00B83CA1" w:rsidRPr="003347DB">
        <w:rPr>
          <w:rFonts w:ascii="Times New Roman" w:eastAsia="Calibri" w:hAnsi="Times New Roman"/>
          <w:bCs/>
          <w:sz w:val="28"/>
          <w:szCs w:val="28"/>
        </w:rPr>
        <w:t xml:space="preserve">будут </w:t>
      </w:r>
      <w:r w:rsidRPr="003347DB">
        <w:rPr>
          <w:rFonts w:ascii="Times New Roman" w:eastAsia="Calibri" w:hAnsi="Times New Roman"/>
          <w:bCs/>
          <w:sz w:val="28"/>
          <w:szCs w:val="28"/>
        </w:rPr>
        <w:t>закреплены действенные правозащитные механизмы, относящиеся к институту региональных уполномоченных</w:t>
      </w:r>
      <w:r w:rsidRPr="003347DB">
        <w:rPr>
          <w:rFonts w:ascii="Times New Roman" w:eastAsia="Calibri" w:hAnsi="Times New Roman"/>
          <w:sz w:val="28"/>
          <w:szCs w:val="28"/>
        </w:rPr>
        <w:t>, что позволит сформировать единые стандарты статуса и деятельности</w:t>
      </w:r>
      <w:r w:rsidR="00B83CA1" w:rsidRPr="003347DB">
        <w:rPr>
          <w:rFonts w:ascii="Times New Roman" w:eastAsia="Calibri" w:hAnsi="Times New Roman"/>
          <w:sz w:val="28"/>
          <w:szCs w:val="28"/>
        </w:rPr>
        <w:t xml:space="preserve">. В свою очередь, Уполномоченный предложил при доработке данного законопроекта закрепить процедуру </w:t>
      </w:r>
      <w:r w:rsidR="00CE514B" w:rsidRPr="003347DB">
        <w:rPr>
          <w:rFonts w:ascii="Times New Roman" w:eastAsia="Calibri" w:hAnsi="Times New Roman"/>
          <w:sz w:val="28"/>
          <w:szCs w:val="28"/>
        </w:rPr>
        <w:t>уведомл</w:t>
      </w:r>
      <w:r w:rsidR="00B83CA1" w:rsidRPr="003347DB">
        <w:rPr>
          <w:rFonts w:ascii="Times New Roman" w:eastAsia="Calibri" w:hAnsi="Times New Roman"/>
          <w:sz w:val="28"/>
          <w:szCs w:val="28"/>
        </w:rPr>
        <w:t>ения</w:t>
      </w:r>
      <w:r w:rsidR="00CE514B" w:rsidRPr="003347DB">
        <w:rPr>
          <w:rFonts w:ascii="Times New Roman" w:eastAsia="Calibri" w:hAnsi="Times New Roman"/>
          <w:sz w:val="28"/>
          <w:szCs w:val="28"/>
        </w:rPr>
        <w:t xml:space="preserve"> гражданина  о поступлении его обращения и принятии его к рассмотрению</w:t>
      </w:r>
      <w:r w:rsidR="004E50C0" w:rsidRPr="003347DB">
        <w:rPr>
          <w:rFonts w:ascii="Times New Roman" w:eastAsia="Calibri" w:hAnsi="Times New Roman"/>
          <w:sz w:val="28"/>
          <w:szCs w:val="28"/>
        </w:rPr>
        <w:t>,</w:t>
      </w:r>
      <w:r w:rsidR="00CE514B" w:rsidRPr="003347DB">
        <w:rPr>
          <w:rFonts w:ascii="Times New Roman" w:eastAsia="Calibri" w:hAnsi="Times New Roman"/>
          <w:sz w:val="28"/>
          <w:szCs w:val="28"/>
        </w:rPr>
        <w:t xml:space="preserve"> </w:t>
      </w:r>
      <w:r w:rsidR="004E50C0" w:rsidRPr="003347DB">
        <w:rPr>
          <w:rFonts w:ascii="Times New Roman" w:eastAsia="Calibri" w:hAnsi="Times New Roman"/>
          <w:sz w:val="28"/>
          <w:szCs w:val="28"/>
        </w:rPr>
        <w:t>информирования</w:t>
      </w:r>
      <w:r w:rsidR="00913C69" w:rsidRPr="003347DB">
        <w:rPr>
          <w:rFonts w:ascii="Times New Roman" w:eastAsia="Calibri" w:hAnsi="Times New Roman"/>
          <w:sz w:val="28"/>
          <w:szCs w:val="28"/>
        </w:rPr>
        <w:t xml:space="preserve"> в </w:t>
      </w:r>
      <w:r w:rsidR="00CE514B" w:rsidRPr="003347DB">
        <w:rPr>
          <w:rFonts w:ascii="Times New Roman" w:eastAsia="Calibri" w:hAnsi="Times New Roman"/>
          <w:sz w:val="28"/>
          <w:szCs w:val="28"/>
        </w:rPr>
        <w:t>дал</w:t>
      </w:r>
      <w:r w:rsidR="00913C69" w:rsidRPr="003347DB">
        <w:rPr>
          <w:rFonts w:ascii="Times New Roman" w:eastAsia="Calibri" w:hAnsi="Times New Roman"/>
          <w:sz w:val="28"/>
          <w:szCs w:val="28"/>
        </w:rPr>
        <w:t xml:space="preserve">ьнейшем </w:t>
      </w:r>
      <w:r w:rsidR="00CE514B" w:rsidRPr="003347DB">
        <w:rPr>
          <w:rFonts w:ascii="Times New Roman" w:eastAsia="Calibri" w:hAnsi="Times New Roman"/>
          <w:sz w:val="28"/>
          <w:szCs w:val="28"/>
        </w:rPr>
        <w:t>не реже одного раза в три месяца гражданина о принимаемых по его обращению мерах</w:t>
      </w:r>
      <w:r w:rsidR="00913C69" w:rsidRPr="003347DB">
        <w:rPr>
          <w:rFonts w:ascii="Times New Roman" w:eastAsia="Calibri" w:hAnsi="Times New Roman"/>
          <w:sz w:val="28"/>
          <w:szCs w:val="28"/>
        </w:rPr>
        <w:t xml:space="preserve">, </w:t>
      </w:r>
      <w:r w:rsidR="00B83CA1" w:rsidRPr="003347DB">
        <w:rPr>
          <w:rFonts w:ascii="Times New Roman" w:eastAsia="Calibri" w:hAnsi="Times New Roman"/>
          <w:sz w:val="28"/>
          <w:szCs w:val="28"/>
        </w:rPr>
        <w:t xml:space="preserve">без привязки к </w:t>
      </w:r>
      <w:r w:rsidR="00CE514B" w:rsidRPr="003347DB">
        <w:rPr>
          <w:rFonts w:ascii="Times New Roman" w:eastAsia="Calibri" w:hAnsi="Times New Roman"/>
          <w:sz w:val="28"/>
          <w:szCs w:val="28"/>
        </w:rPr>
        <w:t>тридцатидне</w:t>
      </w:r>
      <w:r w:rsidR="00B83CA1" w:rsidRPr="003347DB">
        <w:rPr>
          <w:rFonts w:ascii="Times New Roman" w:eastAsia="Calibri" w:hAnsi="Times New Roman"/>
          <w:sz w:val="28"/>
          <w:szCs w:val="28"/>
        </w:rPr>
        <w:t>вного сроку ответа</w:t>
      </w:r>
      <w:r w:rsidR="00913C69" w:rsidRPr="003347DB">
        <w:rPr>
          <w:rFonts w:ascii="Times New Roman" w:eastAsia="Calibri" w:hAnsi="Times New Roman"/>
          <w:sz w:val="28"/>
          <w:szCs w:val="28"/>
        </w:rPr>
        <w:t xml:space="preserve"> на обр</w:t>
      </w:r>
      <w:r w:rsidR="003B7143" w:rsidRPr="003347DB">
        <w:rPr>
          <w:rFonts w:ascii="Times New Roman" w:eastAsia="Calibri" w:hAnsi="Times New Roman"/>
          <w:sz w:val="28"/>
          <w:szCs w:val="28"/>
        </w:rPr>
        <w:t>ащение гражданина, что позволит</w:t>
      </w:r>
      <w:r w:rsidR="00913C69" w:rsidRPr="003347DB">
        <w:rPr>
          <w:rFonts w:ascii="Times New Roman" w:eastAsia="Calibri" w:hAnsi="Times New Roman"/>
          <w:sz w:val="28"/>
          <w:szCs w:val="28"/>
        </w:rPr>
        <w:t xml:space="preserve"> исключить ф</w:t>
      </w:r>
      <w:r w:rsidR="004E50C0" w:rsidRPr="003347DB">
        <w:rPr>
          <w:rFonts w:ascii="Times New Roman" w:eastAsia="Calibri" w:hAnsi="Times New Roman"/>
          <w:sz w:val="28"/>
          <w:szCs w:val="28"/>
        </w:rPr>
        <w:t>ормализованный подход к рассмотрению обращения, связанный с фикс</w:t>
      </w:r>
      <w:r w:rsidR="00913C69" w:rsidRPr="003347DB">
        <w:rPr>
          <w:rFonts w:ascii="Times New Roman" w:eastAsia="Calibri" w:hAnsi="Times New Roman"/>
          <w:sz w:val="28"/>
          <w:szCs w:val="28"/>
        </w:rPr>
        <w:t>ированными</w:t>
      </w:r>
      <w:r w:rsidR="004E50C0" w:rsidRPr="003347DB">
        <w:rPr>
          <w:rFonts w:ascii="Times New Roman" w:eastAsia="Calibri" w:hAnsi="Times New Roman"/>
          <w:sz w:val="28"/>
          <w:szCs w:val="28"/>
        </w:rPr>
        <w:t xml:space="preserve"> законом</w:t>
      </w:r>
      <w:r w:rsidR="00913C69" w:rsidRPr="003347DB">
        <w:rPr>
          <w:rFonts w:ascii="Times New Roman" w:eastAsia="Calibri" w:hAnsi="Times New Roman"/>
          <w:sz w:val="28"/>
          <w:szCs w:val="28"/>
        </w:rPr>
        <w:t xml:space="preserve"> максимальными сроками его рассмотрения – 60 дней.</w:t>
      </w:r>
      <w:r w:rsidR="004E50C0" w:rsidRPr="003347DB">
        <w:rPr>
          <w:rFonts w:ascii="Times New Roman" w:eastAsia="Calibri" w:hAnsi="Times New Roman"/>
          <w:sz w:val="28"/>
          <w:szCs w:val="28"/>
        </w:rPr>
        <w:t xml:space="preserve"> </w:t>
      </w:r>
    </w:p>
    <w:p w:rsidR="00C169D5" w:rsidRPr="003347DB" w:rsidRDefault="004E50C0" w:rsidP="00154F74">
      <w:pPr>
        <w:pStyle w:val="aff"/>
        <w:spacing w:line="360" w:lineRule="auto"/>
        <w:ind w:firstLine="709"/>
        <w:jc w:val="both"/>
        <w:rPr>
          <w:rFonts w:ascii="Times New Roman" w:hAnsi="Times New Roman"/>
          <w:sz w:val="28"/>
          <w:szCs w:val="28"/>
        </w:rPr>
      </w:pPr>
      <w:r w:rsidRPr="003347DB">
        <w:rPr>
          <w:rFonts w:ascii="Times New Roman" w:hAnsi="Times New Roman"/>
          <w:sz w:val="28"/>
          <w:szCs w:val="28"/>
        </w:rPr>
        <w:t>1</w:t>
      </w:r>
      <w:r w:rsidR="00C169D5" w:rsidRPr="003347DB">
        <w:rPr>
          <w:rFonts w:ascii="Times New Roman" w:hAnsi="Times New Roman"/>
          <w:sz w:val="28"/>
          <w:szCs w:val="28"/>
        </w:rPr>
        <w:t>0 октября 2017 года в Совете Федерации Федерального Cобрания Российской Федерации состоялось расширенное заседание Комитета Совета Федерации по конституционному законодательству и государственному строительству, в котором приняли участие Уполномоченный по правам человека в Российской Федерации Т</w:t>
      </w:r>
      <w:r w:rsidRPr="003347DB">
        <w:rPr>
          <w:rFonts w:ascii="Times New Roman" w:hAnsi="Times New Roman"/>
          <w:sz w:val="28"/>
          <w:szCs w:val="28"/>
        </w:rPr>
        <w:t>.Н.</w:t>
      </w:r>
      <w:r w:rsidR="00C169D5" w:rsidRPr="003347DB">
        <w:rPr>
          <w:rFonts w:ascii="Times New Roman" w:hAnsi="Times New Roman"/>
          <w:sz w:val="28"/>
          <w:szCs w:val="28"/>
        </w:rPr>
        <w:t xml:space="preserve"> Москалькова и ее коллеги — региональные уполномоченные</w:t>
      </w:r>
      <w:r w:rsidR="00C76926" w:rsidRPr="003347DB">
        <w:rPr>
          <w:rFonts w:ascii="Times New Roman" w:hAnsi="Times New Roman"/>
          <w:sz w:val="28"/>
          <w:szCs w:val="28"/>
        </w:rPr>
        <w:t xml:space="preserve">. Главным вопросом в повестке заседания было обсуждение проекта федерального закона </w:t>
      </w:r>
      <w:r w:rsidR="008A4826" w:rsidRPr="003347DB">
        <w:rPr>
          <w:rFonts w:ascii="Times New Roman" w:hAnsi="Times New Roman"/>
          <w:sz w:val="28"/>
          <w:szCs w:val="28"/>
        </w:rPr>
        <w:t>«</w:t>
      </w:r>
      <w:r w:rsidR="00C76926" w:rsidRPr="003347DB">
        <w:rPr>
          <w:rFonts w:ascii="Times New Roman" w:hAnsi="Times New Roman"/>
          <w:sz w:val="28"/>
          <w:szCs w:val="28"/>
        </w:rPr>
        <w:t>Об общих принципах организации деятельности уполномоченных по правам человека в субъектах Российской Федерации</w:t>
      </w:r>
      <w:r w:rsidR="008A4826" w:rsidRPr="003347DB">
        <w:rPr>
          <w:rFonts w:ascii="Times New Roman" w:hAnsi="Times New Roman"/>
          <w:sz w:val="28"/>
          <w:szCs w:val="28"/>
        </w:rPr>
        <w:t>»</w:t>
      </w:r>
      <w:r w:rsidR="00C169D5" w:rsidRPr="003347DB">
        <w:rPr>
          <w:rFonts w:ascii="Times New Roman" w:hAnsi="Times New Roman"/>
          <w:sz w:val="28"/>
          <w:szCs w:val="28"/>
        </w:rPr>
        <w:t>.</w:t>
      </w:r>
    </w:p>
    <w:p w:rsidR="00C169D5" w:rsidRPr="003347DB" w:rsidRDefault="008A4826" w:rsidP="00154F74">
      <w:pPr>
        <w:pStyle w:val="aff"/>
        <w:spacing w:line="360" w:lineRule="auto"/>
        <w:ind w:firstLine="709"/>
        <w:jc w:val="both"/>
        <w:rPr>
          <w:rFonts w:ascii="Times New Roman" w:hAnsi="Times New Roman"/>
          <w:sz w:val="28"/>
          <w:szCs w:val="28"/>
        </w:rPr>
      </w:pPr>
      <w:r w:rsidRPr="003347DB">
        <w:rPr>
          <w:rFonts w:ascii="Times New Roman" w:hAnsi="Times New Roman"/>
          <w:sz w:val="28"/>
          <w:szCs w:val="28"/>
        </w:rPr>
        <w:t>«</w:t>
      </w:r>
      <w:r w:rsidR="004E50C0" w:rsidRPr="003347DB">
        <w:rPr>
          <w:rFonts w:ascii="Times New Roman" w:hAnsi="Times New Roman"/>
          <w:sz w:val="28"/>
          <w:szCs w:val="28"/>
        </w:rPr>
        <w:t>С</w:t>
      </w:r>
      <w:r w:rsidR="00C169D5" w:rsidRPr="003347DB">
        <w:rPr>
          <w:rFonts w:ascii="Times New Roman" w:hAnsi="Times New Roman"/>
          <w:sz w:val="28"/>
          <w:szCs w:val="28"/>
        </w:rPr>
        <w:t xml:space="preserve">егодня мы выходим на законопроект, который позволит, в первую очередь, признать и легитимизировать сам статус уполномоченного по правам человека в субъекте Российской Федерации. Сегодня во всех субъектах уже есть законы, есть уполномоченные, и это существенный шаг вперед на пути демократии и развития </w:t>
      </w:r>
      <w:r w:rsidR="004E50C0" w:rsidRPr="003347DB">
        <w:rPr>
          <w:rFonts w:ascii="Times New Roman" w:hAnsi="Times New Roman"/>
          <w:sz w:val="28"/>
          <w:szCs w:val="28"/>
        </w:rPr>
        <w:t>института гражданского общества</w:t>
      </w:r>
      <w:r w:rsidR="00C169D5" w:rsidRPr="003347DB">
        <w:rPr>
          <w:rFonts w:ascii="Times New Roman" w:hAnsi="Times New Roman"/>
          <w:sz w:val="28"/>
          <w:szCs w:val="28"/>
        </w:rPr>
        <w:t xml:space="preserve">, — </w:t>
      </w:r>
      <w:r w:rsidR="00913C69" w:rsidRPr="003347DB">
        <w:rPr>
          <w:rFonts w:ascii="Times New Roman" w:hAnsi="Times New Roman"/>
          <w:sz w:val="28"/>
          <w:szCs w:val="28"/>
        </w:rPr>
        <w:t xml:space="preserve">сказала </w:t>
      </w:r>
      <w:r w:rsidR="00C169D5" w:rsidRPr="003347DB">
        <w:rPr>
          <w:rFonts w:ascii="Times New Roman" w:hAnsi="Times New Roman"/>
          <w:sz w:val="28"/>
          <w:szCs w:val="28"/>
        </w:rPr>
        <w:t>Татьяна Москалькова, подчеркнув важность принятия данного закона.</w:t>
      </w:r>
    </w:p>
    <w:p w:rsidR="00042A6C" w:rsidRPr="003347DB" w:rsidRDefault="00042A6C" w:rsidP="00154F74">
      <w:pPr>
        <w:pStyle w:val="aff"/>
        <w:spacing w:line="360" w:lineRule="auto"/>
        <w:ind w:firstLine="709"/>
        <w:jc w:val="both"/>
        <w:rPr>
          <w:rFonts w:ascii="Times New Roman" w:hAnsi="Times New Roman"/>
          <w:sz w:val="28"/>
          <w:szCs w:val="28"/>
        </w:rPr>
      </w:pPr>
    </w:p>
    <w:p w:rsidR="00042A6C" w:rsidRPr="003347DB" w:rsidRDefault="00042A6C" w:rsidP="00A44290">
      <w:pPr>
        <w:pageBreakBefore/>
        <w:spacing w:after="0" w:line="360" w:lineRule="auto"/>
        <w:ind w:firstLine="709"/>
        <w:jc w:val="both"/>
        <w:outlineLvl w:val="0"/>
        <w:rPr>
          <w:rFonts w:ascii="Times New Roman" w:hAnsi="Times New Roman" w:cs="Segoe UI"/>
          <w:b/>
          <w:kern w:val="32"/>
          <w:sz w:val="28"/>
          <w:szCs w:val="28"/>
          <w:lang w:val="x-none"/>
        </w:rPr>
      </w:pPr>
      <w:bookmarkStart w:id="12" w:name="_Toc475994608"/>
      <w:bookmarkStart w:id="13" w:name="_Toc509822631"/>
      <w:bookmarkStart w:id="14" w:name="_Toc412909858"/>
      <w:r w:rsidRPr="003347DB">
        <w:rPr>
          <w:rFonts w:ascii="Times New Roman" w:hAnsi="Times New Roman" w:cs="Segoe UI"/>
          <w:b/>
          <w:kern w:val="32"/>
          <w:sz w:val="28"/>
          <w:szCs w:val="28"/>
          <w:lang w:val="x-none"/>
        </w:rPr>
        <w:t>Глава I. Актуальные вопросы защиты прав и сво</w:t>
      </w:r>
      <w:r w:rsidR="00FE7B5A" w:rsidRPr="003347DB">
        <w:rPr>
          <w:rFonts w:ascii="Times New Roman" w:hAnsi="Times New Roman" w:cs="Segoe UI"/>
          <w:b/>
          <w:kern w:val="32"/>
          <w:sz w:val="28"/>
          <w:szCs w:val="28"/>
          <w:lang w:val="x-none"/>
        </w:rPr>
        <w:t>бод человека и гражданина в 2017</w:t>
      </w:r>
      <w:r w:rsidRPr="003347DB">
        <w:rPr>
          <w:rFonts w:ascii="Times New Roman" w:hAnsi="Times New Roman" w:cs="Segoe UI"/>
          <w:b/>
          <w:kern w:val="32"/>
          <w:sz w:val="28"/>
          <w:szCs w:val="28"/>
          <w:lang w:val="x-none"/>
        </w:rPr>
        <w:t xml:space="preserve"> году</w:t>
      </w:r>
      <w:bookmarkEnd w:id="12"/>
      <w:bookmarkEnd w:id="13"/>
    </w:p>
    <w:p w:rsidR="00042A6C" w:rsidRPr="003347DB" w:rsidRDefault="00042A6C" w:rsidP="00154F74">
      <w:pPr>
        <w:keepNext/>
        <w:spacing w:after="0" w:line="360" w:lineRule="auto"/>
        <w:ind w:firstLine="708"/>
        <w:jc w:val="both"/>
        <w:outlineLvl w:val="1"/>
        <w:rPr>
          <w:rFonts w:ascii="Times New Roman" w:hAnsi="Times New Roman"/>
          <w:b/>
          <w:bCs/>
          <w:iCs/>
          <w:kern w:val="32"/>
          <w:sz w:val="28"/>
          <w:szCs w:val="28"/>
        </w:rPr>
      </w:pPr>
      <w:bookmarkStart w:id="15" w:name="_Toc475994609"/>
      <w:bookmarkStart w:id="16" w:name="_Toc509822632"/>
      <w:r w:rsidRPr="003347DB">
        <w:rPr>
          <w:rFonts w:ascii="Times New Roman" w:hAnsi="Times New Roman"/>
          <w:b/>
          <w:bCs/>
          <w:iCs/>
          <w:kern w:val="32"/>
          <w:sz w:val="28"/>
          <w:szCs w:val="28"/>
          <w:lang w:val="en-US"/>
        </w:rPr>
        <w:t>I</w:t>
      </w:r>
      <w:r w:rsidRPr="003347DB">
        <w:rPr>
          <w:rFonts w:ascii="Times New Roman" w:hAnsi="Times New Roman"/>
          <w:b/>
          <w:bCs/>
          <w:iCs/>
          <w:kern w:val="32"/>
          <w:sz w:val="28"/>
          <w:szCs w:val="28"/>
        </w:rPr>
        <w:t xml:space="preserve">. </w:t>
      </w:r>
      <w:bookmarkEnd w:id="14"/>
      <w:r w:rsidRPr="003347DB">
        <w:rPr>
          <w:rFonts w:ascii="Times New Roman" w:hAnsi="Times New Roman"/>
          <w:b/>
          <w:bCs/>
          <w:iCs/>
          <w:kern w:val="32"/>
          <w:sz w:val="28"/>
          <w:szCs w:val="28"/>
        </w:rPr>
        <w:t>Право граждан на социальное обеспечение, на охрану здоровья</w:t>
      </w:r>
      <w:r w:rsidR="00DB701E">
        <w:rPr>
          <w:rFonts w:ascii="Times New Roman" w:hAnsi="Times New Roman"/>
          <w:b/>
          <w:bCs/>
          <w:iCs/>
          <w:kern w:val="32"/>
          <w:sz w:val="28"/>
          <w:szCs w:val="28"/>
        </w:rPr>
        <w:br/>
      </w:r>
      <w:r w:rsidRPr="003347DB">
        <w:rPr>
          <w:rFonts w:ascii="Times New Roman" w:hAnsi="Times New Roman"/>
          <w:b/>
          <w:bCs/>
          <w:iCs/>
          <w:kern w:val="32"/>
          <w:sz w:val="28"/>
          <w:szCs w:val="28"/>
        </w:rPr>
        <w:t>и медицинскую помощь</w:t>
      </w:r>
      <w:bookmarkEnd w:id="15"/>
      <w:bookmarkEnd w:id="16"/>
    </w:p>
    <w:p w:rsidR="00042A6C" w:rsidRPr="003347DB" w:rsidRDefault="00042A6C" w:rsidP="00154F74">
      <w:pPr>
        <w:pStyle w:val="aff"/>
        <w:spacing w:line="360" w:lineRule="auto"/>
        <w:ind w:firstLine="709"/>
        <w:jc w:val="both"/>
        <w:rPr>
          <w:rFonts w:ascii="Times New Roman" w:hAnsi="Times New Roman"/>
          <w:sz w:val="28"/>
          <w:szCs w:val="28"/>
        </w:rPr>
      </w:pPr>
    </w:p>
    <w:p w:rsidR="00042A6C" w:rsidRPr="00A772D9" w:rsidRDefault="00C0461F" w:rsidP="00154F74">
      <w:pPr>
        <w:tabs>
          <w:tab w:val="left" w:pos="709"/>
        </w:tabs>
        <w:spacing w:after="0" w:line="360" w:lineRule="auto"/>
        <w:ind w:firstLine="709"/>
        <w:jc w:val="both"/>
        <w:rPr>
          <w:rFonts w:ascii="Times New Roman" w:hAnsi="Times New Roman"/>
          <w:b/>
          <w:spacing w:val="2"/>
          <w:sz w:val="28"/>
          <w:szCs w:val="28"/>
          <w:shd w:val="clear" w:color="auto" w:fill="FFFFFF"/>
        </w:rPr>
      </w:pPr>
      <w:r w:rsidRPr="00A772D9">
        <w:rPr>
          <w:rFonts w:ascii="Times New Roman" w:hAnsi="Times New Roman"/>
          <w:b/>
          <w:sz w:val="28"/>
          <w:szCs w:val="28"/>
        </w:rPr>
        <w:t xml:space="preserve">1.1. </w:t>
      </w:r>
      <w:r w:rsidR="00042A6C" w:rsidRPr="00A772D9">
        <w:rPr>
          <w:rFonts w:ascii="Times New Roman" w:hAnsi="Times New Roman"/>
          <w:b/>
          <w:sz w:val="28"/>
          <w:szCs w:val="28"/>
        </w:rPr>
        <w:t>Реализация права на социальное обеспечение в краевых учрежде</w:t>
      </w:r>
      <w:r w:rsidR="00042A6C" w:rsidRPr="00A772D9">
        <w:rPr>
          <w:rFonts w:ascii="Times New Roman" w:hAnsi="Times New Roman"/>
          <w:b/>
          <w:spacing w:val="2"/>
          <w:sz w:val="28"/>
          <w:szCs w:val="28"/>
          <w:shd w:val="clear" w:color="auto" w:fill="FFFFFF"/>
        </w:rPr>
        <w:t xml:space="preserve">ниях социального обслуживания </w:t>
      </w:r>
      <w:r w:rsidRPr="00A772D9">
        <w:rPr>
          <w:rFonts w:ascii="Times New Roman" w:hAnsi="Times New Roman"/>
          <w:b/>
          <w:spacing w:val="2"/>
          <w:sz w:val="28"/>
          <w:szCs w:val="28"/>
          <w:shd w:val="clear" w:color="auto" w:fill="FFFFFF"/>
        </w:rPr>
        <w:t>в отда</w:t>
      </w:r>
      <w:r w:rsidR="008E4298" w:rsidRPr="00A772D9">
        <w:rPr>
          <w:rFonts w:ascii="Times New Roman" w:hAnsi="Times New Roman"/>
          <w:b/>
          <w:spacing w:val="2"/>
          <w:sz w:val="28"/>
          <w:szCs w:val="28"/>
          <w:shd w:val="clear" w:color="auto" w:fill="FFFFFF"/>
        </w:rPr>
        <w:t>ленных населенных пунктах Камчатского края</w:t>
      </w:r>
    </w:p>
    <w:p w:rsidR="00D004D7" w:rsidRPr="003347DB" w:rsidRDefault="00D004D7" w:rsidP="00154F74">
      <w:pPr>
        <w:spacing w:after="0" w:line="360" w:lineRule="auto"/>
        <w:ind w:firstLine="709"/>
        <w:jc w:val="both"/>
        <w:rPr>
          <w:rFonts w:ascii="Times New Roman" w:eastAsia="Calibri" w:hAnsi="Times New Roman"/>
          <w:sz w:val="28"/>
        </w:rPr>
      </w:pPr>
      <w:r w:rsidRPr="003347DB">
        <w:rPr>
          <w:rFonts w:ascii="Times New Roman" w:eastAsia="Calibri" w:hAnsi="Times New Roman"/>
          <w:sz w:val="28"/>
        </w:rPr>
        <w:t xml:space="preserve">В </w:t>
      </w:r>
      <w:r w:rsidR="002B7080" w:rsidRPr="003347DB">
        <w:rPr>
          <w:rFonts w:ascii="Times New Roman" w:eastAsia="Calibri" w:hAnsi="Times New Roman"/>
          <w:sz w:val="28"/>
        </w:rPr>
        <w:t>январе</w:t>
      </w:r>
      <w:r w:rsidRPr="003347DB">
        <w:rPr>
          <w:rFonts w:ascii="Times New Roman" w:eastAsia="Calibri" w:hAnsi="Times New Roman"/>
          <w:sz w:val="28"/>
        </w:rPr>
        <w:t xml:space="preserve"> </w:t>
      </w:r>
      <w:r w:rsidR="00C121E9" w:rsidRPr="003347DB">
        <w:rPr>
          <w:rFonts w:ascii="Times New Roman" w:eastAsia="Calibri" w:hAnsi="Times New Roman"/>
          <w:sz w:val="28"/>
        </w:rPr>
        <w:t xml:space="preserve">2017 года </w:t>
      </w:r>
      <w:r w:rsidR="002B7080" w:rsidRPr="003347DB">
        <w:rPr>
          <w:rFonts w:ascii="Times New Roman" w:eastAsia="Calibri" w:hAnsi="Times New Roman"/>
          <w:sz w:val="28"/>
        </w:rPr>
        <w:t xml:space="preserve">к </w:t>
      </w:r>
      <w:r w:rsidRPr="003347DB">
        <w:rPr>
          <w:rFonts w:ascii="Times New Roman" w:eastAsia="Calibri" w:hAnsi="Times New Roman"/>
          <w:sz w:val="28"/>
        </w:rPr>
        <w:t>Уполномоченно</w:t>
      </w:r>
      <w:r w:rsidR="002B7080" w:rsidRPr="003347DB">
        <w:rPr>
          <w:rFonts w:ascii="Times New Roman" w:eastAsia="Calibri" w:hAnsi="Times New Roman"/>
          <w:sz w:val="28"/>
        </w:rPr>
        <w:t>му</w:t>
      </w:r>
      <w:r w:rsidRPr="003347DB">
        <w:rPr>
          <w:rFonts w:ascii="Times New Roman" w:eastAsia="Calibri" w:hAnsi="Times New Roman"/>
          <w:sz w:val="28"/>
        </w:rPr>
        <w:t xml:space="preserve"> во время выездного личного приема граждан от имени жителей села </w:t>
      </w:r>
      <w:proofErr w:type="spellStart"/>
      <w:r w:rsidRPr="003347DB">
        <w:rPr>
          <w:rFonts w:ascii="Times New Roman" w:eastAsia="Calibri" w:hAnsi="Times New Roman"/>
          <w:sz w:val="28"/>
        </w:rPr>
        <w:t>Ковран</w:t>
      </w:r>
      <w:proofErr w:type="spellEnd"/>
      <w:r w:rsidRPr="003347DB">
        <w:rPr>
          <w:rFonts w:ascii="Times New Roman" w:eastAsia="Calibri" w:hAnsi="Times New Roman"/>
          <w:sz w:val="28"/>
        </w:rPr>
        <w:t xml:space="preserve"> </w:t>
      </w:r>
      <w:proofErr w:type="spellStart"/>
      <w:r w:rsidRPr="003347DB">
        <w:rPr>
          <w:rFonts w:ascii="Times New Roman" w:eastAsia="Calibri" w:hAnsi="Times New Roman"/>
          <w:sz w:val="28"/>
        </w:rPr>
        <w:t>Тигильского</w:t>
      </w:r>
      <w:proofErr w:type="spellEnd"/>
      <w:r w:rsidRPr="003347DB">
        <w:rPr>
          <w:rFonts w:ascii="Times New Roman" w:eastAsia="Calibri" w:hAnsi="Times New Roman"/>
          <w:sz w:val="28"/>
        </w:rPr>
        <w:t xml:space="preserve"> района обратился </w:t>
      </w:r>
      <w:r w:rsidR="002B7080" w:rsidRPr="003347DB">
        <w:rPr>
          <w:rFonts w:ascii="Times New Roman" w:eastAsia="Calibri" w:hAnsi="Times New Roman"/>
          <w:sz w:val="28"/>
        </w:rPr>
        <w:t>сотрудник</w:t>
      </w:r>
      <w:r w:rsidRPr="003347DB">
        <w:rPr>
          <w:rFonts w:ascii="Times New Roman" w:eastAsia="Calibri" w:hAnsi="Times New Roman"/>
          <w:sz w:val="28"/>
        </w:rPr>
        <w:t xml:space="preserve"> администрации сельского поселения.</w:t>
      </w:r>
      <w:r w:rsidR="002B7080" w:rsidRPr="003347DB">
        <w:rPr>
          <w:rFonts w:ascii="Times New Roman" w:eastAsia="Calibri" w:hAnsi="Times New Roman"/>
          <w:sz w:val="28"/>
        </w:rPr>
        <w:t xml:space="preserve"> </w:t>
      </w:r>
      <w:r w:rsidRPr="003347DB">
        <w:rPr>
          <w:rFonts w:ascii="Times New Roman" w:eastAsia="Calibri" w:hAnsi="Times New Roman"/>
          <w:sz w:val="28"/>
        </w:rPr>
        <w:t xml:space="preserve">В ходе личной беседы </w:t>
      </w:r>
      <w:r w:rsidR="002B7080" w:rsidRPr="003347DB">
        <w:rPr>
          <w:rFonts w:ascii="Times New Roman" w:eastAsia="Calibri" w:hAnsi="Times New Roman"/>
          <w:sz w:val="28"/>
        </w:rPr>
        <w:t>сотрудник</w:t>
      </w:r>
      <w:r w:rsidRPr="003347DB">
        <w:rPr>
          <w:rFonts w:ascii="Times New Roman" w:eastAsia="Calibri" w:hAnsi="Times New Roman"/>
          <w:sz w:val="28"/>
        </w:rPr>
        <w:t xml:space="preserve"> </w:t>
      </w:r>
      <w:r w:rsidR="002B7080" w:rsidRPr="003347DB">
        <w:rPr>
          <w:rFonts w:ascii="Times New Roman" w:eastAsia="Calibri" w:hAnsi="Times New Roman"/>
          <w:sz w:val="28"/>
        </w:rPr>
        <w:t>обратил</w:t>
      </w:r>
      <w:r w:rsidRPr="003347DB">
        <w:rPr>
          <w:rFonts w:ascii="Times New Roman" w:eastAsia="Calibri" w:hAnsi="Times New Roman"/>
          <w:sz w:val="28"/>
        </w:rPr>
        <w:t xml:space="preserve"> внимание на необходимость создания учреждения социального  обслуживания по оказанию помощи семье и детям, попавшим в трудную жизненную ситуацию, для сел Усть-Хайрюзово, Хайрюзово, Ковран на базе освободившегося помещения интерната МБОУ </w:t>
      </w:r>
      <w:r w:rsidR="008A4826" w:rsidRPr="003347DB">
        <w:rPr>
          <w:rFonts w:ascii="Times New Roman" w:eastAsia="Calibri" w:hAnsi="Times New Roman"/>
          <w:sz w:val="28"/>
        </w:rPr>
        <w:t>«</w:t>
      </w:r>
      <w:r w:rsidRPr="003347DB">
        <w:rPr>
          <w:rFonts w:ascii="Times New Roman" w:eastAsia="Calibri" w:hAnsi="Times New Roman"/>
          <w:sz w:val="28"/>
        </w:rPr>
        <w:t>Усть-Хайрюзовская школа-интернат</w:t>
      </w:r>
      <w:r w:rsidR="008A4826" w:rsidRPr="003347DB">
        <w:rPr>
          <w:rFonts w:ascii="Times New Roman" w:eastAsia="Calibri" w:hAnsi="Times New Roman"/>
          <w:sz w:val="28"/>
        </w:rPr>
        <w:t>»</w:t>
      </w:r>
      <w:r w:rsidRPr="003347DB">
        <w:rPr>
          <w:rFonts w:ascii="Times New Roman" w:eastAsia="Calibri" w:hAnsi="Times New Roman"/>
          <w:sz w:val="28"/>
        </w:rPr>
        <w:t xml:space="preserve">. Необходимость создания учреждения социального обслуживания обусловлена тем, что в настоящее время детей, попавших в сложную жизненную ситуацию, из указанных сел отправляют в административный центр с. Тигиль. </w:t>
      </w:r>
      <w:r w:rsidR="00765558" w:rsidRPr="003347DB">
        <w:rPr>
          <w:rFonts w:ascii="Times New Roman" w:eastAsia="Calibri" w:hAnsi="Times New Roman"/>
          <w:sz w:val="28"/>
        </w:rPr>
        <w:t>Р</w:t>
      </w:r>
      <w:r w:rsidRPr="003347DB">
        <w:rPr>
          <w:rFonts w:ascii="Times New Roman" w:eastAsia="Calibri" w:hAnsi="Times New Roman"/>
          <w:sz w:val="28"/>
        </w:rPr>
        <w:t>ешени</w:t>
      </w:r>
      <w:r w:rsidR="00765558" w:rsidRPr="003347DB">
        <w:rPr>
          <w:rFonts w:ascii="Times New Roman" w:eastAsia="Calibri" w:hAnsi="Times New Roman"/>
          <w:sz w:val="28"/>
        </w:rPr>
        <w:t>е</w:t>
      </w:r>
      <w:r w:rsidRPr="003347DB">
        <w:rPr>
          <w:rFonts w:ascii="Times New Roman" w:eastAsia="Calibri" w:hAnsi="Times New Roman"/>
          <w:sz w:val="28"/>
        </w:rPr>
        <w:t xml:space="preserve"> данного вопроса поддерживает глав</w:t>
      </w:r>
      <w:r w:rsidR="00765558" w:rsidRPr="003347DB">
        <w:rPr>
          <w:rFonts w:ascii="Times New Roman" w:eastAsia="Calibri" w:hAnsi="Times New Roman"/>
          <w:sz w:val="28"/>
        </w:rPr>
        <w:t xml:space="preserve">а </w:t>
      </w:r>
      <w:r w:rsidRPr="003347DB">
        <w:rPr>
          <w:rFonts w:ascii="Times New Roman" w:eastAsia="Calibri" w:hAnsi="Times New Roman"/>
          <w:sz w:val="28"/>
        </w:rPr>
        <w:t xml:space="preserve">администрации муниципального образования </w:t>
      </w:r>
      <w:r w:rsidR="008A4826" w:rsidRPr="003347DB">
        <w:rPr>
          <w:rFonts w:ascii="Times New Roman" w:eastAsia="Calibri" w:hAnsi="Times New Roman"/>
          <w:sz w:val="28"/>
        </w:rPr>
        <w:t>«</w:t>
      </w:r>
      <w:r w:rsidRPr="003347DB">
        <w:rPr>
          <w:rFonts w:ascii="Times New Roman" w:eastAsia="Calibri" w:hAnsi="Times New Roman"/>
          <w:sz w:val="28"/>
        </w:rPr>
        <w:t>с. Усть-Хайрюзово</w:t>
      </w:r>
      <w:r w:rsidR="008A4826" w:rsidRPr="003347DB">
        <w:rPr>
          <w:rFonts w:ascii="Times New Roman" w:eastAsia="Calibri" w:hAnsi="Times New Roman"/>
          <w:sz w:val="28"/>
        </w:rPr>
        <w:t>»</w:t>
      </w:r>
      <w:r w:rsidRPr="003347DB">
        <w:rPr>
          <w:rFonts w:ascii="Times New Roman" w:eastAsia="Calibri" w:hAnsi="Times New Roman"/>
          <w:sz w:val="28"/>
        </w:rPr>
        <w:t xml:space="preserve">, </w:t>
      </w:r>
      <w:r w:rsidR="00765558" w:rsidRPr="003347DB">
        <w:rPr>
          <w:rFonts w:ascii="Times New Roman" w:eastAsia="Calibri" w:hAnsi="Times New Roman"/>
          <w:sz w:val="28"/>
        </w:rPr>
        <w:t xml:space="preserve">который </w:t>
      </w:r>
      <w:r w:rsidRPr="003347DB">
        <w:rPr>
          <w:rFonts w:ascii="Times New Roman" w:eastAsia="Calibri" w:hAnsi="Times New Roman"/>
          <w:sz w:val="28"/>
        </w:rPr>
        <w:t>также заинтересован в сохранении и эффективном использовании высвобождающихся после ввода новой школы</w:t>
      </w:r>
      <w:r w:rsidR="002B7080" w:rsidRPr="003347DB">
        <w:rPr>
          <w:rFonts w:ascii="Times New Roman" w:eastAsia="Calibri" w:hAnsi="Times New Roman"/>
          <w:sz w:val="28"/>
        </w:rPr>
        <w:t>-</w:t>
      </w:r>
      <w:r w:rsidRPr="003347DB">
        <w:rPr>
          <w:rFonts w:ascii="Times New Roman" w:eastAsia="Calibri" w:hAnsi="Times New Roman"/>
          <w:sz w:val="28"/>
        </w:rPr>
        <w:t xml:space="preserve">интерната помещений интерната МБОУ </w:t>
      </w:r>
      <w:r w:rsidR="008A4826" w:rsidRPr="003347DB">
        <w:rPr>
          <w:rFonts w:ascii="Times New Roman" w:eastAsia="Calibri" w:hAnsi="Times New Roman"/>
          <w:sz w:val="28"/>
        </w:rPr>
        <w:t>«</w:t>
      </w:r>
      <w:r w:rsidRPr="003347DB">
        <w:rPr>
          <w:rFonts w:ascii="Times New Roman" w:eastAsia="Calibri" w:hAnsi="Times New Roman"/>
          <w:sz w:val="28"/>
        </w:rPr>
        <w:t>Усть-Хайрюзовская школа-интернат</w:t>
      </w:r>
      <w:r w:rsidR="008A4826" w:rsidRPr="003347DB">
        <w:rPr>
          <w:rFonts w:ascii="Times New Roman" w:eastAsia="Calibri" w:hAnsi="Times New Roman"/>
          <w:sz w:val="28"/>
        </w:rPr>
        <w:t>»</w:t>
      </w:r>
      <w:r w:rsidRPr="003347DB">
        <w:rPr>
          <w:rFonts w:ascii="Times New Roman" w:eastAsia="Calibri" w:hAnsi="Times New Roman"/>
          <w:sz w:val="28"/>
        </w:rPr>
        <w:t>.</w:t>
      </w:r>
    </w:p>
    <w:p w:rsidR="00D004D7" w:rsidRPr="003347DB" w:rsidRDefault="00D004D7" w:rsidP="00154F74">
      <w:pPr>
        <w:pStyle w:val="aff"/>
        <w:spacing w:line="360" w:lineRule="auto"/>
        <w:ind w:firstLine="709"/>
        <w:jc w:val="both"/>
        <w:rPr>
          <w:rFonts w:ascii="Times New Roman" w:hAnsi="Times New Roman" w:cs="Arial"/>
          <w:sz w:val="28"/>
          <w:szCs w:val="28"/>
        </w:rPr>
      </w:pPr>
      <w:r w:rsidRPr="003347DB">
        <w:rPr>
          <w:rFonts w:ascii="Times New Roman" w:hAnsi="Times New Roman"/>
          <w:sz w:val="28"/>
          <w:szCs w:val="28"/>
        </w:rPr>
        <w:t>В целях реал</w:t>
      </w:r>
      <w:r w:rsidR="00C0461F" w:rsidRPr="003347DB">
        <w:rPr>
          <w:rFonts w:ascii="Times New Roman" w:hAnsi="Times New Roman"/>
          <w:sz w:val="28"/>
          <w:szCs w:val="28"/>
        </w:rPr>
        <w:t>изации прав граждан на социальную</w:t>
      </w:r>
      <w:r w:rsidRPr="003347DB">
        <w:rPr>
          <w:rFonts w:ascii="Times New Roman" w:hAnsi="Times New Roman"/>
          <w:sz w:val="28"/>
          <w:szCs w:val="28"/>
        </w:rPr>
        <w:t xml:space="preserve"> защиту в отдаленных населенных пунктах Камчатского края</w:t>
      </w:r>
      <w:r w:rsidR="002B7080" w:rsidRPr="003347DB">
        <w:rPr>
          <w:rFonts w:ascii="Times New Roman" w:hAnsi="Times New Roman"/>
          <w:sz w:val="28"/>
          <w:szCs w:val="28"/>
        </w:rPr>
        <w:t xml:space="preserve"> </w:t>
      </w:r>
      <w:r w:rsidRPr="003347DB">
        <w:rPr>
          <w:rFonts w:ascii="Times New Roman" w:hAnsi="Times New Roman" w:cs="Arial"/>
          <w:sz w:val="28"/>
          <w:szCs w:val="28"/>
        </w:rPr>
        <w:t>Уполномоченный обратился в Министерство социального ра</w:t>
      </w:r>
      <w:r w:rsidR="00A13353" w:rsidRPr="003347DB">
        <w:rPr>
          <w:rFonts w:ascii="Times New Roman" w:hAnsi="Times New Roman" w:cs="Arial"/>
          <w:sz w:val="28"/>
          <w:szCs w:val="28"/>
        </w:rPr>
        <w:t>звития и труда Камчатского края.</w:t>
      </w:r>
    </w:p>
    <w:p w:rsidR="00A13353" w:rsidRPr="003347DB" w:rsidRDefault="00D004D7" w:rsidP="00154F74">
      <w:pPr>
        <w:widowControl w:val="0"/>
        <w:tabs>
          <w:tab w:val="left" w:pos="4080"/>
        </w:tabs>
        <w:autoSpaceDE w:val="0"/>
        <w:autoSpaceDN w:val="0"/>
        <w:adjustRightInd w:val="0"/>
        <w:spacing w:after="0" w:line="360" w:lineRule="auto"/>
        <w:ind w:firstLine="709"/>
        <w:jc w:val="both"/>
        <w:rPr>
          <w:rFonts w:ascii="Times New Roman" w:hAnsi="Times New Roman"/>
          <w:sz w:val="28"/>
          <w:szCs w:val="28"/>
        </w:rPr>
      </w:pPr>
      <w:r w:rsidRPr="003347DB">
        <w:rPr>
          <w:rFonts w:ascii="Times New Roman" w:hAnsi="Times New Roman" w:cs="Arial"/>
          <w:sz w:val="28"/>
          <w:szCs w:val="28"/>
        </w:rPr>
        <w:t>Согласно представленной информации Министерства социального развития и труда Камчатского края</w:t>
      </w:r>
      <w:r w:rsidR="006A7757" w:rsidRPr="003347DB">
        <w:rPr>
          <w:rFonts w:ascii="Times New Roman" w:hAnsi="Times New Roman" w:cs="Arial"/>
          <w:sz w:val="28"/>
          <w:szCs w:val="28"/>
        </w:rPr>
        <w:t xml:space="preserve"> </w:t>
      </w:r>
      <w:r w:rsidR="00A13353" w:rsidRPr="003347DB">
        <w:rPr>
          <w:rFonts w:ascii="Times New Roman" w:hAnsi="Times New Roman" w:cs="Arial"/>
          <w:sz w:val="28"/>
          <w:szCs w:val="28"/>
        </w:rPr>
        <w:t>от 17.03.2017 № 30.07/2071</w:t>
      </w:r>
      <w:r w:rsidR="00C0461F" w:rsidRPr="003347DB">
        <w:rPr>
          <w:rFonts w:ascii="Times New Roman" w:hAnsi="Times New Roman" w:cs="Arial"/>
          <w:sz w:val="28"/>
          <w:szCs w:val="28"/>
        </w:rPr>
        <w:t>,</w:t>
      </w:r>
      <w:r w:rsidRPr="003347DB">
        <w:rPr>
          <w:rFonts w:ascii="Times New Roman" w:hAnsi="Times New Roman" w:cs="Arial"/>
          <w:sz w:val="28"/>
          <w:szCs w:val="28"/>
        </w:rPr>
        <w:t xml:space="preserve"> с </w:t>
      </w:r>
      <w:r w:rsidRPr="003347DB">
        <w:rPr>
          <w:rFonts w:ascii="Times New Roman" w:hAnsi="Times New Roman"/>
          <w:sz w:val="28"/>
          <w:szCs w:val="28"/>
        </w:rPr>
        <w:t>целью принятия решения о создании организации социального обслуживания по оказанию помощи семье и детям, попавшим в трудную жизненную ситуацию</w:t>
      </w:r>
      <w:r w:rsidR="00A13353" w:rsidRPr="003347DB">
        <w:rPr>
          <w:rFonts w:ascii="Times New Roman" w:hAnsi="Times New Roman"/>
          <w:sz w:val="28"/>
          <w:szCs w:val="28"/>
        </w:rPr>
        <w:t>,</w:t>
      </w:r>
      <w:r w:rsidRPr="003347DB">
        <w:rPr>
          <w:rFonts w:ascii="Times New Roman" w:hAnsi="Times New Roman"/>
          <w:sz w:val="28"/>
          <w:szCs w:val="28"/>
        </w:rPr>
        <w:t xml:space="preserve"> администрации Тигильского муниципального района необходимо было представить в адрес </w:t>
      </w:r>
      <w:r w:rsidRPr="003347DB">
        <w:rPr>
          <w:rFonts w:ascii="Times New Roman" w:hAnsi="Times New Roman" w:cs="Arial"/>
          <w:sz w:val="28"/>
          <w:szCs w:val="28"/>
        </w:rPr>
        <w:t>Министерства социального развития и труда Камчатского края</w:t>
      </w:r>
      <w:r w:rsidRPr="003347DB">
        <w:rPr>
          <w:rFonts w:ascii="Times New Roman" w:hAnsi="Times New Roman"/>
          <w:sz w:val="28"/>
          <w:szCs w:val="28"/>
        </w:rPr>
        <w:t xml:space="preserve"> справку о количестве граждан, нуждающихся в социальной защите, с разбивкой по категориям, копии технических паспортов старых помещений Усть-Хайрюзовской школы-интерната и Усть-Хайрюзовского детского сада </w:t>
      </w:r>
      <w:r w:rsidR="008A4826" w:rsidRPr="003347DB">
        <w:rPr>
          <w:rFonts w:ascii="Times New Roman" w:hAnsi="Times New Roman"/>
          <w:sz w:val="28"/>
          <w:szCs w:val="28"/>
        </w:rPr>
        <w:t>«</w:t>
      </w:r>
      <w:r w:rsidRPr="003347DB">
        <w:rPr>
          <w:rFonts w:ascii="Times New Roman" w:hAnsi="Times New Roman"/>
          <w:sz w:val="28"/>
          <w:szCs w:val="28"/>
        </w:rPr>
        <w:t>Золотая рыбка</w:t>
      </w:r>
      <w:r w:rsidR="008A4826" w:rsidRPr="003347DB">
        <w:rPr>
          <w:rFonts w:ascii="Times New Roman" w:hAnsi="Times New Roman"/>
          <w:sz w:val="28"/>
          <w:szCs w:val="28"/>
        </w:rPr>
        <w:t>»</w:t>
      </w:r>
      <w:r w:rsidRPr="003347DB">
        <w:rPr>
          <w:rFonts w:ascii="Times New Roman" w:hAnsi="Times New Roman"/>
          <w:sz w:val="28"/>
          <w:szCs w:val="28"/>
        </w:rPr>
        <w:t>.</w:t>
      </w:r>
      <w:r w:rsidR="00A13353" w:rsidRPr="003347DB">
        <w:rPr>
          <w:rFonts w:ascii="Times New Roman" w:hAnsi="Times New Roman"/>
          <w:sz w:val="28"/>
          <w:szCs w:val="28"/>
        </w:rPr>
        <w:t xml:space="preserve"> </w:t>
      </w:r>
    </w:p>
    <w:p w:rsidR="00A13353" w:rsidRPr="003347DB" w:rsidRDefault="00A13353" w:rsidP="00154F74">
      <w:pPr>
        <w:widowControl w:val="0"/>
        <w:tabs>
          <w:tab w:val="left" w:pos="4080"/>
        </w:tabs>
        <w:autoSpaceDE w:val="0"/>
        <w:autoSpaceDN w:val="0"/>
        <w:adjustRightInd w:val="0"/>
        <w:spacing w:after="0" w:line="360" w:lineRule="auto"/>
        <w:ind w:firstLine="709"/>
        <w:jc w:val="both"/>
        <w:rPr>
          <w:rFonts w:ascii="Times New Roman" w:hAnsi="Times New Roman"/>
          <w:sz w:val="28"/>
          <w:szCs w:val="28"/>
        </w:rPr>
      </w:pPr>
      <w:r w:rsidRPr="003347DB">
        <w:rPr>
          <w:rFonts w:ascii="Times New Roman" w:hAnsi="Times New Roman"/>
          <w:sz w:val="28"/>
          <w:szCs w:val="28"/>
        </w:rPr>
        <w:t xml:space="preserve">Согласно письму </w:t>
      </w:r>
      <w:r w:rsidR="006A7757" w:rsidRPr="003347DB">
        <w:rPr>
          <w:rFonts w:ascii="Times New Roman" w:hAnsi="Times New Roman"/>
          <w:sz w:val="28"/>
          <w:szCs w:val="28"/>
        </w:rPr>
        <w:t xml:space="preserve">главы </w:t>
      </w:r>
      <w:r w:rsidRPr="003347DB">
        <w:rPr>
          <w:rFonts w:ascii="Times New Roman" w:hAnsi="Times New Roman"/>
          <w:sz w:val="28"/>
          <w:szCs w:val="28"/>
        </w:rPr>
        <w:t>Администрации Тигильск</w:t>
      </w:r>
      <w:r w:rsidR="006A7757" w:rsidRPr="003347DB">
        <w:rPr>
          <w:rFonts w:ascii="Times New Roman" w:hAnsi="Times New Roman"/>
          <w:sz w:val="28"/>
          <w:szCs w:val="28"/>
        </w:rPr>
        <w:t>ого</w:t>
      </w:r>
      <w:r w:rsidRPr="003347DB">
        <w:rPr>
          <w:rFonts w:ascii="Times New Roman" w:hAnsi="Times New Roman"/>
          <w:sz w:val="28"/>
          <w:szCs w:val="28"/>
        </w:rPr>
        <w:t xml:space="preserve"> муниципальн</w:t>
      </w:r>
      <w:r w:rsidR="006A7757" w:rsidRPr="003347DB">
        <w:rPr>
          <w:rFonts w:ascii="Times New Roman" w:hAnsi="Times New Roman"/>
          <w:sz w:val="28"/>
          <w:szCs w:val="28"/>
        </w:rPr>
        <w:t>ого</w:t>
      </w:r>
      <w:r w:rsidRPr="003347DB">
        <w:rPr>
          <w:rFonts w:ascii="Times New Roman" w:hAnsi="Times New Roman"/>
          <w:sz w:val="28"/>
          <w:szCs w:val="28"/>
        </w:rPr>
        <w:t xml:space="preserve"> район</w:t>
      </w:r>
      <w:r w:rsidR="006A7757" w:rsidRPr="003347DB">
        <w:rPr>
          <w:rFonts w:ascii="Times New Roman" w:hAnsi="Times New Roman"/>
          <w:sz w:val="28"/>
          <w:szCs w:val="28"/>
        </w:rPr>
        <w:t xml:space="preserve">а от 215.03.2017 № 02-19/730, в адрес </w:t>
      </w:r>
      <w:r w:rsidR="006A7757" w:rsidRPr="003347DB">
        <w:rPr>
          <w:rFonts w:ascii="Times New Roman" w:hAnsi="Times New Roman" w:cs="Arial"/>
          <w:sz w:val="28"/>
          <w:szCs w:val="28"/>
        </w:rPr>
        <w:t>Министерства социального развития и труда Камчатского края направлены: предложения по открытию в селе Усть-Хайрюзово филиала (отделения) Тигильского КЦМСОН для предоставления социальных услуг детям и семьям, находящимся в социально опасном положени</w:t>
      </w:r>
      <w:r w:rsidR="003B7143" w:rsidRPr="003347DB">
        <w:rPr>
          <w:rFonts w:ascii="Times New Roman" w:hAnsi="Times New Roman" w:cs="Arial"/>
          <w:sz w:val="28"/>
          <w:szCs w:val="28"/>
        </w:rPr>
        <w:t>и; технические паспорта зданий б</w:t>
      </w:r>
      <w:r w:rsidR="006A7757" w:rsidRPr="003347DB">
        <w:rPr>
          <w:rFonts w:ascii="Times New Roman" w:hAnsi="Times New Roman" w:cs="Arial"/>
          <w:sz w:val="28"/>
          <w:szCs w:val="28"/>
        </w:rPr>
        <w:t xml:space="preserve">ывшего </w:t>
      </w:r>
      <w:r w:rsidR="00C121E9" w:rsidRPr="003347DB">
        <w:rPr>
          <w:rFonts w:ascii="Times New Roman" w:hAnsi="Times New Roman" w:cs="Arial"/>
          <w:sz w:val="28"/>
          <w:szCs w:val="28"/>
        </w:rPr>
        <w:t>детского</w:t>
      </w:r>
      <w:r w:rsidR="006A7757" w:rsidRPr="003347DB">
        <w:rPr>
          <w:rFonts w:ascii="Times New Roman" w:hAnsi="Times New Roman" w:cs="Arial"/>
          <w:sz w:val="28"/>
          <w:szCs w:val="28"/>
        </w:rPr>
        <w:t xml:space="preserve"> сада и пришкольного интерната; фотографии отдельных помещений этих зданий; отдельные данные </w:t>
      </w:r>
      <w:r w:rsidR="00C121E9" w:rsidRPr="003347DB">
        <w:rPr>
          <w:rFonts w:ascii="Times New Roman" w:hAnsi="Times New Roman" w:cs="Arial"/>
          <w:sz w:val="28"/>
          <w:szCs w:val="28"/>
        </w:rPr>
        <w:t>социального паспорта Тигильского муниципального</w:t>
      </w:r>
      <w:r w:rsidR="00765558" w:rsidRPr="003347DB">
        <w:rPr>
          <w:rFonts w:ascii="Times New Roman" w:hAnsi="Times New Roman" w:cs="Arial"/>
          <w:sz w:val="28"/>
          <w:szCs w:val="28"/>
        </w:rPr>
        <w:t xml:space="preserve"> района по категориям населения.</w:t>
      </w:r>
    </w:p>
    <w:p w:rsidR="002B7080" w:rsidRPr="003347DB" w:rsidRDefault="002B7080" w:rsidP="00154F74">
      <w:pPr>
        <w:spacing w:after="0" w:line="360" w:lineRule="auto"/>
        <w:ind w:firstLine="709"/>
        <w:jc w:val="both"/>
        <w:rPr>
          <w:rFonts w:ascii="Times New Roman" w:eastAsia="Calibri" w:hAnsi="Times New Roman"/>
          <w:sz w:val="28"/>
        </w:rPr>
      </w:pPr>
      <w:r w:rsidRPr="003347DB">
        <w:rPr>
          <w:rFonts w:ascii="Times New Roman" w:eastAsia="Calibri" w:hAnsi="Times New Roman"/>
          <w:sz w:val="28"/>
        </w:rPr>
        <w:t xml:space="preserve">В </w:t>
      </w:r>
      <w:r w:rsidR="006A7757" w:rsidRPr="003347DB">
        <w:rPr>
          <w:rFonts w:ascii="Times New Roman" w:eastAsia="Calibri" w:hAnsi="Times New Roman"/>
          <w:sz w:val="28"/>
        </w:rPr>
        <w:t xml:space="preserve">феврале 2018 года </w:t>
      </w:r>
      <w:r w:rsidRPr="003347DB">
        <w:rPr>
          <w:rFonts w:ascii="Times New Roman" w:eastAsia="Calibri" w:hAnsi="Times New Roman"/>
          <w:sz w:val="28"/>
        </w:rPr>
        <w:t xml:space="preserve"> Уполномоченн</w:t>
      </w:r>
      <w:r w:rsidR="006A7757" w:rsidRPr="003347DB">
        <w:rPr>
          <w:rFonts w:ascii="Times New Roman" w:eastAsia="Calibri" w:hAnsi="Times New Roman"/>
          <w:sz w:val="28"/>
        </w:rPr>
        <w:t>ый направил в</w:t>
      </w:r>
      <w:r w:rsidR="006A7757" w:rsidRPr="003347DB">
        <w:rPr>
          <w:rFonts w:ascii="Times New Roman" w:hAnsi="Times New Roman" w:cs="Arial"/>
          <w:sz w:val="28"/>
          <w:szCs w:val="28"/>
        </w:rPr>
        <w:t xml:space="preserve"> Министерство социального развития и труда Камчатского края</w:t>
      </w:r>
      <w:r w:rsidR="006A7757" w:rsidRPr="003347DB">
        <w:rPr>
          <w:rFonts w:ascii="Times New Roman" w:eastAsia="Calibri" w:hAnsi="Times New Roman"/>
          <w:sz w:val="28"/>
        </w:rPr>
        <w:t xml:space="preserve"> повторный запрос информации </w:t>
      </w:r>
      <w:r w:rsidRPr="003347DB">
        <w:rPr>
          <w:rFonts w:ascii="Times New Roman" w:eastAsia="Calibri" w:hAnsi="Times New Roman"/>
          <w:sz w:val="28"/>
        </w:rPr>
        <w:t xml:space="preserve"> </w:t>
      </w:r>
      <w:r w:rsidR="006A7757" w:rsidRPr="003347DB">
        <w:rPr>
          <w:rFonts w:ascii="Times New Roman" w:eastAsia="Calibri" w:hAnsi="Times New Roman"/>
          <w:sz w:val="28"/>
        </w:rPr>
        <w:t>о перспективах создания</w:t>
      </w:r>
      <w:r w:rsidRPr="003347DB">
        <w:rPr>
          <w:rFonts w:ascii="Times New Roman" w:eastAsia="Calibri" w:hAnsi="Times New Roman"/>
          <w:sz w:val="28"/>
        </w:rPr>
        <w:t xml:space="preserve"> учреждения социального обслуживания по оказанию помощи семьям и детям, попавшим в трудную жизненную ситуацию</w:t>
      </w:r>
      <w:r w:rsidR="006A7757" w:rsidRPr="003347DB">
        <w:rPr>
          <w:rFonts w:ascii="Times New Roman" w:eastAsia="Calibri" w:hAnsi="Times New Roman"/>
          <w:sz w:val="28"/>
        </w:rPr>
        <w:t>, в с. Усть-Хайрюзово, так как п</w:t>
      </w:r>
      <w:r w:rsidRPr="003347DB">
        <w:rPr>
          <w:rFonts w:ascii="Times New Roman" w:eastAsia="Calibri" w:hAnsi="Times New Roman"/>
          <w:sz w:val="28"/>
        </w:rPr>
        <w:t xml:space="preserve">о сведениям администрации </w:t>
      </w:r>
      <w:proofErr w:type="spellStart"/>
      <w:r w:rsidRPr="003347DB">
        <w:rPr>
          <w:rFonts w:ascii="Times New Roman" w:eastAsia="Calibri" w:hAnsi="Times New Roman"/>
          <w:sz w:val="28"/>
        </w:rPr>
        <w:t>Тигильского</w:t>
      </w:r>
      <w:proofErr w:type="spellEnd"/>
      <w:r w:rsidRPr="003347DB">
        <w:rPr>
          <w:rFonts w:ascii="Times New Roman" w:eastAsia="Calibri" w:hAnsi="Times New Roman"/>
          <w:sz w:val="28"/>
        </w:rPr>
        <w:t xml:space="preserve"> муниципального района</w:t>
      </w:r>
      <w:r w:rsidR="00765558" w:rsidRPr="003347DB">
        <w:rPr>
          <w:rFonts w:ascii="Times New Roman" w:eastAsia="Calibri" w:hAnsi="Times New Roman"/>
          <w:sz w:val="28"/>
        </w:rPr>
        <w:t>,</w:t>
      </w:r>
      <w:r w:rsidRPr="003347DB">
        <w:rPr>
          <w:rFonts w:ascii="Times New Roman" w:eastAsia="Calibri" w:hAnsi="Times New Roman"/>
          <w:sz w:val="28"/>
        </w:rPr>
        <w:t xml:space="preserve"> </w:t>
      </w:r>
      <w:r w:rsidR="00C0461F" w:rsidRPr="003347DB">
        <w:rPr>
          <w:rFonts w:ascii="Times New Roman" w:eastAsia="Calibri" w:hAnsi="Times New Roman"/>
          <w:sz w:val="28"/>
        </w:rPr>
        <w:t xml:space="preserve">необходимая </w:t>
      </w:r>
      <w:r w:rsidRPr="003347DB">
        <w:rPr>
          <w:rFonts w:ascii="Times New Roman" w:eastAsia="Calibri" w:hAnsi="Times New Roman"/>
          <w:sz w:val="28"/>
        </w:rPr>
        <w:t>информация была направлена в адрес Министерства социального ра</w:t>
      </w:r>
      <w:r w:rsidR="00C0461F" w:rsidRPr="003347DB">
        <w:rPr>
          <w:rFonts w:ascii="Times New Roman" w:eastAsia="Calibri" w:hAnsi="Times New Roman"/>
          <w:sz w:val="28"/>
        </w:rPr>
        <w:t>звития и труда Камчатского края, о</w:t>
      </w:r>
      <w:r w:rsidRPr="003347DB">
        <w:rPr>
          <w:rFonts w:ascii="Times New Roman" w:eastAsia="Calibri" w:hAnsi="Times New Roman"/>
          <w:sz w:val="28"/>
        </w:rPr>
        <w:t>днако до настоящего времени вопрос о создании учреждения социального обслуживания оста</w:t>
      </w:r>
      <w:r w:rsidR="00751E40" w:rsidRPr="003347DB">
        <w:rPr>
          <w:rFonts w:ascii="Times New Roman" w:eastAsia="Calibri" w:hAnsi="Times New Roman"/>
          <w:sz w:val="28"/>
        </w:rPr>
        <w:t>ется</w:t>
      </w:r>
      <w:r w:rsidRPr="003347DB">
        <w:rPr>
          <w:rFonts w:ascii="Times New Roman" w:eastAsia="Calibri" w:hAnsi="Times New Roman"/>
          <w:sz w:val="28"/>
        </w:rPr>
        <w:t xml:space="preserve"> нерешенным.</w:t>
      </w:r>
    </w:p>
    <w:p w:rsidR="00C121E9" w:rsidRPr="003347DB" w:rsidRDefault="00C121E9" w:rsidP="00154F74">
      <w:pPr>
        <w:tabs>
          <w:tab w:val="left" w:pos="709"/>
          <w:tab w:val="left" w:pos="851"/>
        </w:tabs>
        <w:spacing w:after="0" w:line="360" w:lineRule="auto"/>
        <w:ind w:firstLine="709"/>
        <w:jc w:val="both"/>
        <w:rPr>
          <w:rFonts w:ascii="Times New Roman" w:eastAsia="Calibri" w:hAnsi="Times New Roman"/>
          <w:b/>
          <w:i/>
          <w:sz w:val="28"/>
          <w:szCs w:val="28"/>
        </w:rPr>
      </w:pPr>
      <w:r w:rsidRPr="003347DB">
        <w:rPr>
          <w:rFonts w:ascii="Times New Roman" w:hAnsi="Times New Roman"/>
          <w:b/>
          <w:i/>
          <w:sz w:val="28"/>
          <w:szCs w:val="28"/>
        </w:rPr>
        <w:t>Уполномоченный</w:t>
      </w:r>
      <w:r w:rsidR="00751E40" w:rsidRPr="003347DB">
        <w:rPr>
          <w:rFonts w:ascii="Times New Roman" w:hAnsi="Times New Roman"/>
          <w:b/>
          <w:i/>
          <w:sz w:val="28"/>
          <w:szCs w:val="28"/>
        </w:rPr>
        <w:t xml:space="preserve"> предлагает</w:t>
      </w:r>
      <w:r w:rsidRPr="003347DB">
        <w:rPr>
          <w:rFonts w:ascii="Times New Roman" w:hAnsi="Times New Roman"/>
          <w:b/>
          <w:i/>
          <w:sz w:val="28"/>
          <w:szCs w:val="28"/>
        </w:rPr>
        <w:t xml:space="preserve"> </w:t>
      </w:r>
      <w:r w:rsidR="00751E40" w:rsidRPr="003347DB">
        <w:rPr>
          <w:rFonts w:ascii="Times New Roman" w:eastAsia="Calibri" w:hAnsi="Times New Roman"/>
          <w:b/>
          <w:i/>
          <w:sz w:val="28"/>
        </w:rPr>
        <w:t>Министерству социального развития и труда Камчатского края</w:t>
      </w:r>
      <w:r w:rsidR="00751E40" w:rsidRPr="003347DB">
        <w:rPr>
          <w:rFonts w:ascii="Times New Roman" w:hAnsi="Times New Roman"/>
          <w:b/>
          <w:i/>
          <w:sz w:val="28"/>
          <w:szCs w:val="28"/>
        </w:rPr>
        <w:t xml:space="preserve"> оценить полноту документов, </w:t>
      </w:r>
      <w:r w:rsidR="008C26C2" w:rsidRPr="003347DB">
        <w:rPr>
          <w:rFonts w:ascii="Times New Roman" w:hAnsi="Times New Roman"/>
          <w:b/>
          <w:i/>
          <w:sz w:val="28"/>
          <w:szCs w:val="28"/>
        </w:rPr>
        <w:t>представленных</w:t>
      </w:r>
      <w:r w:rsidR="00751E40" w:rsidRPr="003347DB">
        <w:rPr>
          <w:rFonts w:ascii="Times New Roman" w:hAnsi="Times New Roman"/>
          <w:b/>
          <w:i/>
          <w:sz w:val="28"/>
          <w:szCs w:val="28"/>
        </w:rPr>
        <w:t xml:space="preserve">  </w:t>
      </w:r>
      <w:r w:rsidR="00751E40" w:rsidRPr="003347DB">
        <w:rPr>
          <w:rFonts w:ascii="Times New Roman" w:eastAsia="Calibri" w:hAnsi="Times New Roman"/>
          <w:b/>
          <w:i/>
          <w:sz w:val="28"/>
        </w:rPr>
        <w:t xml:space="preserve">администрацией Тигильского муниципального района, и </w:t>
      </w:r>
      <w:r w:rsidR="00751E40" w:rsidRPr="003347DB">
        <w:rPr>
          <w:rFonts w:ascii="Times New Roman" w:hAnsi="Times New Roman"/>
          <w:b/>
          <w:i/>
          <w:sz w:val="28"/>
          <w:szCs w:val="28"/>
        </w:rPr>
        <w:t xml:space="preserve"> </w:t>
      </w:r>
      <w:r w:rsidRPr="003347DB">
        <w:rPr>
          <w:rFonts w:ascii="Times New Roman" w:hAnsi="Times New Roman"/>
          <w:b/>
          <w:i/>
          <w:sz w:val="28"/>
          <w:szCs w:val="28"/>
        </w:rPr>
        <w:t xml:space="preserve">оставляет на особом контроле вопрос </w:t>
      </w:r>
      <w:r w:rsidRPr="003347DB">
        <w:rPr>
          <w:rFonts w:ascii="Times New Roman" w:eastAsia="Calibri" w:hAnsi="Times New Roman"/>
          <w:b/>
          <w:i/>
          <w:sz w:val="28"/>
        </w:rPr>
        <w:t xml:space="preserve">создания учреждения социального  обслуживания по оказанию помощи семье и детям, попавшим в трудную жизненную ситуацию, для сел Усть-Хайрюзово, Хайрюзово, Ковран на базе освободившегося помещения интерната МБОУ </w:t>
      </w:r>
      <w:r w:rsidR="008A4826" w:rsidRPr="003347DB">
        <w:rPr>
          <w:rFonts w:ascii="Times New Roman" w:eastAsia="Calibri" w:hAnsi="Times New Roman"/>
          <w:b/>
          <w:i/>
          <w:sz w:val="28"/>
        </w:rPr>
        <w:t>«</w:t>
      </w:r>
      <w:r w:rsidRPr="003347DB">
        <w:rPr>
          <w:rFonts w:ascii="Times New Roman" w:eastAsia="Calibri" w:hAnsi="Times New Roman"/>
          <w:b/>
          <w:i/>
          <w:sz w:val="28"/>
        </w:rPr>
        <w:t>Усть-Хайрюзовская школа-интернат</w:t>
      </w:r>
      <w:r w:rsidR="008A4826" w:rsidRPr="003347DB">
        <w:rPr>
          <w:rFonts w:ascii="Times New Roman" w:eastAsia="Calibri" w:hAnsi="Times New Roman"/>
          <w:b/>
          <w:i/>
          <w:sz w:val="28"/>
        </w:rPr>
        <w:t>»</w:t>
      </w:r>
      <w:r w:rsidRPr="003347DB">
        <w:rPr>
          <w:rFonts w:ascii="Times New Roman" w:eastAsia="Calibri" w:hAnsi="Times New Roman"/>
          <w:b/>
          <w:i/>
          <w:sz w:val="28"/>
        </w:rPr>
        <w:t>.</w:t>
      </w:r>
    </w:p>
    <w:p w:rsidR="00D004D7" w:rsidRPr="003347DB" w:rsidRDefault="00D004D7" w:rsidP="00154F74">
      <w:pPr>
        <w:pStyle w:val="aff"/>
        <w:spacing w:line="360" w:lineRule="auto"/>
        <w:ind w:firstLine="709"/>
        <w:jc w:val="both"/>
        <w:rPr>
          <w:rFonts w:ascii="Times New Roman" w:hAnsi="Times New Roman"/>
          <w:sz w:val="28"/>
          <w:szCs w:val="28"/>
        </w:rPr>
      </w:pPr>
    </w:p>
    <w:p w:rsidR="008E4298" w:rsidRPr="003347DB" w:rsidRDefault="00945C58" w:rsidP="00154F74">
      <w:pPr>
        <w:tabs>
          <w:tab w:val="left" w:pos="709"/>
        </w:tabs>
        <w:spacing w:after="0" w:line="360" w:lineRule="auto"/>
        <w:ind w:firstLine="709"/>
        <w:jc w:val="both"/>
        <w:rPr>
          <w:rFonts w:ascii="Times New Roman" w:hAnsi="Times New Roman"/>
          <w:b/>
          <w:spacing w:val="2"/>
          <w:sz w:val="28"/>
          <w:szCs w:val="28"/>
          <w:shd w:val="clear" w:color="auto" w:fill="FFFFFF"/>
        </w:rPr>
      </w:pPr>
      <w:r w:rsidRPr="003347DB">
        <w:rPr>
          <w:rFonts w:ascii="Times New Roman" w:hAnsi="Times New Roman"/>
          <w:b/>
          <w:spacing w:val="2"/>
          <w:sz w:val="28"/>
          <w:szCs w:val="28"/>
          <w:shd w:val="clear" w:color="auto" w:fill="FFFFFF"/>
        </w:rPr>
        <w:t xml:space="preserve">1.2. </w:t>
      </w:r>
      <w:r w:rsidR="008E4298" w:rsidRPr="003347DB">
        <w:rPr>
          <w:rFonts w:ascii="Times New Roman" w:hAnsi="Times New Roman"/>
          <w:b/>
          <w:spacing w:val="2"/>
          <w:sz w:val="28"/>
          <w:szCs w:val="28"/>
          <w:shd w:val="clear" w:color="auto" w:fill="FFFFFF"/>
        </w:rPr>
        <w:t>Реализация права на дошкольное образование в отдаленных населенных пунктах Камчатского края</w:t>
      </w:r>
    </w:p>
    <w:p w:rsidR="00945C58" w:rsidRPr="003347DB" w:rsidRDefault="008E4298" w:rsidP="00154F74">
      <w:pPr>
        <w:spacing w:after="0" w:line="360" w:lineRule="auto"/>
        <w:ind w:firstLine="709"/>
        <w:jc w:val="both"/>
        <w:rPr>
          <w:rFonts w:ascii="Times New Roman" w:eastAsia="Calibri" w:hAnsi="Times New Roman"/>
          <w:sz w:val="28"/>
          <w:szCs w:val="28"/>
        </w:rPr>
      </w:pPr>
      <w:r w:rsidRPr="003347DB">
        <w:rPr>
          <w:rFonts w:ascii="Times New Roman" w:eastAsia="Calibri" w:hAnsi="Times New Roman"/>
          <w:sz w:val="28"/>
          <w:szCs w:val="28"/>
        </w:rPr>
        <w:t xml:space="preserve">В январе Уполномоченному во время выездного личного приема граждан поступило обращение заведующей МБОУ </w:t>
      </w:r>
      <w:r w:rsidR="008A4826" w:rsidRPr="003347DB">
        <w:rPr>
          <w:rFonts w:ascii="Times New Roman" w:eastAsia="Calibri" w:hAnsi="Times New Roman"/>
          <w:sz w:val="28"/>
          <w:szCs w:val="28"/>
        </w:rPr>
        <w:t>«</w:t>
      </w:r>
      <w:r w:rsidRPr="003347DB">
        <w:rPr>
          <w:rFonts w:ascii="Times New Roman" w:eastAsia="Calibri" w:hAnsi="Times New Roman"/>
          <w:sz w:val="28"/>
          <w:szCs w:val="28"/>
        </w:rPr>
        <w:t xml:space="preserve">Ковранский детский сад </w:t>
      </w:r>
      <w:r w:rsidR="008A4826" w:rsidRPr="003347DB">
        <w:rPr>
          <w:rFonts w:ascii="Times New Roman" w:eastAsia="Calibri" w:hAnsi="Times New Roman"/>
          <w:sz w:val="28"/>
          <w:szCs w:val="28"/>
        </w:rPr>
        <w:t>«</w:t>
      </w:r>
      <w:r w:rsidRPr="003347DB">
        <w:rPr>
          <w:rFonts w:ascii="Times New Roman" w:eastAsia="Calibri" w:hAnsi="Times New Roman"/>
          <w:sz w:val="28"/>
          <w:szCs w:val="28"/>
        </w:rPr>
        <w:t>Ийяночх</w:t>
      </w:r>
      <w:r w:rsidR="008A4826" w:rsidRPr="003347DB">
        <w:rPr>
          <w:rFonts w:ascii="Times New Roman" w:eastAsia="Calibri" w:hAnsi="Times New Roman"/>
          <w:sz w:val="28"/>
          <w:szCs w:val="28"/>
        </w:rPr>
        <w:t>»</w:t>
      </w:r>
      <w:r w:rsidRPr="003347DB">
        <w:rPr>
          <w:rFonts w:ascii="Times New Roman" w:eastAsia="Calibri" w:hAnsi="Times New Roman"/>
          <w:sz w:val="28"/>
          <w:szCs w:val="28"/>
        </w:rPr>
        <w:t xml:space="preserve"> Л. Сенотрусовой об остановке строительства здания детского сада в с. Ковран, хотя строительство указанного детского сада было запланировано на 2016 год.</w:t>
      </w:r>
    </w:p>
    <w:p w:rsidR="008E4298" w:rsidRPr="003347DB" w:rsidRDefault="008E4298" w:rsidP="00154F74">
      <w:pPr>
        <w:spacing w:after="0" w:line="360" w:lineRule="auto"/>
        <w:ind w:firstLine="709"/>
        <w:jc w:val="both"/>
        <w:rPr>
          <w:rFonts w:ascii="Times New Roman" w:eastAsia="Calibri" w:hAnsi="Times New Roman"/>
          <w:sz w:val="28"/>
          <w:szCs w:val="28"/>
        </w:rPr>
      </w:pPr>
      <w:r w:rsidRPr="003347DB">
        <w:rPr>
          <w:rFonts w:ascii="Times New Roman" w:eastAsia="Calibri" w:hAnsi="Times New Roman"/>
          <w:sz w:val="28"/>
          <w:szCs w:val="28"/>
        </w:rPr>
        <w:t xml:space="preserve">МБОУ </w:t>
      </w:r>
      <w:r w:rsidR="008A4826" w:rsidRPr="003347DB">
        <w:rPr>
          <w:rFonts w:ascii="Times New Roman" w:eastAsia="Calibri" w:hAnsi="Times New Roman"/>
          <w:sz w:val="28"/>
          <w:szCs w:val="28"/>
        </w:rPr>
        <w:t>«</w:t>
      </w:r>
      <w:proofErr w:type="spellStart"/>
      <w:r w:rsidRPr="003347DB">
        <w:rPr>
          <w:rFonts w:ascii="Times New Roman" w:eastAsia="Calibri" w:hAnsi="Times New Roman"/>
          <w:sz w:val="28"/>
          <w:szCs w:val="28"/>
        </w:rPr>
        <w:t>Ковранский</w:t>
      </w:r>
      <w:proofErr w:type="spellEnd"/>
      <w:r w:rsidRPr="003347DB">
        <w:rPr>
          <w:rFonts w:ascii="Times New Roman" w:eastAsia="Calibri" w:hAnsi="Times New Roman"/>
          <w:sz w:val="28"/>
          <w:szCs w:val="28"/>
        </w:rPr>
        <w:t xml:space="preserve"> детский сад </w:t>
      </w:r>
      <w:r w:rsidR="008A4826" w:rsidRPr="003347DB">
        <w:rPr>
          <w:rFonts w:ascii="Times New Roman" w:eastAsia="Calibri" w:hAnsi="Times New Roman"/>
          <w:sz w:val="28"/>
          <w:szCs w:val="28"/>
        </w:rPr>
        <w:t>«</w:t>
      </w:r>
      <w:proofErr w:type="spellStart"/>
      <w:r w:rsidRPr="003347DB">
        <w:rPr>
          <w:rFonts w:ascii="Times New Roman" w:eastAsia="Calibri" w:hAnsi="Times New Roman"/>
          <w:sz w:val="28"/>
          <w:szCs w:val="28"/>
        </w:rPr>
        <w:t>Ийяночх</w:t>
      </w:r>
      <w:proofErr w:type="spellEnd"/>
      <w:r w:rsidR="008A4826" w:rsidRPr="003347DB">
        <w:rPr>
          <w:rFonts w:ascii="Times New Roman" w:eastAsia="Calibri" w:hAnsi="Times New Roman"/>
          <w:sz w:val="28"/>
          <w:szCs w:val="28"/>
        </w:rPr>
        <w:t>»</w:t>
      </w:r>
      <w:r w:rsidRPr="003347DB">
        <w:rPr>
          <w:rFonts w:ascii="Times New Roman" w:eastAsia="Calibri" w:hAnsi="Times New Roman"/>
          <w:sz w:val="28"/>
          <w:szCs w:val="28"/>
        </w:rPr>
        <w:t>, 1963 года постройки, находится в аварийном состоянии (протекает крыша здания, треснул фасад здания, не соблюдается температурный режим), и эксплуатация существующего на сегодняшний день здания детского сада представляет угрозу жизни и здоровью воспитанников учреждения. При этом на проведение капитального ремонта здания</w:t>
      </w:r>
      <w:r w:rsidR="00765558" w:rsidRPr="003347DB">
        <w:rPr>
          <w:rFonts w:ascii="Times New Roman" w:eastAsia="Calibri" w:hAnsi="Times New Roman"/>
          <w:sz w:val="28"/>
          <w:szCs w:val="28"/>
        </w:rPr>
        <w:t xml:space="preserve"> денежных средств не выделяется,</w:t>
      </w:r>
      <w:r w:rsidRPr="003347DB">
        <w:rPr>
          <w:rFonts w:ascii="Times New Roman" w:eastAsia="Calibri" w:hAnsi="Times New Roman"/>
          <w:sz w:val="28"/>
          <w:szCs w:val="28"/>
        </w:rPr>
        <w:t xml:space="preserve"> </w:t>
      </w:r>
      <w:r w:rsidR="00765558" w:rsidRPr="003347DB">
        <w:rPr>
          <w:rFonts w:ascii="Times New Roman" w:eastAsia="Calibri" w:hAnsi="Times New Roman"/>
          <w:sz w:val="28"/>
          <w:szCs w:val="28"/>
        </w:rPr>
        <w:t>в</w:t>
      </w:r>
      <w:r w:rsidRPr="003347DB">
        <w:rPr>
          <w:rFonts w:ascii="Times New Roman" w:eastAsia="Calibri" w:hAnsi="Times New Roman"/>
          <w:sz w:val="28"/>
          <w:szCs w:val="28"/>
        </w:rPr>
        <w:t xml:space="preserve"> связи с чем родители воспитанников детского сада </w:t>
      </w:r>
      <w:r w:rsidR="008A4826" w:rsidRPr="003347DB">
        <w:rPr>
          <w:rFonts w:ascii="Times New Roman" w:eastAsia="Calibri" w:hAnsi="Times New Roman"/>
          <w:sz w:val="28"/>
          <w:szCs w:val="28"/>
        </w:rPr>
        <w:t>«</w:t>
      </w:r>
      <w:r w:rsidRPr="003347DB">
        <w:rPr>
          <w:rFonts w:ascii="Times New Roman" w:eastAsia="Calibri" w:hAnsi="Times New Roman"/>
          <w:sz w:val="28"/>
          <w:szCs w:val="28"/>
        </w:rPr>
        <w:t>Ийяночх</w:t>
      </w:r>
      <w:r w:rsidR="008A4826" w:rsidRPr="003347DB">
        <w:rPr>
          <w:rFonts w:ascii="Times New Roman" w:eastAsia="Calibri" w:hAnsi="Times New Roman"/>
          <w:sz w:val="28"/>
          <w:szCs w:val="28"/>
        </w:rPr>
        <w:t>»</w:t>
      </w:r>
      <w:r w:rsidRPr="003347DB">
        <w:rPr>
          <w:rFonts w:ascii="Times New Roman" w:eastAsia="Calibri" w:hAnsi="Times New Roman"/>
          <w:sz w:val="28"/>
          <w:szCs w:val="28"/>
        </w:rPr>
        <w:t xml:space="preserve"> очень обеспокоены сложившейся ситуацией и просят оказать содействие в решении вопроса строительства нового здания детского сада в с. </w:t>
      </w:r>
      <w:proofErr w:type="spellStart"/>
      <w:r w:rsidRPr="003347DB">
        <w:rPr>
          <w:rFonts w:ascii="Times New Roman" w:eastAsia="Calibri" w:hAnsi="Times New Roman"/>
          <w:sz w:val="28"/>
          <w:szCs w:val="28"/>
        </w:rPr>
        <w:t>Ковран</w:t>
      </w:r>
      <w:proofErr w:type="spellEnd"/>
      <w:r w:rsidRPr="003347DB">
        <w:rPr>
          <w:rFonts w:ascii="Times New Roman" w:eastAsia="Calibri" w:hAnsi="Times New Roman"/>
          <w:sz w:val="28"/>
          <w:szCs w:val="28"/>
        </w:rPr>
        <w:t>.</w:t>
      </w:r>
    </w:p>
    <w:p w:rsidR="008E4298" w:rsidRPr="003347DB" w:rsidRDefault="008E4298" w:rsidP="00154F74">
      <w:pPr>
        <w:widowControl w:val="0"/>
        <w:spacing w:after="0" w:line="360" w:lineRule="auto"/>
        <w:ind w:firstLine="820"/>
        <w:jc w:val="both"/>
        <w:rPr>
          <w:rFonts w:ascii="Times New Roman" w:hAnsi="Times New Roman"/>
          <w:bCs/>
          <w:sz w:val="28"/>
          <w:szCs w:val="28"/>
        </w:rPr>
      </w:pPr>
      <w:r w:rsidRPr="003347DB">
        <w:rPr>
          <w:rFonts w:ascii="Times New Roman" w:eastAsia="Calibri" w:hAnsi="Times New Roman"/>
          <w:bCs/>
          <w:sz w:val="28"/>
          <w:szCs w:val="28"/>
        </w:rPr>
        <w:t>По информации Министерства строительства Камчатского края, в 2015 году</w:t>
      </w:r>
      <w:r w:rsidR="00945C58" w:rsidRPr="003347DB">
        <w:rPr>
          <w:rFonts w:ascii="Times New Roman" w:eastAsia="Calibri" w:hAnsi="Times New Roman"/>
          <w:bCs/>
          <w:sz w:val="28"/>
          <w:szCs w:val="28"/>
        </w:rPr>
        <w:t xml:space="preserve"> была</w:t>
      </w:r>
      <w:r w:rsidRPr="003347DB">
        <w:rPr>
          <w:rFonts w:ascii="Times New Roman" w:eastAsia="Calibri" w:hAnsi="Times New Roman"/>
          <w:bCs/>
          <w:sz w:val="28"/>
          <w:szCs w:val="28"/>
        </w:rPr>
        <w:t xml:space="preserve"> разработана проектная документация и </w:t>
      </w:r>
      <w:proofErr w:type="gramStart"/>
      <w:r w:rsidRPr="003347DB">
        <w:rPr>
          <w:rFonts w:ascii="Times New Roman" w:eastAsia="Calibri" w:hAnsi="Times New Roman"/>
          <w:bCs/>
          <w:sz w:val="28"/>
          <w:szCs w:val="28"/>
        </w:rPr>
        <w:t>получено  положительное</w:t>
      </w:r>
      <w:proofErr w:type="gramEnd"/>
      <w:r w:rsidRPr="003347DB">
        <w:rPr>
          <w:rFonts w:ascii="Times New Roman" w:eastAsia="Calibri" w:hAnsi="Times New Roman"/>
          <w:bCs/>
          <w:sz w:val="28"/>
          <w:szCs w:val="28"/>
        </w:rPr>
        <w:t xml:space="preserve"> заключение государственной экспертизы по объекту: </w:t>
      </w:r>
      <w:r w:rsidR="008A4826" w:rsidRPr="003347DB">
        <w:rPr>
          <w:rFonts w:ascii="Times New Roman" w:eastAsia="Calibri" w:hAnsi="Times New Roman"/>
          <w:bCs/>
          <w:sz w:val="28"/>
          <w:szCs w:val="28"/>
        </w:rPr>
        <w:t>«</w:t>
      </w:r>
      <w:r w:rsidRPr="003347DB">
        <w:rPr>
          <w:rFonts w:ascii="Times New Roman" w:eastAsia="Calibri" w:hAnsi="Times New Roman"/>
          <w:bCs/>
          <w:sz w:val="28"/>
          <w:szCs w:val="28"/>
        </w:rPr>
        <w:t>Строительство детского сада на 30 мест в с. Ковран Тигильского района</w:t>
      </w:r>
      <w:r w:rsidR="008A4826" w:rsidRPr="003347DB">
        <w:rPr>
          <w:rFonts w:ascii="Times New Roman" w:eastAsia="Calibri" w:hAnsi="Times New Roman"/>
          <w:bCs/>
          <w:sz w:val="28"/>
          <w:szCs w:val="28"/>
        </w:rPr>
        <w:t>»</w:t>
      </w:r>
      <w:r w:rsidRPr="003347DB">
        <w:rPr>
          <w:rFonts w:ascii="Times New Roman" w:eastAsia="Calibri" w:hAnsi="Times New Roman"/>
          <w:bCs/>
          <w:sz w:val="28"/>
          <w:szCs w:val="28"/>
        </w:rPr>
        <w:t xml:space="preserve">. В период с августа 2015 года по апрель 2016 года четыре раза объявлялся открытый конкурс на выполнение строительных работ, но аукционы не состоялись из-за отсутствия заявок. </w:t>
      </w:r>
      <w:r w:rsidRPr="003347DB">
        <w:rPr>
          <w:rFonts w:ascii="Times New Roman" w:hAnsi="Times New Roman"/>
          <w:bCs/>
          <w:sz w:val="28"/>
          <w:szCs w:val="28"/>
        </w:rPr>
        <w:t>Предусмотренное финансирование было перераспределено на другие мероприятия Инвестиционной программы Камчатского края.</w:t>
      </w:r>
    </w:p>
    <w:p w:rsidR="008E4298" w:rsidRPr="003347DB" w:rsidRDefault="008E4298" w:rsidP="00154F74">
      <w:pPr>
        <w:spacing w:after="0" w:line="360" w:lineRule="auto"/>
        <w:ind w:firstLine="709"/>
        <w:jc w:val="both"/>
        <w:rPr>
          <w:rFonts w:ascii="Times New Roman" w:hAnsi="Times New Roman"/>
          <w:bCs/>
          <w:sz w:val="28"/>
          <w:szCs w:val="28"/>
        </w:rPr>
      </w:pPr>
      <w:r w:rsidRPr="003347DB">
        <w:rPr>
          <w:rFonts w:ascii="Times New Roman" w:eastAsia="Calibri" w:hAnsi="Times New Roman"/>
          <w:sz w:val="28"/>
          <w:szCs w:val="28"/>
        </w:rPr>
        <w:t xml:space="preserve">Также Минстроем края в 2016 и 2017 годах были сформированы и направлены в Министерство экономического развития и торговли Камчатского края на рассмотрение пакеты документов для включения инвестиционных мероприятий по строительству детского сада в перечень инвестиционных мероприятий Камчатского края на 2017 и на 2018 годы, однако бюджетной комиссией при Правительстве Камчатского края эти мероприятия не </w:t>
      </w:r>
      <w:r w:rsidR="00945C58" w:rsidRPr="003347DB">
        <w:rPr>
          <w:rFonts w:ascii="Times New Roman" w:eastAsia="Calibri" w:hAnsi="Times New Roman"/>
          <w:sz w:val="28"/>
          <w:szCs w:val="28"/>
        </w:rPr>
        <w:t xml:space="preserve">были </w:t>
      </w:r>
      <w:r w:rsidRPr="003347DB">
        <w:rPr>
          <w:rFonts w:ascii="Times New Roman" w:eastAsia="Calibri" w:hAnsi="Times New Roman"/>
          <w:sz w:val="28"/>
          <w:szCs w:val="28"/>
        </w:rPr>
        <w:t xml:space="preserve">согласованы. </w:t>
      </w:r>
      <w:r w:rsidRPr="003347DB">
        <w:rPr>
          <w:rFonts w:ascii="Times New Roman" w:hAnsi="Times New Roman"/>
          <w:bCs/>
          <w:sz w:val="28"/>
          <w:szCs w:val="28"/>
        </w:rPr>
        <w:t>На сегодняшний день Министерством строительства Камчатского края подготовлено техническое задание на строительство объекта</w:t>
      </w:r>
      <w:r w:rsidR="00765558" w:rsidRPr="003347DB">
        <w:rPr>
          <w:rFonts w:ascii="Times New Roman" w:hAnsi="Times New Roman"/>
          <w:bCs/>
          <w:sz w:val="28"/>
          <w:szCs w:val="28"/>
        </w:rPr>
        <w:t>,</w:t>
      </w:r>
      <w:r w:rsidRPr="003347DB">
        <w:rPr>
          <w:rFonts w:ascii="Times New Roman" w:hAnsi="Times New Roman"/>
          <w:bCs/>
          <w:sz w:val="28"/>
          <w:szCs w:val="28"/>
        </w:rPr>
        <w:t xml:space="preserve"> и принимаются все усилия по изысканию средств, </w:t>
      </w:r>
      <w:r w:rsidR="00365896" w:rsidRPr="003347DB">
        <w:rPr>
          <w:rFonts w:ascii="Times New Roman" w:hAnsi="Times New Roman"/>
          <w:bCs/>
          <w:sz w:val="28"/>
          <w:szCs w:val="28"/>
        </w:rPr>
        <w:t>в том числе посредством</w:t>
      </w:r>
      <w:r w:rsidRPr="003347DB">
        <w:rPr>
          <w:rFonts w:ascii="Times New Roman" w:hAnsi="Times New Roman"/>
          <w:bCs/>
          <w:sz w:val="28"/>
          <w:szCs w:val="28"/>
        </w:rPr>
        <w:t xml:space="preserve"> проведени</w:t>
      </w:r>
      <w:r w:rsidR="00365896" w:rsidRPr="003347DB">
        <w:rPr>
          <w:rFonts w:ascii="Times New Roman" w:hAnsi="Times New Roman"/>
          <w:bCs/>
          <w:sz w:val="28"/>
          <w:szCs w:val="28"/>
        </w:rPr>
        <w:t>я</w:t>
      </w:r>
      <w:r w:rsidRPr="003347DB">
        <w:rPr>
          <w:rFonts w:ascii="Times New Roman" w:hAnsi="Times New Roman"/>
          <w:bCs/>
          <w:sz w:val="28"/>
          <w:szCs w:val="28"/>
        </w:rPr>
        <w:t xml:space="preserve"> закупок на строительство по</w:t>
      </w:r>
      <w:r w:rsidR="00365896" w:rsidRPr="003347DB">
        <w:rPr>
          <w:rFonts w:ascii="Times New Roman" w:hAnsi="Times New Roman"/>
          <w:bCs/>
          <w:sz w:val="28"/>
          <w:szCs w:val="28"/>
        </w:rPr>
        <w:t xml:space="preserve"> другим </w:t>
      </w:r>
      <w:r w:rsidRPr="003347DB">
        <w:rPr>
          <w:rFonts w:ascii="Times New Roman" w:hAnsi="Times New Roman"/>
          <w:bCs/>
          <w:sz w:val="28"/>
          <w:szCs w:val="28"/>
        </w:rPr>
        <w:t>инвестиционным мероприятиям, по которым в бюджете края предусмотрено</w:t>
      </w:r>
      <w:r w:rsidR="00765558" w:rsidRPr="003347DB">
        <w:rPr>
          <w:rFonts w:ascii="Times New Roman" w:hAnsi="Times New Roman"/>
          <w:bCs/>
          <w:sz w:val="28"/>
          <w:szCs w:val="28"/>
        </w:rPr>
        <w:t xml:space="preserve"> финансирование в полном объеме. В</w:t>
      </w:r>
      <w:r w:rsidRPr="003347DB">
        <w:rPr>
          <w:rFonts w:ascii="Times New Roman" w:hAnsi="Times New Roman"/>
          <w:bCs/>
          <w:sz w:val="28"/>
          <w:szCs w:val="28"/>
        </w:rPr>
        <w:t xml:space="preserve"> случае возможной экономии средств по проведенным конкурсным процедурам высвободившиеся бюджетные ассигнования будут перераспределены на строительство</w:t>
      </w:r>
      <w:r w:rsidRPr="003347DB">
        <w:rPr>
          <w:rFonts w:ascii="Times New Roman" w:eastAsia="Calibri" w:hAnsi="Times New Roman"/>
          <w:sz w:val="28"/>
          <w:szCs w:val="28"/>
        </w:rPr>
        <w:t xml:space="preserve"> нового здания детского сада в с. </w:t>
      </w:r>
      <w:proofErr w:type="spellStart"/>
      <w:r w:rsidRPr="003347DB">
        <w:rPr>
          <w:rFonts w:ascii="Times New Roman" w:eastAsia="Calibri" w:hAnsi="Times New Roman"/>
          <w:sz w:val="28"/>
          <w:szCs w:val="28"/>
        </w:rPr>
        <w:t>Ковран</w:t>
      </w:r>
      <w:proofErr w:type="spellEnd"/>
      <w:r w:rsidRPr="003347DB">
        <w:rPr>
          <w:rFonts w:ascii="Times New Roman" w:hAnsi="Times New Roman"/>
          <w:bCs/>
          <w:sz w:val="28"/>
          <w:szCs w:val="28"/>
        </w:rPr>
        <w:t>.</w:t>
      </w:r>
    </w:p>
    <w:p w:rsidR="008E4298" w:rsidRPr="003347DB" w:rsidRDefault="008E4298" w:rsidP="00154F74">
      <w:pPr>
        <w:spacing w:after="0" w:line="360" w:lineRule="auto"/>
        <w:ind w:firstLine="708"/>
        <w:jc w:val="both"/>
        <w:rPr>
          <w:rFonts w:ascii="Times New Roman" w:hAnsi="Times New Roman"/>
          <w:b/>
          <w:i/>
          <w:sz w:val="28"/>
          <w:szCs w:val="28"/>
        </w:rPr>
      </w:pPr>
      <w:r w:rsidRPr="003347DB">
        <w:rPr>
          <w:rFonts w:ascii="Times New Roman" w:hAnsi="Times New Roman"/>
          <w:b/>
          <w:i/>
          <w:sz w:val="28"/>
          <w:szCs w:val="28"/>
        </w:rPr>
        <w:t xml:space="preserve">Уполномоченный, принимая во внимание важность строительства нового здания детского сада в селе </w:t>
      </w:r>
      <w:proofErr w:type="spellStart"/>
      <w:r w:rsidRPr="003347DB">
        <w:rPr>
          <w:rFonts w:ascii="Times New Roman" w:hAnsi="Times New Roman"/>
          <w:b/>
          <w:i/>
          <w:sz w:val="28"/>
          <w:szCs w:val="28"/>
        </w:rPr>
        <w:t>Ковран</w:t>
      </w:r>
      <w:proofErr w:type="spellEnd"/>
      <w:r w:rsidRPr="003347DB">
        <w:rPr>
          <w:rFonts w:ascii="Times New Roman" w:hAnsi="Times New Roman"/>
          <w:b/>
          <w:i/>
          <w:sz w:val="28"/>
          <w:szCs w:val="28"/>
        </w:rPr>
        <w:t xml:space="preserve">, обратился к Министру образования и науки Камчатского края В. Сивак с просьбой предоставить информацию о техническом состоянии здания детского сада МБОУ </w:t>
      </w:r>
      <w:r w:rsidR="008A4826" w:rsidRPr="003347DB">
        <w:rPr>
          <w:rFonts w:ascii="Times New Roman" w:hAnsi="Times New Roman"/>
          <w:b/>
          <w:i/>
          <w:sz w:val="28"/>
          <w:szCs w:val="28"/>
        </w:rPr>
        <w:t>«</w:t>
      </w:r>
      <w:r w:rsidRPr="003347DB">
        <w:rPr>
          <w:rFonts w:ascii="Times New Roman" w:hAnsi="Times New Roman"/>
          <w:b/>
          <w:i/>
          <w:sz w:val="28"/>
          <w:szCs w:val="28"/>
        </w:rPr>
        <w:t xml:space="preserve">Ковранский детский сад </w:t>
      </w:r>
      <w:r w:rsidR="008A4826" w:rsidRPr="003347DB">
        <w:rPr>
          <w:rFonts w:ascii="Times New Roman" w:hAnsi="Times New Roman"/>
          <w:b/>
          <w:i/>
          <w:sz w:val="28"/>
          <w:szCs w:val="28"/>
        </w:rPr>
        <w:t>«</w:t>
      </w:r>
      <w:r w:rsidRPr="003347DB">
        <w:rPr>
          <w:rFonts w:ascii="Times New Roman" w:hAnsi="Times New Roman"/>
          <w:b/>
          <w:i/>
          <w:sz w:val="28"/>
          <w:szCs w:val="28"/>
        </w:rPr>
        <w:t>Ийяночх</w:t>
      </w:r>
      <w:r w:rsidR="008A4826" w:rsidRPr="003347DB">
        <w:rPr>
          <w:rFonts w:ascii="Times New Roman" w:hAnsi="Times New Roman"/>
          <w:b/>
          <w:i/>
          <w:sz w:val="28"/>
          <w:szCs w:val="28"/>
        </w:rPr>
        <w:t>»</w:t>
      </w:r>
      <w:r w:rsidRPr="003347DB">
        <w:rPr>
          <w:rFonts w:ascii="Times New Roman" w:hAnsi="Times New Roman"/>
          <w:b/>
          <w:i/>
          <w:sz w:val="28"/>
          <w:szCs w:val="28"/>
        </w:rPr>
        <w:t>, а также о с</w:t>
      </w:r>
      <w:r w:rsidR="00365896" w:rsidRPr="003347DB">
        <w:rPr>
          <w:rFonts w:ascii="Times New Roman" w:hAnsi="Times New Roman"/>
          <w:b/>
          <w:i/>
          <w:sz w:val="28"/>
          <w:szCs w:val="28"/>
        </w:rPr>
        <w:t>оздании</w:t>
      </w:r>
      <w:r w:rsidRPr="003347DB">
        <w:rPr>
          <w:rFonts w:ascii="Times New Roman" w:hAnsi="Times New Roman"/>
          <w:b/>
          <w:i/>
          <w:sz w:val="28"/>
          <w:szCs w:val="28"/>
        </w:rPr>
        <w:t xml:space="preserve"> условий, обеспечивающих безопасное нахождение воспитанников в здании детского сада, в том числе</w:t>
      </w:r>
      <w:r w:rsidR="004B020B" w:rsidRPr="003347DB">
        <w:rPr>
          <w:rFonts w:ascii="Times New Roman" w:hAnsi="Times New Roman"/>
          <w:b/>
          <w:i/>
          <w:sz w:val="28"/>
          <w:szCs w:val="28"/>
        </w:rPr>
        <w:t xml:space="preserve"> о</w:t>
      </w:r>
      <w:r w:rsidRPr="003347DB">
        <w:rPr>
          <w:rFonts w:ascii="Times New Roman" w:hAnsi="Times New Roman"/>
          <w:b/>
          <w:i/>
          <w:sz w:val="28"/>
          <w:szCs w:val="28"/>
        </w:rPr>
        <w:t xml:space="preserve"> соблюдени</w:t>
      </w:r>
      <w:r w:rsidR="004B020B" w:rsidRPr="003347DB">
        <w:rPr>
          <w:rFonts w:ascii="Times New Roman" w:hAnsi="Times New Roman"/>
          <w:b/>
          <w:i/>
          <w:sz w:val="28"/>
          <w:szCs w:val="28"/>
        </w:rPr>
        <w:t>и</w:t>
      </w:r>
      <w:r w:rsidRPr="003347DB">
        <w:rPr>
          <w:rFonts w:ascii="Times New Roman" w:hAnsi="Times New Roman"/>
          <w:b/>
          <w:i/>
          <w:sz w:val="28"/>
          <w:szCs w:val="28"/>
        </w:rPr>
        <w:t xml:space="preserve"> санитарных норм и правил.</w:t>
      </w:r>
    </w:p>
    <w:p w:rsidR="004B020B" w:rsidRPr="003347DB" w:rsidRDefault="004B020B" w:rsidP="00154F74">
      <w:pPr>
        <w:pStyle w:val="aff"/>
        <w:spacing w:line="360" w:lineRule="auto"/>
        <w:ind w:firstLine="709"/>
        <w:jc w:val="both"/>
        <w:rPr>
          <w:rFonts w:ascii="Times New Roman" w:hAnsi="Times New Roman"/>
          <w:sz w:val="28"/>
          <w:szCs w:val="28"/>
        </w:rPr>
      </w:pPr>
      <w:bookmarkStart w:id="17" w:name="_Toc381279441"/>
      <w:bookmarkStart w:id="18" w:name="_Toc381281548"/>
      <w:bookmarkStart w:id="19" w:name="_Toc381282858"/>
    </w:p>
    <w:p w:rsidR="007668AF" w:rsidRPr="003347DB" w:rsidRDefault="004B020B" w:rsidP="00154F74">
      <w:pPr>
        <w:spacing w:after="0" w:line="360" w:lineRule="auto"/>
        <w:ind w:firstLine="709"/>
        <w:jc w:val="both"/>
        <w:rPr>
          <w:rFonts w:ascii="Times New Roman" w:eastAsia="Calibri" w:hAnsi="Times New Roman"/>
          <w:b/>
          <w:sz w:val="28"/>
          <w:szCs w:val="28"/>
        </w:rPr>
      </w:pPr>
      <w:r w:rsidRPr="003347DB">
        <w:rPr>
          <w:rFonts w:ascii="Times New Roman" w:eastAsia="Calibri" w:hAnsi="Times New Roman"/>
          <w:b/>
          <w:sz w:val="28"/>
          <w:szCs w:val="28"/>
        </w:rPr>
        <w:t xml:space="preserve">1.3. </w:t>
      </w:r>
      <w:r w:rsidR="007668AF" w:rsidRPr="003347DB">
        <w:rPr>
          <w:rFonts w:ascii="Times New Roman" w:eastAsia="Calibri" w:hAnsi="Times New Roman"/>
          <w:b/>
          <w:sz w:val="28"/>
          <w:szCs w:val="28"/>
        </w:rPr>
        <w:t>Права военнослужащих, проходящих военную службу по призыву, на охрану здоровья и медицинскую помощь</w:t>
      </w:r>
    </w:p>
    <w:p w:rsidR="007668AF" w:rsidRPr="003347DB" w:rsidRDefault="007668AF" w:rsidP="00154F74">
      <w:pPr>
        <w:spacing w:after="0" w:line="360" w:lineRule="auto"/>
        <w:ind w:firstLine="708"/>
        <w:jc w:val="both"/>
        <w:rPr>
          <w:rFonts w:ascii="Times New Roman" w:hAnsi="Times New Roman"/>
          <w:sz w:val="28"/>
          <w:szCs w:val="28"/>
        </w:rPr>
      </w:pPr>
      <w:r w:rsidRPr="003347DB">
        <w:rPr>
          <w:rFonts w:ascii="Times New Roman" w:hAnsi="Times New Roman"/>
          <w:sz w:val="28"/>
          <w:szCs w:val="28"/>
        </w:rPr>
        <w:t xml:space="preserve">13.02.2017 в адрес Уполномоченного поступило обращение гр. Б. в интересах ее сына </w:t>
      </w:r>
      <w:r w:rsidR="0000765F" w:rsidRPr="003347DB">
        <w:rPr>
          <w:rFonts w:ascii="Times New Roman" w:hAnsi="Times New Roman"/>
          <w:sz w:val="28"/>
          <w:szCs w:val="28"/>
        </w:rPr>
        <w:t xml:space="preserve">гр. </w:t>
      </w:r>
      <w:r w:rsidRPr="003347DB">
        <w:rPr>
          <w:rFonts w:ascii="Times New Roman" w:hAnsi="Times New Roman"/>
          <w:sz w:val="28"/>
          <w:szCs w:val="28"/>
        </w:rPr>
        <w:t>Т, проходящего военную службу по призыву в Вооруженных Силах Российской Федерации, в связи неоказанием ему полноценного лечения.</w:t>
      </w:r>
    </w:p>
    <w:p w:rsidR="007668AF" w:rsidRPr="003347DB" w:rsidRDefault="007668AF" w:rsidP="00154F74">
      <w:pPr>
        <w:spacing w:after="0" w:line="360" w:lineRule="auto"/>
        <w:ind w:firstLine="708"/>
        <w:jc w:val="both"/>
        <w:rPr>
          <w:rFonts w:ascii="Arial" w:hAnsi="Arial" w:cs="Arial"/>
          <w:b/>
          <w:bCs/>
          <w:kern w:val="36"/>
        </w:rPr>
      </w:pPr>
      <w:r w:rsidRPr="003347DB">
        <w:rPr>
          <w:rFonts w:ascii="Times New Roman" w:hAnsi="Times New Roman"/>
          <w:sz w:val="28"/>
          <w:szCs w:val="28"/>
        </w:rPr>
        <w:t xml:space="preserve">Мать военнослужащего сообщила, что ее сын проходит военную службу в войсковой части </w:t>
      </w:r>
      <w:r w:rsidR="008A4826" w:rsidRPr="003347DB">
        <w:rPr>
          <w:rFonts w:ascii="Times New Roman" w:hAnsi="Times New Roman"/>
          <w:sz w:val="28"/>
          <w:szCs w:val="28"/>
        </w:rPr>
        <w:t>«</w:t>
      </w:r>
      <w:r w:rsidRPr="003347DB">
        <w:rPr>
          <w:rFonts w:ascii="Times New Roman" w:hAnsi="Times New Roman"/>
          <w:sz w:val="28"/>
          <w:szCs w:val="28"/>
        </w:rPr>
        <w:t>данные изъяты</w:t>
      </w:r>
      <w:r w:rsidR="008A4826" w:rsidRPr="003347DB">
        <w:rPr>
          <w:rFonts w:ascii="Times New Roman" w:hAnsi="Times New Roman"/>
          <w:sz w:val="28"/>
          <w:szCs w:val="28"/>
        </w:rPr>
        <w:t>»</w:t>
      </w:r>
      <w:r w:rsidRPr="003347DB">
        <w:rPr>
          <w:rFonts w:ascii="Times New Roman" w:hAnsi="Times New Roman"/>
          <w:sz w:val="28"/>
          <w:szCs w:val="28"/>
        </w:rPr>
        <w:t xml:space="preserve">, находится на лечении в санчасти </w:t>
      </w:r>
      <w:r w:rsidR="008A4826" w:rsidRPr="003347DB">
        <w:rPr>
          <w:rFonts w:ascii="Times New Roman" w:hAnsi="Times New Roman"/>
          <w:sz w:val="28"/>
          <w:szCs w:val="28"/>
        </w:rPr>
        <w:t>«</w:t>
      </w:r>
      <w:r w:rsidRPr="003347DB">
        <w:rPr>
          <w:rFonts w:ascii="Times New Roman" w:hAnsi="Times New Roman"/>
          <w:sz w:val="28"/>
          <w:szCs w:val="28"/>
        </w:rPr>
        <w:t>данные изъяты</w:t>
      </w:r>
      <w:r w:rsidR="008A4826" w:rsidRPr="003347DB">
        <w:rPr>
          <w:rFonts w:ascii="Times New Roman" w:hAnsi="Times New Roman"/>
          <w:sz w:val="28"/>
          <w:szCs w:val="28"/>
        </w:rPr>
        <w:t>»</w:t>
      </w:r>
      <w:r w:rsidRPr="003347DB">
        <w:rPr>
          <w:rFonts w:ascii="Times New Roman" w:hAnsi="Times New Roman"/>
          <w:sz w:val="28"/>
          <w:szCs w:val="28"/>
        </w:rPr>
        <w:t>, но полноценного лечения не получает, в связи с чем часто прибывает в  синкопальном состоянии (обмороки).</w:t>
      </w:r>
    </w:p>
    <w:p w:rsidR="007668AF" w:rsidRPr="003347DB" w:rsidRDefault="007668AF" w:rsidP="00154F74">
      <w:pPr>
        <w:spacing w:after="0" w:line="360" w:lineRule="auto"/>
        <w:ind w:firstLine="708"/>
        <w:rPr>
          <w:rFonts w:ascii="Times New Roman" w:hAnsi="Times New Roman"/>
          <w:sz w:val="28"/>
          <w:szCs w:val="28"/>
        </w:rPr>
      </w:pPr>
      <w:r w:rsidRPr="003347DB">
        <w:rPr>
          <w:rFonts w:ascii="Times New Roman" w:hAnsi="Times New Roman"/>
          <w:sz w:val="28"/>
          <w:szCs w:val="28"/>
        </w:rPr>
        <w:t xml:space="preserve">Уполномоченный обратился к Военному прокурору </w:t>
      </w:r>
      <w:r w:rsidRPr="003347DB">
        <w:rPr>
          <w:rFonts w:ascii="Times New Roman" w:hAnsi="Times New Roman"/>
          <w:bCs/>
          <w:sz w:val="28"/>
          <w:szCs w:val="28"/>
          <w:shd w:val="clear" w:color="auto" w:fill="FFFFFF"/>
        </w:rPr>
        <w:t xml:space="preserve">39 военной прокуратуры. </w:t>
      </w:r>
      <w:r w:rsidR="00065BA2" w:rsidRPr="003347DB">
        <w:rPr>
          <w:rFonts w:ascii="Times New Roman" w:hAnsi="Times New Roman"/>
          <w:sz w:val="28"/>
          <w:szCs w:val="28"/>
        </w:rPr>
        <w:t>По информации в</w:t>
      </w:r>
      <w:r w:rsidRPr="003347DB">
        <w:rPr>
          <w:rFonts w:ascii="Times New Roman" w:hAnsi="Times New Roman"/>
          <w:sz w:val="28"/>
          <w:szCs w:val="28"/>
        </w:rPr>
        <w:t xml:space="preserve">рио заместителя военного прокурора 39 военной прокуратуры гарнизона от 27.02.2017 № 358,  гр. Т.  два раза находился на лечении в хирургическом отделении филиала № 1 Федерального государственного казенного учреждения </w:t>
      </w:r>
      <w:r w:rsidR="008A4826" w:rsidRPr="003347DB">
        <w:rPr>
          <w:rFonts w:ascii="Times New Roman" w:hAnsi="Times New Roman"/>
          <w:sz w:val="28"/>
          <w:szCs w:val="28"/>
        </w:rPr>
        <w:t>«</w:t>
      </w:r>
      <w:r w:rsidRPr="003347DB">
        <w:rPr>
          <w:rFonts w:ascii="Times New Roman" w:hAnsi="Times New Roman"/>
          <w:sz w:val="28"/>
          <w:szCs w:val="28"/>
        </w:rPr>
        <w:t>145 военный госпиталь</w:t>
      </w:r>
      <w:r w:rsidR="008A4826" w:rsidRPr="003347DB">
        <w:rPr>
          <w:rFonts w:ascii="Times New Roman" w:hAnsi="Times New Roman"/>
          <w:sz w:val="28"/>
          <w:szCs w:val="28"/>
        </w:rPr>
        <w:t>»</w:t>
      </w:r>
      <w:r w:rsidRPr="003347DB">
        <w:rPr>
          <w:rFonts w:ascii="Times New Roman" w:hAnsi="Times New Roman"/>
          <w:sz w:val="28"/>
          <w:szCs w:val="28"/>
        </w:rPr>
        <w:t xml:space="preserve"> Министерства обороны Российской Федерации с диагнозом </w:t>
      </w:r>
      <w:r w:rsidR="008A4826" w:rsidRPr="003347DB">
        <w:rPr>
          <w:rFonts w:ascii="Times New Roman" w:hAnsi="Times New Roman"/>
          <w:sz w:val="28"/>
          <w:szCs w:val="28"/>
        </w:rPr>
        <w:t>«</w:t>
      </w:r>
      <w:r w:rsidRPr="003347DB">
        <w:rPr>
          <w:rFonts w:ascii="Times New Roman" w:hAnsi="Times New Roman"/>
          <w:sz w:val="28"/>
          <w:szCs w:val="28"/>
        </w:rPr>
        <w:t>варикозное расширение подкожных вен правой голени на ограниченном участке без явлений хронической венозной недостаточности</w:t>
      </w:r>
      <w:r w:rsidR="008A4826" w:rsidRPr="003347DB">
        <w:rPr>
          <w:rFonts w:ascii="Times New Roman" w:hAnsi="Times New Roman"/>
          <w:sz w:val="28"/>
          <w:szCs w:val="28"/>
        </w:rPr>
        <w:t>»</w:t>
      </w:r>
      <w:r w:rsidRPr="003347DB">
        <w:rPr>
          <w:rFonts w:ascii="Times New Roman" w:hAnsi="Times New Roman"/>
          <w:sz w:val="28"/>
          <w:szCs w:val="28"/>
        </w:rPr>
        <w:t xml:space="preserve">. Из исследованной </w:t>
      </w:r>
      <w:r w:rsidRPr="003347DB">
        <w:rPr>
          <w:rFonts w:ascii="Times New Roman" w:hAnsi="Times New Roman"/>
          <w:sz w:val="28"/>
          <w:szCs w:val="28"/>
          <w:lang w:bidi="ru-RU"/>
        </w:rPr>
        <w:t xml:space="preserve">в ходе проверки </w:t>
      </w:r>
      <w:r w:rsidRPr="003347DB">
        <w:rPr>
          <w:rFonts w:ascii="Times New Roman" w:hAnsi="Times New Roman"/>
          <w:sz w:val="28"/>
          <w:szCs w:val="28"/>
        </w:rPr>
        <w:t>истории болезни гр. Т. была выявлена необходимость в проведении планового оперативного лечения, каких-либо экстренных показаний для проведения операции не имелось.</w:t>
      </w:r>
    </w:p>
    <w:p w:rsidR="007668AF" w:rsidRPr="003347DB" w:rsidRDefault="007668AF" w:rsidP="00154F74">
      <w:pPr>
        <w:widowControl w:val="0"/>
        <w:spacing w:after="0" w:line="360" w:lineRule="auto"/>
        <w:ind w:firstLine="780"/>
        <w:jc w:val="both"/>
        <w:rPr>
          <w:rFonts w:ascii="Times New Roman" w:hAnsi="Times New Roman"/>
          <w:sz w:val="28"/>
          <w:szCs w:val="28"/>
        </w:rPr>
      </w:pPr>
      <w:r w:rsidRPr="003347DB">
        <w:rPr>
          <w:rFonts w:ascii="Times New Roman" w:hAnsi="Times New Roman"/>
          <w:sz w:val="28"/>
          <w:szCs w:val="28"/>
        </w:rPr>
        <w:t>Лечащим врачом филиала</w:t>
      </w:r>
      <w:r w:rsidRPr="003347DB">
        <w:rPr>
          <w:rFonts w:ascii="Times New Roman" w:hAnsi="Times New Roman"/>
          <w:sz w:val="28"/>
          <w:szCs w:val="28"/>
          <w:shd w:val="clear" w:color="auto" w:fill="FFFFFF"/>
        </w:rPr>
        <w:t xml:space="preserve"> № 1 Федерального государственного казенного учреждения </w:t>
      </w:r>
      <w:r w:rsidR="008A4826" w:rsidRPr="003347DB">
        <w:rPr>
          <w:rFonts w:ascii="Times New Roman" w:hAnsi="Times New Roman"/>
          <w:sz w:val="28"/>
          <w:szCs w:val="28"/>
          <w:shd w:val="clear" w:color="auto" w:fill="FFFFFF"/>
        </w:rPr>
        <w:t>«</w:t>
      </w:r>
      <w:r w:rsidRPr="003347DB">
        <w:rPr>
          <w:rFonts w:ascii="Times New Roman" w:hAnsi="Times New Roman"/>
          <w:sz w:val="28"/>
          <w:szCs w:val="28"/>
          <w:shd w:val="clear" w:color="auto" w:fill="FFFFFF"/>
        </w:rPr>
        <w:t>145 военный госпиталь</w:t>
      </w:r>
      <w:r w:rsidR="008A4826" w:rsidRPr="003347DB">
        <w:rPr>
          <w:rFonts w:ascii="Times New Roman" w:hAnsi="Times New Roman"/>
          <w:sz w:val="28"/>
          <w:szCs w:val="28"/>
          <w:shd w:val="clear" w:color="auto" w:fill="FFFFFF"/>
        </w:rPr>
        <w:t>»</w:t>
      </w:r>
      <w:r w:rsidRPr="003347DB">
        <w:rPr>
          <w:rFonts w:ascii="Times New Roman" w:hAnsi="Times New Roman"/>
          <w:sz w:val="28"/>
          <w:szCs w:val="28"/>
          <w:shd w:val="clear" w:color="auto" w:fill="FFFFFF"/>
        </w:rPr>
        <w:t xml:space="preserve"> Министерства обороны Российской Федерации </w:t>
      </w:r>
      <w:r w:rsidR="0000765F" w:rsidRPr="003347DB">
        <w:rPr>
          <w:rFonts w:ascii="Times New Roman" w:hAnsi="Times New Roman"/>
          <w:sz w:val="28"/>
          <w:szCs w:val="28"/>
          <w:shd w:val="clear" w:color="auto" w:fill="FFFFFF"/>
        </w:rPr>
        <w:t xml:space="preserve">гр. </w:t>
      </w:r>
      <w:r w:rsidRPr="003347DB">
        <w:rPr>
          <w:rFonts w:ascii="Times New Roman" w:hAnsi="Times New Roman"/>
          <w:sz w:val="28"/>
          <w:szCs w:val="28"/>
          <w:shd w:val="clear" w:color="auto" w:fill="FFFFFF"/>
        </w:rPr>
        <w:t>Т.</w:t>
      </w:r>
      <w:r w:rsidRPr="003347DB">
        <w:rPr>
          <w:rFonts w:ascii="Times New Roman" w:hAnsi="Times New Roman"/>
          <w:sz w:val="28"/>
          <w:szCs w:val="28"/>
        </w:rPr>
        <w:t xml:space="preserve"> было рекомендовано пройти углубленное обследование в </w:t>
      </w:r>
      <w:r w:rsidRPr="003347DB">
        <w:rPr>
          <w:rFonts w:ascii="Times New Roman" w:hAnsi="Times New Roman"/>
          <w:sz w:val="28"/>
          <w:szCs w:val="28"/>
          <w:shd w:val="clear" w:color="auto" w:fill="FFFFFF"/>
        </w:rPr>
        <w:t xml:space="preserve">филиале                           № 2 Федерального государственного казенного учреждения </w:t>
      </w:r>
      <w:r w:rsidR="008A4826" w:rsidRPr="003347DB">
        <w:rPr>
          <w:rFonts w:ascii="Times New Roman" w:hAnsi="Times New Roman"/>
          <w:sz w:val="28"/>
          <w:szCs w:val="28"/>
          <w:shd w:val="clear" w:color="auto" w:fill="FFFFFF"/>
        </w:rPr>
        <w:t>«</w:t>
      </w:r>
      <w:r w:rsidRPr="003347DB">
        <w:rPr>
          <w:rFonts w:ascii="Times New Roman" w:hAnsi="Times New Roman"/>
          <w:sz w:val="28"/>
          <w:szCs w:val="28"/>
          <w:shd w:val="clear" w:color="auto" w:fill="FFFFFF"/>
        </w:rPr>
        <w:t>1477 военно-морской клинический госпиталь</w:t>
      </w:r>
      <w:r w:rsidR="008A4826" w:rsidRPr="003347DB">
        <w:rPr>
          <w:rFonts w:ascii="Times New Roman" w:hAnsi="Times New Roman"/>
          <w:sz w:val="28"/>
          <w:szCs w:val="28"/>
          <w:shd w:val="clear" w:color="auto" w:fill="FFFFFF"/>
        </w:rPr>
        <w:t>»</w:t>
      </w:r>
      <w:r w:rsidRPr="003347DB">
        <w:rPr>
          <w:rFonts w:ascii="Times New Roman" w:hAnsi="Times New Roman"/>
          <w:sz w:val="28"/>
          <w:szCs w:val="28"/>
          <w:shd w:val="clear" w:color="auto" w:fill="FFFFFF"/>
        </w:rPr>
        <w:t xml:space="preserve"> Министерства обороны Российской Федерации</w:t>
      </w:r>
      <w:r w:rsidRPr="003347DB">
        <w:rPr>
          <w:rFonts w:ascii="Times New Roman" w:hAnsi="Times New Roman"/>
          <w:sz w:val="28"/>
          <w:szCs w:val="28"/>
        </w:rPr>
        <w:t>, в связи с чем направлен запрос в у</w:t>
      </w:r>
      <w:r w:rsidR="004B020B" w:rsidRPr="003347DB">
        <w:rPr>
          <w:rFonts w:ascii="Times New Roman" w:hAnsi="Times New Roman"/>
          <w:sz w:val="28"/>
          <w:szCs w:val="28"/>
        </w:rPr>
        <w:t xml:space="preserve">казанный филиал о согласовании </w:t>
      </w:r>
      <w:r w:rsidRPr="003347DB">
        <w:rPr>
          <w:rFonts w:ascii="Times New Roman" w:hAnsi="Times New Roman"/>
          <w:sz w:val="28"/>
          <w:szCs w:val="28"/>
        </w:rPr>
        <w:t>направлени</w:t>
      </w:r>
      <w:r w:rsidR="004B020B" w:rsidRPr="003347DB">
        <w:rPr>
          <w:rFonts w:ascii="Times New Roman" w:hAnsi="Times New Roman"/>
          <w:sz w:val="28"/>
          <w:szCs w:val="28"/>
        </w:rPr>
        <w:t>я</w:t>
      </w:r>
      <w:r w:rsidRPr="003347DB">
        <w:rPr>
          <w:rFonts w:ascii="Times New Roman" w:hAnsi="Times New Roman"/>
          <w:sz w:val="28"/>
          <w:szCs w:val="28"/>
        </w:rPr>
        <w:t xml:space="preserve"> гр. Т. на лечение. Из филиала № 2 </w:t>
      </w:r>
      <w:r w:rsidRPr="003347DB">
        <w:rPr>
          <w:rFonts w:ascii="Times New Roman" w:hAnsi="Times New Roman"/>
          <w:sz w:val="28"/>
          <w:szCs w:val="28"/>
          <w:shd w:val="clear" w:color="auto" w:fill="FFFFFF"/>
        </w:rPr>
        <w:t xml:space="preserve">Федерального государственного казенного учреждения </w:t>
      </w:r>
      <w:r w:rsidR="008A4826" w:rsidRPr="003347DB">
        <w:rPr>
          <w:rFonts w:ascii="Times New Roman" w:hAnsi="Times New Roman"/>
          <w:sz w:val="28"/>
          <w:szCs w:val="28"/>
        </w:rPr>
        <w:t>«</w:t>
      </w:r>
      <w:r w:rsidRPr="003347DB">
        <w:rPr>
          <w:rFonts w:ascii="Times New Roman" w:hAnsi="Times New Roman"/>
          <w:sz w:val="28"/>
          <w:szCs w:val="28"/>
        </w:rPr>
        <w:t>1477 военно-морской клинический госпиталь</w:t>
      </w:r>
      <w:r w:rsidR="008A4826" w:rsidRPr="003347DB">
        <w:rPr>
          <w:rFonts w:ascii="Times New Roman" w:hAnsi="Times New Roman"/>
          <w:sz w:val="28"/>
          <w:szCs w:val="28"/>
        </w:rPr>
        <w:t>»</w:t>
      </w:r>
      <w:r w:rsidRPr="003347DB">
        <w:rPr>
          <w:rFonts w:ascii="Times New Roman" w:hAnsi="Times New Roman"/>
          <w:sz w:val="28"/>
          <w:szCs w:val="28"/>
        </w:rPr>
        <w:t xml:space="preserve"> Министерства обороны Российской Федерации получен ответ о принятии на госпитализацию гр. Т.</w:t>
      </w:r>
    </w:p>
    <w:p w:rsidR="007668AF" w:rsidRPr="003347DB" w:rsidRDefault="007668AF" w:rsidP="00154F74">
      <w:pPr>
        <w:widowControl w:val="0"/>
        <w:tabs>
          <w:tab w:val="left" w:pos="709"/>
        </w:tabs>
        <w:spacing w:after="0" w:line="360" w:lineRule="auto"/>
        <w:ind w:firstLine="780"/>
        <w:jc w:val="both"/>
        <w:rPr>
          <w:rFonts w:ascii="Times New Roman" w:hAnsi="Times New Roman"/>
          <w:sz w:val="28"/>
          <w:szCs w:val="28"/>
        </w:rPr>
      </w:pPr>
      <w:r w:rsidRPr="003347DB">
        <w:rPr>
          <w:rFonts w:ascii="Times New Roman" w:hAnsi="Times New Roman"/>
          <w:sz w:val="28"/>
          <w:szCs w:val="28"/>
        </w:rPr>
        <w:t xml:space="preserve">Гр. Т. в январе 2017 года был доставлен для обследования и лечения в филиал № 2 Федерального государственного казенного учреждения </w:t>
      </w:r>
      <w:r w:rsidR="008A4826" w:rsidRPr="003347DB">
        <w:rPr>
          <w:rFonts w:ascii="Times New Roman" w:hAnsi="Times New Roman"/>
          <w:sz w:val="28"/>
          <w:szCs w:val="28"/>
        </w:rPr>
        <w:t>«</w:t>
      </w:r>
      <w:r w:rsidRPr="003347DB">
        <w:rPr>
          <w:rFonts w:ascii="Times New Roman" w:hAnsi="Times New Roman"/>
          <w:sz w:val="28"/>
          <w:szCs w:val="28"/>
        </w:rPr>
        <w:t>1477 военно-морской клинический госпиталь</w:t>
      </w:r>
      <w:r w:rsidR="008A4826" w:rsidRPr="003347DB">
        <w:rPr>
          <w:rFonts w:ascii="Times New Roman" w:hAnsi="Times New Roman"/>
          <w:sz w:val="28"/>
          <w:szCs w:val="28"/>
        </w:rPr>
        <w:t>»</w:t>
      </w:r>
      <w:r w:rsidRPr="003347DB">
        <w:rPr>
          <w:rFonts w:ascii="Times New Roman" w:hAnsi="Times New Roman"/>
          <w:sz w:val="28"/>
          <w:szCs w:val="28"/>
        </w:rPr>
        <w:t xml:space="preserve"> Министерства обороны Российской Федерации, где ему была проведена плановая операция по удалению варикозных вен.</w:t>
      </w:r>
    </w:p>
    <w:p w:rsidR="007668AF" w:rsidRPr="003347DB" w:rsidRDefault="007668AF" w:rsidP="00154F74">
      <w:pPr>
        <w:widowControl w:val="0"/>
        <w:spacing w:after="0" w:line="360" w:lineRule="auto"/>
        <w:ind w:firstLine="760"/>
        <w:jc w:val="both"/>
        <w:rPr>
          <w:rFonts w:ascii="Times New Roman" w:hAnsi="Times New Roman"/>
          <w:sz w:val="28"/>
          <w:szCs w:val="28"/>
        </w:rPr>
      </w:pPr>
      <w:r w:rsidRPr="003347DB">
        <w:rPr>
          <w:rFonts w:ascii="Times New Roman" w:hAnsi="Times New Roman"/>
          <w:sz w:val="28"/>
          <w:szCs w:val="28"/>
        </w:rPr>
        <w:t xml:space="preserve">Далее, в феврале </w:t>
      </w:r>
      <w:r w:rsidR="0000765F" w:rsidRPr="003347DB">
        <w:rPr>
          <w:rFonts w:ascii="Times New Roman" w:hAnsi="Times New Roman"/>
          <w:sz w:val="28"/>
          <w:szCs w:val="28"/>
        </w:rPr>
        <w:t xml:space="preserve">гр. </w:t>
      </w:r>
      <w:r w:rsidRPr="003347DB">
        <w:rPr>
          <w:rFonts w:ascii="Times New Roman" w:hAnsi="Times New Roman"/>
          <w:sz w:val="28"/>
          <w:szCs w:val="28"/>
        </w:rPr>
        <w:t xml:space="preserve">Т. находился в хирургическом отделении филиала  № 1 Федерального государственного казенного учреждения </w:t>
      </w:r>
      <w:r w:rsidR="008A4826" w:rsidRPr="003347DB">
        <w:rPr>
          <w:rFonts w:ascii="Times New Roman" w:hAnsi="Times New Roman"/>
          <w:sz w:val="28"/>
          <w:szCs w:val="28"/>
        </w:rPr>
        <w:t>«</w:t>
      </w:r>
      <w:r w:rsidRPr="003347DB">
        <w:rPr>
          <w:rFonts w:ascii="Times New Roman" w:hAnsi="Times New Roman"/>
          <w:sz w:val="28"/>
          <w:szCs w:val="28"/>
        </w:rPr>
        <w:t>145 военный госпиталь</w:t>
      </w:r>
      <w:r w:rsidR="008A4826" w:rsidRPr="003347DB">
        <w:rPr>
          <w:rFonts w:ascii="Times New Roman" w:hAnsi="Times New Roman"/>
          <w:sz w:val="28"/>
          <w:szCs w:val="28"/>
        </w:rPr>
        <w:t>»</w:t>
      </w:r>
      <w:r w:rsidRPr="003347DB">
        <w:rPr>
          <w:rFonts w:ascii="Times New Roman" w:hAnsi="Times New Roman"/>
          <w:sz w:val="28"/>
          <w:szCs w:val="28"/>
        </w:rPr>
        <w:t xml:space="preserve"> Министерства обороны Российской Федерации, где проходил послеоперационную адаптацию, ему оказывалась необходимая медицинская помощь, отказов в её предоставлении со стороны медицинского персонала филиала № 1 Федерального государственного казенного учреждения </w:t>
      </w:r>
      <w:r w:rsidR="008A4826" w:rsidRPr="003347DB">
        <w:rPr>
          <w:rFonts w:ascii="Times New Roman" w:hAnsi="Times New Roman"/>
          <w:sz w:val="28"/>
          <w:szCs w:val="28"/>
        </w:rPr>
        <w:t>«</w:t>
      </w:r>
      <w:r w:rsidRPr="003347DB">
        <w:rPr>
          <w:rFonts w:ascii="Times New Roman" w:hAnsi="Times New Roman"/>
          <w:sz w:val="28"/>
          <w:szCs w:val="28"/>
        </w:rPr>
        <w:t>145 военный госпиталь</w:t>
      </w:r>
      <w:r w:rsidR="008A4826" w:rsidRPr="003347DB">
        <w:rPr>
          <w:rFonts w:ascii="Times New Roman" w:hAnsi="Times New Roman"/>
          <w:sz w:val="28"/>
          <w:szCs w:val="28"/>
        </w:rPr>
        <w:t>»</w:t>
      </w:r>
      <w:r w:rsidRPr="003347DB">
        <w:rPr>
          <w:rFonts w:ascii="Times New Roman" w:hAnsi="Times New Roman"/>
          <w:sz w:val="28"/>
          <w:szCs w:val="28"/>
        </w:rPr>
        <w:t xml:space="preserve"> Министерства обороны Российской Федерации не было. </w:t>
      </w:r>
    </w:p>
    <w:p w:rsidR="007668AF" w:rsidRPr="003347DB" w:rsidRDefault="007668AF" w:rsidP="00154F74">
      <w:pPr>
        <w:spacing w:after="0" w:line="360" w:lineRule="auto"/>
        <w:ind w:firstLine="708"/>
        <w:jc w:val="both"/>
        <w:rPr>
          <w:rFonts w:ascii="Times New Roman" w:hAnsi="Times New Roman"/>
          <w:b/>
          <w:i/>
          <w:sz w:val="28"/>
          <w:szCs w:val="28"/>
        </w:rPr>
      </w:pPr>
      <w:r w:rsidRPr="003347DB">
        <w:rPr>
          <w:rFonts w:ascii="Times New Roman" w:hAnsi="Times New Roman"/>
          <w:b/>
          <w:i/>
          <w:sz w:val="28"/>
          <w:szCs w:val="28"/>
        </w:rPr>
        <w:t>В прошлогоднем докладе Уполномоченн</w:t>
      </w:r>
      <w:r w:rsidR="00765558" w:rsidRPr="003347DB">
        <w:rPr>
          <w:rFonts w:ascii="Times New Roman" w:hAnsi="Times New Roman"/>
          <w:b/>
          <w:i/>
          <w:sz w:val="28"/>
          <w:szCs w:val="28"/>
        </w:rPr>
        <w:t>ый</w:t>
      </w:r>
      <w:r w:rsidRPr="003347DB">
        <w:rPr>
          <w:rFonts w:ascii="Times New Roman" w:hAnsi="Times New Roman"/>
          <w:b/>
          <w:i/>
          <w:sz w:val="28"/>
          <w:szCs w:val="28"/>
        </w:rPr>
        <w:t xml:space="preserve"> обращал внимание командиров воинских частей на надлежащее отношение к своим обязанностям и необходимость строгого соблюдения рекомендаций врачей относительно состояния здоровья военнослужащих, проходящих военную службу по призыву, вместе с тем, как и в прошлом году, полноценное лечение призывник начал получать только после вмешательства Уполномоченного и военной прокуратуры.</w:t>
      </w:r>
    </w:p>
    <w:p w:rsidR="007668AF" w:rsidRPr="003347DB" w:rsidRDefault="007668AF" w:rsidP="00154F74">
      <w:pPr>
        <w:pStyle w:val="aff"/>
        <w:spacing w:line="360" w:lineRule="auto"/>
        <w:ind w:firstLine="709"/>
        <w:jc w:val="both"/>
        <w:rPr>
          <w:rFonts w:ascii="Times New Roman" w:hAnsi="Times New Roman"/>
          <w:sz w:val="28"/>
          <w:szCs w:val="28"/>
        </w:rPr>
      </w:pPr>
    </w:p>
    <w:p w:rsidR="00042A6C" w:rsidRPr="003347DB" w:rsidRDefault="004B020B" w:rsidP="00154F74">
      <w:pPr>
        <w:spacing w:after="0" w:line="360" w:lineRule="auto"/>
        <w:ind w:firstLine="708"/>
        <w:jc w:val="both"/>
        <w:rPr>
          <w:rFonts w:ascii="Times New Roman" w:hAnsi="Times New Roman"/>
          <w:sz w:val="6"/>
          <w:szCs w:val="28"/>
        </w:rPr>
      </w:pPr>
      <w:r w:rsidRPr="003347DB">
        <w:rPr>
          <w:rFonts w:ascii="Times New Roman" w:hAnsi="Times New Roman"/>
          <w:b/>
          <w:sz w:val="28"/>
          <w:szCs w:val="28"/>
        </w:rPr>
        <w:t xml:space="preserve">1.4. </w:t>
      </w:r>
      <w:r w:rsidR="00F8403A" w:rsidRPr="003347DB">
        <w:rPr>
          <w:rFonts w:ascii="Times New Roman" w:hAnsi="Times New Roman"/>
          <w:b/>
          <w:sz w:val="28"/>
          <w:szCs w:val="28"/>
        </w:rPr>
        <w:t>Право граждан Российской Федерации, проработавших в экстремальных природно-климатических условиях Крайнего Севера, на пенсионное обеспечение при переезде на постоянное место жительства в государства</w:t>
      </w:r>
      <w:r w:rsidR="004B1436" w:rsidRPr="003347DB">
        <w:rPr>
          <w:rFonts w:ascii="Times New Roman" w:hAnsi="Times New Roman"/>
          <w:b/>
          <w:sz w:val="28"/>
          <w:szCs w:val="28"/>
        </w:rPr>
        <w:t>-</w:t>
      </w:r>
      <w:r w:rsidR="00F8403A" w:rsidRPr="003347DB">
        <w:rPr>
          <w:rFonts w:ascii="Times New Roman" w:hAnsi="Times New Roman"/>
          <w:b/>
          <w:sz w:val="28"/>
          <w:szCs w:val="28"/>
        </w:rPr>
        <w:t>участники Соглашения о гарантиях прав граждан государств</w:t>
      </w:r>
      <w:r w:rsidR="004B1436" w:rsidRPr="003347DB">
        <w:rPr>
          <w:rFonts w:ascii="Times New Roman" w:hAnsi="Times New Roman"/>
          <w:b/>
          <w:sz w:val="28"/>
          <w:szCs w:val="28"/>
        </w:rPr>
        <w:t>-</w:t>
      </w:r>
      <w:r w:rsidR="00F8403A" w:rsidRPr="003347DB">
        <w:rPr>
          <w:rFonts w:ascii="Times New Roman" w:hAnsi="Times New Roman"/>
          <w:b/>
          <w:sz w:val="28"/>
          <w:szCs w:val="28"/>
        </w:rPr>
        <w:t>участников Содружества Независимых Государств в области пенсионного обеспечения от 13 марта 1992 года, подписанного в г. Москве</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К Уполномоченному по правам человека в Камчатском крае обратился гражданин Российской Федерации В., постоянно проживающий на территории Кыргызской Республики и не имеющий регистрации по месту жительства либо по месту пребывания на территории Российской Федерации. Гражданин В. проживал и работал в Камчатском крае, в связи с чем у него возникло право на трудовую пенсию, предусматривающее льготное исчислени</w:t>
      </w:r>
      <w:r w:rsidR="00DB5E59" w:rsidRPr="003347DB">
        <w:rPr>
          <w:rFonts w:ascii="Times New Roman" w:eastAsiaTheme="minorHAnsi" w:hAnsi="Times New Roman"/>
          <w:sz w:val="28"/>
          <w:szCs w:val="28"/>
        </w:rPr>
        <w:t>е</w:t>
      </w:r>
      <w:r w:rsidRPr="003347DB">
        <w:rPr>
          <w:rFonts w:ascii="Times New Roman" w:eastAsiaTheme="minorHAnsi" w:hAnsi="Times New Roman"/>
          <w:sz w:val="28"/>
          <w:szCs w:val="28"/>
        </w:rPr>
        <w:t xml:space="preserve"> периодов работы в экстремальных природно-климатических условиях Крайнего Севера, повышенный размер пенсии и снижение общеустановленного пенсионного возраста на 5 лет.</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Управление Пенсионного фонда Российской Федерации в </w:t>
      </w:r>
      <w:proofErr w:type="spellStart"/>
      <w:r w:rsidRPr="003347DB">
        <w:rPr>
          <w:rFonts w:ascii="Times New Roman" w:eastAsiaTheme="minorHAnsi" w:hAnsi="Times New Roman"/>
          <w:sz w:val="28"/>
          <w:szCs w:val="28"/>
        </w:rPr>
        <w:t>Елизовском</w:t>
      </w:r>
      <w:proofErr w:type="spellEnd"/>
      <w:r w:rsidRPr="003347DB">
        <w:rPr>
          <w:rFonts w:ascii="Times New Roman" w:eastAsiaTheme="minorHAnsi" w:hAnsi="Times New Roman"/>
          <w:sz w:val="28"/>
          <w:szCs w:val="28"/>
        </w:rPr>
        <w:t xml:space="preserve"> районе Камчатского края, ссылаясь на подпункт 5 пункта 1 статьи 24 Федерального закона от 28.12.2013 № 400-ФЗ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О страховых пенсиях</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в связи с возникновением права на пенсию по старости на общих основаниях по законодательству Кыргызской Республики (для мужчин – 63 года)  уведомило гражданина В. о прекращении выплаты пенсии по старости и предложило обратиться в Социальный фонд Кыргызской Республики для оформления пенсии в соответствии с пунктом 7 Соглашения о гарантиях прав граждан государств – участников Содружества Независимых Государств в области пенсионного обеспечения от 13 марта 1992 года, подписанного в г. Москве  государствами – участниками СНГ Республикой Армения, Республикой Беларусь, Республикой Казахстан, Республикой Кыргызстан, Российской Федерацией, Республикой Таджикистан, Туркменистаном, Республикой Узбекистан, Украиной, Республикой Молдова.</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Данное Соглашение основано на территориальном принципе, согласно которому пенсионное обеспечение осуществляется по законодательству государства, на территории которого граждане проживают.</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Но гражданин В. не стал обращаться за назначением пенсии в  компетентный орган Республики Кыргызстан, а направил на электронную почту Уполномоченного по правам человека в Камчатском крае жалобу на действия Пенсионного Фонда Российской Федерации в Елизовском районе Камчатского края по прекращению выплаты российской пенсии. </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Гражданин В. ссылался на часть  первую статьи 7 Соглашения, согласно которой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при переселении пенсионера в пределах государств – 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пенсионера</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ошибочно полага</w:t>
      </w:r>
      <w:r w:rsidR="00DB5E59" w:rsidRPr="003347DB">
        <w:rPr>
          <w:rFonts w:ascii="Times New Roman" w:eastAsiaTheme="minorHAnsi" w:hAnsi="Times New Roman"/>
          <w:sz w:val="28"/>
          <w:szCs w:val="28"/>
        </w:rPr>
        <w:t>л</w:t>
      </w:r>
      <w:r w:rsidRPr="003347DB">
        <w:rPr>
          <w:rFonts w:ascii="Times New Roman" w:eastAsiaTheme="minorHAnsi" w:hAnsi="Times New Roman"/>
          <w:sz w:val="28"/>
          <w:szCs w:val="28"/>
        </w:rPr>
        <w:t>, что если законодательством Кыргызской Республики не предусмотрена пенсия за работу в услов</w:t>
      </w:r>
      <w:r w:rsidR="00DB5E59" w:rsidRPr="003347DB">
        <w:rPr>
          <w:rFonts w:ascii="Times New Roman" w:eastAsiaTheme="minorHAnsi" w:hAnsi="Times New Roman"/>
          <w:sz w:val="28"/>
          <w:szCs w:val="28"/>
        </w:rPr>
        <w:t xml:space="preserve">иях Крайнего Севера, то Российская </w:t>
      </w:r>
      <w:r w:rsidRPr="003347DB">
        <w:rPr>
          <w:rFonts w:ascii="Times New Roman" w:eastAsiaTheme="minorHAnsi" w:hAnsi="Times New Roman"/>
          <w:sz w:val="28"/>
          <w:szCs w:val="28"/>
        </w:rPr>
        <w:t>Федерация обязана возобновить выплату пенсии.</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Вместе с тем, законодательством Российской Федерации не предусмотрен такой вид пенсии, как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северная</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xml:space="preserve"> пенсия. Статья 6 Федерального закона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О страховых пенсиях</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xml:space="preserve"> предусматривает три вида страховых пенсий: страховая пенсия по старости, страховая пенсия по инвалидности и страховая пенсия по случаю потери кормильца. Эти виды пенсий также были предусмотрены ранее пунктом 1 статьи 5 Федерального закона от 17.12.2001 № 173-ФЗ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О трудовых пенсиях в Российской Федерации</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xml:space="preserve"> (трудовая пенсия по старости, трудовая пенсия по инвалидности и трудовая пенсия по случаю потери кормильца).</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В связи с тем, что гражданин В. настаивал на том, что его право на пенсионное обеспечение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грубо нарушено российскими чиновниками</w:t>
      </w:r>
      <w:r w:rsidR="008A4826" w:rsidRPr="003347DB">
        <w:rPr>
          <w:rFonts w:ascii="Times New Roman" w:eastAsiaTheme="minorHAnsi" w:hAnsi="Times New Roman"/>
          <w:sz w:val="28"/>
          <w:szCs w:val="28"/>
        </w:rPr>
        <w:t>»</w:t>
      </w:r>
      <w:r w:rsidR="00DB5E59" w:rsidRPr="003347DB">
        <w:rPr>
          <w:rFonts w:ascii="Times New Roman" w:eastAsiaTheme="minorHAnsi" w:hAnsi="Times New Roman"/>
          <w:sz w:val="28"/>
          <w:szCs w:val="28"/>
        </w:rPr>
        <w:t xml:space="preserve">, </w:t>
      </w:r>
      <w:r w:rsidRPr="003347DB">
        <w:rPr>
          <w:rFonts w:ascii="Times New Roman" w:eastAsiaTheme="minorHAnsi" w:hAnsi="Times New Roman"/>
          <w:sz w:val="28"/>
          <w:szCs w:val="28"/>
        </w:rPr>
        <w:t>Уполномоченный по правам человека в Камчатском крае рекомендовал гражданину В. обратиться в Исполнительный комитет Содружества Независимых Государств с изложением его ситуации с пенсионным обеспечением и с просьбой о толковании и разъяснении вопросов о возможности сохранения льготного исчисления периодов работы в районах Крайнего Севера и повышенного размера пенсии при переезде на постоянное место жительства в другое государство –  участник Соглашения, законодательством которого не предусмотрены льготы за работу в районах Крайнего Севера при назначении пенсии.</w:t>
      </w:r>
    </w:p>
    <w:p w:rsidR="007B7A98" w:rsidRPr="003347DB" w:rsidRDefault="007B7A98" w:rsidP="00154F74">
      <w:pPr>
        <w:autoSpaceDE w:val="0"/>
        <w:autoSpaceDN w:val="0"/>
        <w:adjustRightInd w:val="0"/>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И хотя Соглашение о гарантиях прав граждан государств – участников Содружества Независимых Государств в области пенсионного обеспечения года является эффективным механизмом сохранения пенсионных прав граждан при их переселении на место жительства в другое государство, но для Уполномоченного очевидно, что в данной  ситуации реализация прав человека на достойное социальное обеспечение, закрепленных в статьях 22, 25 и 29 Всеобщей декларации прав человека 1948 года, происходит с нарушением принципа справедливости. Ведь в советский период многие граждане работали в районах Крайнего Севера, выполняя приоритетную задачу государства по освоению северных регионов. Люди приезжали осваивать регионы с суровыми климатическими условиями, рассчитывая на гарантированные государством льготы и компенсации, в том числе и при назначении пенсии. И достигнув преклонного возраста, возвращались на родину в бывшие советские республики  – теперь независимые государства, надеясь на повышенное пенсионное обеспечение по сравнению с гражданами, работавшими в благоприятных климатических условиях. </w:t>
      </w:r>
    </w:p>
    <w:p w:rsidR="007B7A98" w:rsidRPr="003347DB" w:rsidRDefault="007B7A98" w:rsidP="00154F74">
      <w:pPr>
        <w:autoSpaceDE w:val="0"/>
        <w:autoSpaceDN w:val="0"/>
        <w:adjustRightInd w:val="0"/>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На необходимость гармонизации пенсионного законодательства указал Экономический Суд СНГ в решении от 26 марта 2008 года № 01-1/2-07: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Изучение пенсионного законодательства государств – участников Соглашения от 13 марта 1992 года, информации, поступившей из государств, показало, что с момента подписания Соглашения система пенсионного обеспечения в государствах существенно изменилась – в ряде государств введена система индивидуального накопления для выплаты пенсии, изменен механизм учета трудового стажа и пенсионных выплат. В то же время национальное законодательство не предусматривает норм, регулирующих пересмотр размера пенсии гражданам, переселившимся из одного государства в другое. Данное обстоятельство, по мнению Экономического Суда СНГ, вызывает затруднения в применении Соглашения от 13 марта 1992 года, направленного на реализацию гарантий пенсионных прав граждан. Учитывая, что государства – участники Соглашения от 13 марта 1992 года приняли обязательство проводить политику гармонизации законодательства о пенсионном обеспечении (статья 4), Экономический Суд СНГ обращает внимание государств на необходимость выработки единых международных стандартов в области пенсионного обеспечения граждан</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w:t>
      </w:r>
    </w:p>
    <w:p w:rsidR="007B7A98" w:rsidRPr="003347DB" w:rsidRDefault="007B7A98" w:rsidP="00154F74">
      <w:pPr>
        <w:autoSpaceDE w:val="0"/>
        <w:autoSpaceDN w:val="0"/>
        <w:adjustRightInd w:val="0"/>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Статьей 8 Соглашения определено, что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органы, осуществляющие пенсионное обеспечение в государствах – участниках Соглашения, сотрудничают друг с другом в порядке, определяемом по соглашению между их центральными органами. Стороны уполномачивают свои компетентные органы заключить указанные соглашения в течение не более шести месяцев со дня подписания настоящего Соглашения</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xml:space="preserve">. </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Так, между  Министерством социальной защиты населения Российской Федерации и Министерством труда и социальной защиты Кыргызской Республики заключено Административное соглашение о сотрудничестве в области пенсионного обеспечения от 17 марта 1994, которое уточняет отдельные положения Соглашения от 13 марта 1992, но не касается вопроса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северных</w:t>
      </w:r>
      <w:r w:rsidR="008A4826" w:rsidRPr="003347DB">
        <w:rPr>
          <w:rFonts w:ascii="Times New Roman" w:eastAsiaTheme="minorHAnsi" w:hAnsi="Times New Roman"/>
          <w:sz w:val="28"/>
          <w:szCs w:val="28"/>
        </w:rPr>
        <w:t>»</w:t>
      </w:r>
      <w:r w:rsidR="00DB5E59" w:rsidRPr="003347DB">
        <w:rPr>
          <w:rFonts w:ascii="Times New Roman" w:eastAsiaTheme="minorHAnsi" w:hAnsi="Times New Roman"/>
          <w:sz w:val="28"/>
          <w:szCs w:val="28"/>
        </w:rPr>
        <w:t xml:space="preserve"> пенсий. Соответственно, </w:t>
      </w:r>
      <w:r w:rsidRPr="003347DB">
        <w:rPr>
          <w:rFonts w:ascii="Times New Roman" w:eastAsiaTheme="minorHAnsi" w:hAnsi="Times New Roman"/>
          <w:sz w:val="28"/>
          <w:szCs w:val="28"/>
        </w:rPr>
        <w:t xml:space="preserve">вопрос сохранения льготного исчисления периодов работы в районах Крайнего Севера и повышенного размера пенсий гражданам, если законодательством государства их нового места жительства не предусмотрена выплата на </w:t>
      </w:r>
      <w:proofErr w:type="gramStart"/>
      <w:r w:rsidRPr="003347DB">
        <w:rPr>
          <w:rFonts w:ascii="Times New Roman" w:eastAsiaTheme="minorHAnsi" w:hAnsi="Times New Roman"/>
          <w:sz w:val="28"/>
          <w:szCs w:val="28"/>
        </w:rPr>
        <w:t>льготных  условиях</w:t>
      </w:r>
      <w:proofErr w:type="gramEnd"/>
      <w:r w:rsidRPr="003347DB">
        <w:rPr>
          <w:rFonts w:ascii="Times New Roman" w:eastAsiaTheme="minorHAnsi" w:hAnsi="Times New Roman"/>
          <w:sz w:val="28"/>
          <w:szCs w:val="28"/>
        </w:rPr>
        <w:t xml:space="preserve"> пенсии за работу в районах Крайнего Севера, остается до сих пор без ответа.</w:t>
      </w:r>
    </w:p>
    <w:p w:rsidR="007B7A98" w:rsidRPr="003347DB" w:rsidRDefault="007B7A98"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eastAsiaTheme="minorHAnsi" w:hAnsi="Times New Roman"/>
          <w:sz w:val="28"/>
          <w:szCs w:val="28"/>
        </w:rPr>
        <w:t xml:space="preserve">Следует отметить, что в целях урегулирования вопроса о </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северных</w:t>
      </w:r>
      <w:r w:rsidR="008A4826" w:rsidRPr="003347DB">
        <w:rPr>
          <w:rFonts w:ascii="Times New Roman" w:eastAsiaTheme="minorHAnsi" w:hAnsi="Times New Roman"/>
          <w:sz w:val="28"/>
          <w:szCs w:val="28"/>
        </w:rPr>
        <w:t>»</w:t>
      </w:r>
      <w:r w:rsidRPr="003347DB">
        <w:rPr>
          <w:rFonts w:ascii="Times New Roman" w:eastAsiaTheme="minorHAnsi" w:hAnsi="Times New Roman"/>
          <w:sz w:val="28"/>
          <w:szCs w:val="28"/>
        </w:rPr>
        <w:t xml:space="preserve"> пенсиях было принято действующее на сегодняшний день Временное соглашение между Правительством Российской Федерации и Правительством Украины о гарантиях прав граждан, работавших в районах Крайнего Севера и в местностях, приравненных к районам Крайнего Севера, в области пенсионного обеспечения от 15 января 1993 года. Особенностью пенсионного обеспечения по данному Временному соглашению является то, что плата за работу в районах Крайнего Севера после распада СССР возложена на российскую сторону</w:t>
      </w:r>
      <w:r w:rsidR="00DB5E59" w:rsidRPr="003347DB">
        <w:rPr>
          <w:rFonts w:ascii="Times New Roman" w:eastAsiaTheme="minorHAnsi" w:hAnsi="Times New Roman"/>
          <w:sz w:val="28"/>
          <w:szCs w:val="28"/>
        </w:rPr>
        <w:t>,</w:t>
      </w:r>
      <w:r w:rsidRPr="003347DB">
        <w:rPr>
          <w:rFonts w:ascii="Times New Roman" w:eastAsiaTheme="minorHAnsi" w:hAnsi="Times New Roman"/>
          <w:sz w:val="28"/>
          <w:szCs w:val="28"/>
        </w:rPr>
        <w:t xml:space="preserve"> и при назначении пенсии на территории Украины компетентные органы Российской Федерации производят возмещение расходов по российскому законодательству на выплату этой пенсии в той ее части, которая соответствует продолжительности трудового стажа, выработанного в районах Крайнего Севера, начиная с 1 января 1991 года. До 1 января 1991 года – по законодательству Украины. Но обозначенная проблема сохранения повышенного размера пенсии за работу в условиях Крайнего Севера также не нашла своего отражения во Временном соглашении, так как  выплата пенсии продолжается по новому месту жительства компетентными органами Российской Федерации до возникновения права на пенсионное обеспечение по законодательству Украины. </w:t>
      </w:r>
    </w:p>
    <w:p w:rsidR="004B1436" w:rsidRPr="003347DB" w:rsidRDefault="004B1436" w:rsidP="00154F74">
      <w:pPr>
        <w:widowControl w:val="0"/>
        <w:tabs>
          <w:tab w:val="left" w:pos="709"/>
        </w:tabs>
        <w:spacing w:after="0" w:line="360" w:lineRule="auto"/>
        <w:ind w:firstLine="709"/>
        <w:jc w:val="both"/>
        <w:rPr>
          <w:rFonts w:ascii="Times New Roman" w:eastAsiaTheme="minorHAnsi" w:hAnsi="Times New Roman"/>
          <w:sz w:val="28"/>
          <w:szCs w:val="28"/>
        </w:rPr>
      </w:pPr>
      <w:r w:rsidRPr="003347DB">
        <w:rPr>
          <w:rFonts w:ascii="Times New Roman" w:hAnsi="Times New Roman"/>
          <w:sz w:val="28"/>
          <w:szCs w:val="28"/>
        </w:rPr>
        <w:t xml:space="preserve"> По итогам рассмотрения обращения гражданина Уполномоченный направил для опубликования статью в очередном номере Бюллетеня Уполномоченного по правам человека в Российской Федерации  на обозначенную актуальную тему.</w:t>
      </w:r>
    </w:p>
    <w:p w:rsidR="007B7A98" w:rsidRPr="003347DB" w:rsidRDefault="007B7A98" w:rsidP="00154F74">
      <w:pPr>
        <w:autoSpaceDE w:val="0"/>
        <w:autoSpaceDN w:val="0"/>
        <w:adjustRightInd w:val="0"/>
        <w:spacing w:after="0" w:line="360" w:lineRule="auto"/>
        <w:ind w:firstLine="709"/>
        <w:jc w:val="both"/>
        <w:rPr>
          <w:rFonts w:ascii="Times New Roman" w:eastAsiaTheme="minorHAnsi" w:hAnsi="Times New Roman"/>
          <w:b/>
          <w:i/>
          <w:sz w:val="28"/>
          <w:szCs w:val="28"/>
        </w:rPr>
      </w:pPr>
      <w:r w:rsidRPr="003347DB">
        <w:rPr>
          <w:rFonts w:ascii="Times New Roman" w:eastAsiaTheme="minorHAnsi" w:hAnsi="Times New Roman"/>
          <w:b/>
          <w:i/>
          <w:sz w:val="28"/>
          <w:szCs w:val="28"/>
        </w:rPr>
        <w:t xml:space="preserve">Учитывая, что согласно </w:t>
      </w:r>
      <w:hyperlink r:id="rId18" w:history="1">
        <w:r w:rsidRPr="003347DB">
          <w:rPr>
            <w:rFonts w:ascii="Times New Roman" w:eastAsiaTheme="minorHAnsi" w:hAnsi="Times New Roman"/>
            <w:b/>
            <w:i/>
            <w:sz w:val="28"/>
            <w:szCs w:val="28"/>
          </w:rPr>
          <w:t xml:space="preserve"> статье 15</w:t>
        </w:r>
      </w:hyperlink>
      <w:r w:rsidRPr="003347DB">
        <w:rPr>
          <w:rFonts w:ascii="Times New Roman" w:eastAsiaTheme="minorHAnsi" w:hAnsi="Times New Roman"/>
          <w:b/>
          <w:i/>
          <w:sz w:val="28"/>
          <w:szCs w:val="28"/>
        </w:rPr>
        <w:t xml:space="preserve"> Конституции Российской Федерации нормы международного права и международные договоры имеют приоритет перед национальным законодательством, Уполномоченный считает крайне необходимым внесение изменений и дополнений в положения указанных международно-правовых актов с учетом интересов жителей российского Крайнего Севера.</w:t>
      </w:r>
    </w:p>
    <w:p w:rsidR="00465F12" w:rsidRPr="003347DB" w:rsidRDefault="00465F12" w:rsidP="00154F74">
      <w:pPr>
        <w:autoSpaceDE w:val="0"/>
        <w:autoSpaceDN w:val="0"/>
        <w:adjustRightInd w:val="0"/>
        <w:spacing w:after="0" w:line="360" w:lineRule="auto"/>
        <w:ind w:firstLine="709"/>
        <w:jc w:val="both"/>
        <w:rPr>
          <w:rFonts w:ascii="Times New Roman" w:eastAsiaTheme="minorHAnsi" w:hAnsi="Times New Roman"/>
          <w:b/>
          <w:i/>
          <w:sz w:val="28"/>
          <w:szCs w:val="28"/>
        </w:rPr>
      </w:pPr>
    </w:p>
    <w:p w:rsidR="00465F12" w:rsidRPr="003347DB" w:rsidRDefault="004B020B" w:rsidP="00154F74">
      <w:pPr>
        <w:spacing w:after="0" w:line="360" w:lineRule="auto"/>
        <w:ind w:firstLine="708"/>
        <w:jc w:val="both"/>
        <w:rPr>
          <w:rFonts w:ascii="Times New Roman" w:eastAsia="Calibri" w:hAnsi="Times New Roman"/>
          <w:b/>
          <w:sz w:val="28"/>
          <w:szCs w:val="28"/>
        </w:rPr>
      </w:pPr>
      <w:r w:rsidRPr="003347DB">
        <w:rPr>
          <w:rFonts w:ascii="Times New Roman" w:eastAsia="Calibri" w:hAnsi="Times New Roman"/>
          <w:b/>
          <w:sz w:val="28"/>
          <w:szCs w:val="28"/>
        </w:rPr>
        <w:t xml:space="preserve">1.5. </w:t>
      </w:r>
      <w:r w:rsidR="00465F12" w:rsidRPr="003347DB">
        <w:rPr>
          <w:rFonts w:ascii="Times New Roman" w:eastAsia="Calibri" w:hAnsi="Times New Roman"/>
          <w:b/>
          <w:sz w:val="28"/>
          <w:szCs w:val="28"/>
        </w:rPr>
        <w:t>Особенности реализации права неработающих пенсионеров, являющихся получателями страховых пенсий по старости и по инвалидности и проживающих в районах Крайнего Севера и приравненных к ним местностях, на компенсацию расходов на оплату стоимости проезда к месту отдыха на территории Российской Федерации и обратно</w:t>
      </w:r>
    </w:p>
    <w:p w:rsidR="00465F12" w:rsidRPr="003347DB" w:rsidRDefault="00465F12" w:rsidP="00154F74">
      <w:pPr>
        <w:spacing w:after="0" w:line="360" w:lineRule="auto"/>
        <w:ind w:firstLine="709"/>
        <w:jc w:val="both"/>
        <w:rPr>
          <w:rFonts w:ascii="Times New Roman" w:hAnsi="Times New Roman"/>
          <w:sz w:val="28"/>
          <w:szCs w:val="28"/>
        </w:rPr>
      </w:pPr>
      <w:r w:rsidRPr="003347DB">
        <w:rPr>
          <w:rFonts w:ascii="Times New Roman" w:eastAsia="Calibri" w:hAnsi="Times New Roman"/>
          <w:sz w:val="28"/>
          <w:szCs w:val="28"/>
        </w:rPr>
        <w:t>В августе 2017 год</w:t>
      </w:r>
      <w:r w:rsidR="004B020B" w:rsidRPr="003347DB">
        <w:rPr>
          <w:rFonts w:ascii="Times New Roman" w:eastAsia="Calibri" w:hAnsi="Times New Roman"/>
          <w:sz w:val="28"/>
          <w:szCs w:val="28"/>
        </w:rPr>
        <w:t>а к</w:t>
      </w:r>
      <w:r w:rsidRPr="003347DB">
        <w:rPr>
          <w:rFonts w:ascii="Times New Roman" w:eastAsia="Calibri" w:hAnsi="Times New Roman"/>
          <w:sz w:val="28"/>
          <w:szCs w:val="28"/>
        </w:rPr>
        <w:t xml:space="preserve"> </w:t>
      </w:r>
      <w:r w:rsidRPr="003347DB">
        <w:rPr>
          <w:rFonts w:ascii="Times New Roman" w:hAnsi="Times New Roman"/>
          <w:sz w:val="28"/>
          <w:szCs w:val="28"/>
        </w:rPr>
        <w:t xml:space="preserve">Уполномоченному поступило обращение пенсионера К. по вопросу </w:t>
      </w:r>
      <w:r w:rsidR="008C64B1" w:rsidRPr="003347DB">
        <w:rPr>
          <w:rFonts w:ascii="Times New Roman" w:hAnsi="Times New Roman"/>
          <w:sz w:val="28"/>
          <w:szCs w:val="28"/>
        </w:rPr>
        <w:t xml:space="preserve">об </w:t>
      </w:r>
      <w:r w:rsidRPr="003347DB">
        <w:rPr>
          <w:rFonts w:ascii="Times New Roman" w:hAnsi="Times New Roman"/>
          <w:sz w:val="28"/>
          <w:szCs w:val="28"/>
        </w:rPr>
        <w:t>оплат</w:t>
      </w:r>
      <w:r w:rsidR="008C64B1" w:rsidRPr="003347DB">
        <w:rPr>
          <w:rFonts w:ascii="Times New Roman" w:hAnsi="Times New Roman"/>
          <w:sz w:val="28"/>
          <w:szCs w:val="28"/>
        </w:rPr>
        <w:t>е</w:t>
      </w:r>
      <w:r w:rsidRPr="003347DB">
        <w:rPr>
          <w:rFonts w:ascii="Times New Roman" w:hAnsi="Times New Roman"/>
          <w:sz w:val="28"/>
          <w:szCs w:val="28"/>
        </w:rPr>
        <w:t xml:space="preserve"> стоимости проезда к месту отдыха, которому Управление Пенсионного фонда Российской Федерации в г. Петропавловске-Камчатском отказало в оплате авиабилетов по обратному маршруту в связи отсутствием в маршрут-квитанции информации о форме оплаты авиаперевозки.</w:t>
      </w:r>
    </w:p>
    <w:p w:rsidR="00465F12" w:rsidRPr="003347DB" w:rsidRDefault="00465F12" w:rsidP="00154F74">
      <w:pPr>
        <w:tabs>
          <w:tab w:val="left" w:pos="709"/>
        </w:tabs>
        <w:spacing w:after="0" w:line="360" w:lineRule="auto"/>
        <w:ind w:firstLine="709"/>
        <w:jc w:val="both"/>
        <w:rPr>
          <w:rFonts w:ascii="Times New Roman" w:eastAsia="Calibri" w:hAnsi="Times New Roman"/>
          <w:sz w:val="28"/>
          <w:szCs w:val="28"/>
        </w:rPr>
      </w:pPr>
      <w:r w:rsidRPr="003347DB">
        <w:rPr>
          <w:rFonts w:ascii="Times New Roman" w:eastAsia="Calibri" w:hAnsi="Times New Roman"/>
          <w:bCs/>
          <w:sz w:val="28"/>
          <w:szCs w:val="28"/>
        </w:rPr>
        <w:t>В соответствии с частью 9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w:t>
      </w:r>
      <w:r w:rsidR="004B020B" w:rsidRPr="003347DB">
        <w:rPr>
          <w:rFonts w:ascii="Times New Roman" w:eastAsia="Calibri" w:hAnsi="Times New Roman"/>
          <w:bCs/>
          <w:sz w:val="28"/>
          <w:szCs w:val="28"/>
        </w:rPr>
        <w:t>ых</w:t>
      </w:r>
      <w:r w:rsidRPr="003347DB">
        <w:rPr>
          <w:rFonts w:ascii="Times New Roman" w:eastAsia="Calibri" w:hAnsi="Times New Roman"/>
          <w:bCs/>
          <w:sz w:val="28"/>
          <w:szCs w:val="28"/>
        </w:rPr>
        <w:t xml:space="preserve"> </w:t>
      </w:r>
      <w:hyperlink w:anchor="sub_0" w:history="1">
        <w:r w:rsidR="004B020B" w:rsidRPr="003347DB">
          <w:rPr>
            <w:rFonts w:ascii="Times New Roman" w:eastAsia="Calibri" w:hAnsi="Times New Roman"/>
            <w:sz w:val="28"/>
            <w:szCs w:val="28"/>
          </w:rPr>
          <w:t>П</w:t>
        </w:r>
        <w:r w:rsidRPr="003347DB">
          <w:rPr>
            <w:rFonts w:ascii="Times New Roman" w:eastAsia="Calibri" w:hAnsi="Times New Roman"/>
            <w:sz w:val="28"/>
            <w:szCs w:val="28"/>
          </w:rPr>
          <w:t>остановлением</w:t>
        </w:r>
      </w:hyperlink>
      <w:r w:rsidRPr="003347DB">
        <w:rPr>
          <w:rFonts w:ascii="Times New Roman" w:eastAsia="Calibri" w:hAnsi="Times New Roman"/>
          <w:bCs/>
          <w:sz w:val="28"/>
          <w:szCs w:val="28"/>
        </w:rPr>
        <w:t xml:space="preserve"> Правительства РФ от 01.04.2005 № 176, </w:t>
      </w:r>
      <w:r w:rsidRPr="003347DB">
        <w:rPr>
          <w:rFonts w:ascii="Times New Roman" w:eastAsia="Calibri" w:hAnsi="Times New Roman"/>
          <w:sz w:val="28"/>
          <w:szCs w:val="28"/>
        </w:rPr>
        <w:t xml:space="preserve">заявление о компенсации в виде возмещения фактически произведенных расходов на оплату стоимости проезда к месту отдыха и обратно </w:t>
      </w:r>
      <w:r w:rsidR="005C4252" w:rsidRPr="003347DB">
        <w:rPr>
          <w:rFonts w:ascii="Times New Roman" w:eastAsia="Calibri" w:hAnsi="Times New Roman"/>
          <w:sz w:val="28"/>
          <w:szCs w:val="28"/>
        </w:rPr>
        <w:t xml:space="preserve">неработающий </w:t>
      </w:r>
      <w:r w:rsidRPr="003347DB">
        <w:rPr>
          <w:rFonts w:ascii="Times New Roman" w:eastAsia="Calibri" w:hAnsi="Times New Roman"/>
          <w:sz w:val="28"/>
          <w:szCs w:val="28"/>
        </w:rPr>
        <w:t xml:space="preserve">пенсионер (или его представитель) подает с указанием места отдыха и предъявлением проездных документов, выданных в соответствии с законодательством Российской Федерации транспортными организациями независимо от их организационно-правовой формы. </w:t>
      </w:r>
    </w:p>
    <w:p w:rsidR="00465F12" w:rsidRPr="003347DB" w:rsidRDefault="00465F12" w:rsidP="00154F74">
      <w:pPr>
        <w:tabs>
          <w:tab w:val="left" w:pos="709"/>
        </w:tabs>
        <w:spacing w:after="0" w:line="360" w:lineRule="auto"/>
        <w:ind w:firstLine="709"/>
        <w:jc w:val="both"/>
        <w:rPr>
          <w:rFonts w:ascii="Times New Roman" w:eastAsia="Calibri" w:hAnsi="Times New Roman"/>
          <w:i/>
          <w:sz w:val="28"/>
          <w:szCs w:val="28"/>
        </w:rPr>
      </w:pPr>
      <w:r w:rsidRPr="003347DB">
        <w:rPr>
          <w:rFonts w:ascii="Times New Roman" w:eastAsia="Calibri" w:hAnsi="Times New Roman"/>
          <w:bCs/>
          <w:sz w:val="28"/>
          <w:szCs w:val="28"/>
        </w:rPr>
        <w:t xml:space="preserve">В соответствии с Формой электронного пассажирского билета и багажной квитанции в гражданской авиации, утвержденной </w:t>
      </w:r>
      <w:r w:rsidRPr="003347DB">
        <w:rPr>
          <w:rFonts w:ascii="Times New Roman" w:hAnsi="Times New Roman"/>
          <w:sz w:val="28"/>
          <w:szCs w:val="28"/>
        </w:rPr>
        <w:t xml:space="preserve">Приказом Минтранса РФ от 08.11.2006 № 134 </w:t>
      </w:r>
      <w:r w:rsidR="008A4826" w:rsidRPr="003347DB">
        <w:rPr>
          <w:rFonts w:ascii="Times New Roman" w:hAnsi="Times New Roman"/>
          <w:sz w:val="28"/>
          <w:szCs w:val="28"/>
        </w:rPr>
        <w:t>«</w:t>
      </w:r>
      <w:r w:rsidRPr="003347DB">
        <w:rPr>
          <w:rFonts w:ascii="Times New Roman" w:hAnsi="Times New Roman"/>
          <w:sz w:val="28"/>
          <w:szCs w:val="28"/>
        </w:rPr>
        <w:t>Об установлении формы электронного пассажирского билета и багажной квитанции в гражданской авиации</w:t>
      </w:r>
      <w:r w:rsidR="008A4826" w:rsidRPr="003347DB">
        <w:rPr>
          <w:rFonts w:ascii="Times New Roman" w:hAnsi="Times New Roman"/>
          <w:sz w:val="28"/>
          <w:szCs w:val="28"/>
        </w:rPr>
        <w:t>»</w:t>
      </w:r>
      <w:r w:rsidRPr="003347DB">
        <w:rPr>
          <w:rFonts w:ascii="Times New Roman" w:hAnsi="Times New Roman"/>
          <w:sz w:val="28"/>
          <w:szCs w:val="28"/>
        </w:rPr>
        <w:t xml:space="preserve"> </w:t>
      </w:r>
      <w:r w:rsidRPr="003347DB">
        <w:rPr>
          <w:rFonts w:ascii="Times New Roman" w:eastAsia="Calibri" w:hAnsi="Times New Roman"/>
          <w:sz w:val="28"/>
          <w:szCs w:val="28"/>
          <w:u w:val="single"/>
        </w:rPr>
        <w:t>маршрут/квитанция</w:t>
      </w:r>
      <w:r w:rsidRPr="003347DB">
        <w:rPr>
          <w:rFonts w:ascii="Times New Roman" w:eastAsia="Calibri" w:hAnsi="Times New Roman"/>
          <w:sz w:val="28"/>
          <w:szCs w:val="28"/>
        </w:rPr>
        <w:t xml:space="preserve"> электронного пассажирского билета и багажной квитанции (выписка из автоматизированной информационной системы оформления воздушных перевозок) является документом </w:t>
      </w:r>
      <w:r w:rsidRPr="003347DB">
        <w:rPr>
          <w:rFonts w:ascii="Times New Roman" w:eastAsia="Calibri" w:hAnsi="Times New Roman"/>
          <w:sz w:val="28"/>
          <w:szCs w:val="28"/>
          <w:u w:val="single"/>
        </w:rPr>
        <w:t>строгой отчетности</w:t>
      </w:r>
      <w:r w:rsidRPr="003347DB">
        <w:rPr>
          <w:rFonts w:ascii="Times New Roman" w:eastAsia="Calibri" w:hAnsi="Times New Roman"/>
          <w:sz w:val="28"/>
          <w:szCs w:val="28"/>
        </w:rPr>
        <w:t xml:space="preserve"> и обязана содержать сведения о перевозке пассажира и багажа, в том числе </w:t>
      </w:r>
      <w:r w:rsidRPr="003347DB">
        <w:rPr>
          <w:rFonts w:ascii="Times New Roman" w:eastAsia="Calibri" w:hAnsi="Times New Roman"/>
          <w:sz w:val="28"/>
          <w:szCs w:val="28"/>
          <w:u w:val="single"/>
        </w:rPr>
        <w:t>о форме оплаты</w:t>
      </w:r>
      <w:r w:rsidRPr="003347DB">
        <w:rPr>
          <w:rFonts w:ascii="Times New Roman" w:eastAsia="Calibri" w:hAnsi="Times New Roman"/>
          <w:sz w:val="28"/>
          <w:szCs w:val="28"/>
        </w:rPr>
        <w:t xml:space="preserve">. Однако в представленных пенсионером К. проездных документах отсутствовали сведения о форме их оплаты (наличная или безналичная), в связи с этим </w:t>
      </w:r>
      <w:r w:rsidRPr="003347DB">
        <w:rPr>
          <w:rFonts w:ascii="Times New Roman" w:hAnsi="Times New Roman"/>
          <w:sz w:val="28"/>
          <w:szCs w:val="28"/>
        </w:rPr>
        <w:t xml:space="preserve">Управление Пенсионного фонда Российской Федерации в г. Петропавловске-Камчатском правомерно отказало гр. К. в компенсации стоимости проезда по обратному маршруту. </w:t>
      </w:r>
    </w:p>
    <w:p w:rsidR="00465F12" w:rsidRPr="003347DB" w:rsidRDefault="00465F12" w:rsidP="00154F74">
      <w:pPr>
        <w:tabs>
          <w:tab w:val="left" w:pos="709"/>
        </w:tabs>
        <w:spacing w:after="0" w:line="360" w:lineRule="auto"/>
        <w:ind w:firstLine="709"/>
        <w:jc w:val="both"/>
        <w:rPr>
          <w:rFonts w:ascii="Times New Roman" w:eastAsia="Calibri" w:hAnsi="Times New Roman"/>
          <w:sz w:val="28"/>
          <w:szCs w:val="28"/>
        </w:rPr>
      </w:pPr>
      <w:r w:rsidRPr="003347DB">
        <w:rPr>
          <w:rFonts w:ascii="Times New Roman" w:hAnsi="Times New Roman"/>
          <w:sz w:val="28"/>
          <w:szCs w:val="28"/>
        </w:rPr>
        <w:t xml:space="preserve">В целях оказания содействия гр. К. </w:t>
      </w:r>
      <w:r w:rsidRPr="003347DB">
        <w:rPr>
          <w:rFonts w:ascii="Times New Roman" w:eastAsia="Calibri" w:hAnsi="Times New Roman"/>
          <w:sz w:val="28"/>
          <w:szCs w:val="28"/>
        </w:rPr>
        <w:t xml:space="preserve">Уполномоченный направил запрос в ООО </w:t>
      </w:r>
      <w:r w:rsidR="008A4826" w:rsidRPr="003347DB">
        <w:rPr>
          <w:rFonts w:ascii="Times New Roman" w:eastAsia="Calibri" w:hAnsi="Times New Roman"/>
          <w:sz w:val="28"/>
          <w:szCs w:val="28"/>
        </w:rPr>
        <w:t>«</w:t>
      </w:r>
      <w:r w:rsidRPr="003347DB">
        <w:rPr>
          <w:rFonts w:ascii="Times New Roman" w:eastAsia="Calibri" w:hAnsi="Times New Roman"/>
          <w:sz w:val="28"/>
          <w:szCs w:val="28"/>
        </w:rPr>
        <w:t>Мой агент</w:t>
      </w:r>
      <w:r w:rsidR="008A4826" w:rsidRPr="003347DB">
        <w:rPr>
          <w:rFonts w:ascii="Times New Roman" w:eastAsia="Calibri" w:hAnsi="Times New Roman"/>
          <w:sz w:val="28"/>
          <w:szCs w:val="28"/>
        </w:rPr>
        <w:t>»</w:t>
      </w:r>
      <w:r w:rsidR="00EA6DC6" w:rsidRPr="003347DB">
        <w:rPr>
          <w:rFonts w:ascii="Times New Roman" w:eastAsia="Calibri" w:hAnsi="Times New Roman"/>
          <w:sz w:val="28"/>
          <w:szCs w:val="28"/>
        </w:rPr>
        <w:t>, зарегистрированн</w:t>
      </w:r>
      <w:r w:rsidR="004B020B" w:rsidRPr="003347DB">
        <w:rPr>
          <w:rFonts w:ascii="Times New Roman" w:eastAsia="Calibri" w:hAnsi="Times New Roman"/>
          <w:sz w:val="28"/>
          <w:szCs w:val="28"/>
        </w:rPr>
        <w:t>ое</w:t>
      </w:r>
      <w:r w:rsidR="00EA6DC6" w:rsidRPr="003347DB">
        <w:rPr>
          <w:rFonts w:ascii="Times New Roman" w:eastAsia="Calibri" w:hAnsi="Times New Roman"/>
          <w:sz w:val="28"/>
          <w:szCs w:val="28"/>
        </w:rPr>
        <w:t xml:space="preserve"> в г. Москв</w:t>
      </w:r>
      <w:r w:rsidR="008C64B1" w:rsidRPr="003347DB">
        <w:rPr>
          <w:rFonts w:ascii="Times New Roman" w:eastAsia="Calibri" w:hAnsi="Times New Roman"/>
          <w:sz w:val="28"/>
          <w:szCs w:val="28"/>
        </w:rPr>
        <w:t>е</w:t>
      </w:r>
      <w:r w:rsidRPr="003347DB">
        <w:rPr>
          <w:rFonts w:ascii="Times New Roman" w:eastAsia="Calibri" w:hAnsi="Times New Roman"/>
          <w:sz w:val="28"/>
          <w:szCs w:val="28"/>
        </w:rPr>
        <w:t>, выдавшей ненадлежащим образом оформленную маршрутную квитанцию, о форме оплаты авиабилетов по маршруту</w:t>
      </w:r>
      <w:r w:rsidRPr="003347DB">
        <w:rPr>
          <w:rFonts w:ascii="Times New Roman" w:hAnsi="Times New Roman"/>
          <w:sz w:val="28"/>
          <w:szCs w:val="28"/>
        </w:rPr>
        <w:t xml:space="preserve"> Нижнекамск – Москва – Петропавловск-Камчатский</w:t>
      </w:r>
      <w:r w:rsidRPr="003347DB">
        <w:rPr>
          <w:rFonts w:ascii="Times New Roman" w:eastAsia="Calibri" w:hAnsi="Times New Roman"/>
          <w:sz w:val="28"/>
          <w:szCs w:val="28"/>
        </w:rPr>
        <w:t xml:space="preserve">. Однако ООО </w:t>
      </w:r>
      <w:r w:rsidR="008A4826" w:rsidRPr="003347DB">
        <w:rPr>
          <w:rFonts w:ascii="Times New Roman" w:eastAsia="Calibri" w:hAnsi="Times New Roman"/>
          <w:sz w:val="28"/>
          <w:szCs w:val="28"/>
        </w:rPr>
        <w:t>«</w:t>
      </w:r>
      <w:r w:rsidRPr="003347DB">
        <w:rPr>
          <w:rFonts w:ascii="Times New Roman" w:eastAsia="Calibri" w:hAnsi="Times New Roman"/>
          <w:sz w:val="28"/>
          <w:szCs w:val="28"/>
        </w:rPr>
        <w:t>Мой агент</w:t>
      </w:r>
      <w:r w:rsidR="008A4826" w:rsidRPr="003347DB">
        <w:rPr>
          <w:rFonts w:ascii="Times New Roman" w:eastAsia="Calibri" w:hAnsi="Times New Roman"/>
          <w:sz w:val="28"/>
          <w:szCs w:val="28"/>
        </w:rPr>
        <w:t>»</w:t>
      </w:r>
      <w:r w:rsidRPr="003347DB">
        <w:rPr>
          <w:rFonts w:ascii="Times New Roman" w:eastAsia="Calibri" w:hAnsi="Times New Roman"/>
          <w:sz w:val="28"/>
          <w:szCs w:val="28"/>
        </w:rPr>
        <w:t xml:space="preserve"> не ответило на запрос, после чего Уполномоченный обратился за помощью к своему коллеге Уполномоченному по правам человека в городе Москве Т.А. Потяевой. В результате ООО </w:t>
      </w:r>
      <w:r w:rsidR="008A4826" w:rsidRPr="003347DB">
        <w:rPr>
          <w:rFonts w:ascii="Times New Roman" w:eastAsia="Calibri" w:hAnsi="Times New Roman"/>
          <w:sz w:val="28"/>
          <w:szCs w:val="28"/>
        </w:rPr>
        <w:t>«</w:t>
      </w:r>
      <w:r w:rsidRPr="003347DB">
        <w:rPr>
          <w:rFonts w:ascii="Times New Roman" w:eastAsia="Calibri" w:hAnsi="Times New Roman"/>
          <w:sz w:val="28"/>
          <w:szCs w:val="28"/>
        </w:rPr>
        <w:t>Мой агент</w:t>
      </w:r>
      <w:r w:rsidR="008A4826" w:rsidRPr="003347DB">
        <w:rPr>
          <w:rFonts w:ascii="Times New Roman" w:eastAsia="Calibri" w:hAnsi="Times New Roman"/>
          <w:sz w:val="28"/>
          <w:szCs w:val="28"/>
        </w:rPr>
        <w:t>»</w:t>
      </w:r>
      <w:r w:rsidRPr="003347DB">
        <w:rPr>
          <w:rFonts w:ascii="Times New Roman" w:eastAsia="Calibri" w:hAnsi="Times New Roman"/>
          <w:sz w:val="28"/>
          <w:szCs w:val="28"/>
        </w:rPr>
        <w:t xml:space="preserve"> предоставил Уполномоченному информацию о безналичной форме оплаты авиабилетов</w:t>
      </w:r>
      <w:r w:rsidR="004B020B" w:rsidRPr="003347DB">
        <w:rPr>
          <w:rFonts w:ascii="Times New Roman" w:eastAsia="Calibri" w:hAnsi="Times New Roman"/>
          <w:sz w:val="28"/>
          <w:szCs w:val="28"/>
        </w:rPr>
        <w:t xml:space="preserve"> гр. К</w:t>
      </w:r>
      <w:r w:rsidRPr="003347DB">
        <w:rPr>
          <w:rFonts w:ascii="Times New Roman" w:eastAsia="Calibri" w:hAnsi="Times New Roman"/>
          <w:sz w:val="28"/>
          <w:szCs w:val="28"/>
        </w:rPr>
        <w:t>. Далее полученная информация была направлена Уполномоченным в Управление Пенсионного фонда Российской Федерации в г. Петропавловске-Камчатском.</w:t>
      </w:r>
    </w:p>
    <w:p w:rsidR="00465F12" w:rsidRPr="003347DB" w:rsidRDefault="00465F12" w:rsidP="00154F74">
      <w:pPr>
        <w:widowControl w:val="0"/>
        <w:tabs>
          <w:tab w:val="left" w:pos="709"/>
          <w:tab w:val="left" w:pos="9923"/>
        </w:tabs>
        <w:spacing w:after="0" w:line="360" w:lineRule="auto"/>
        <w:ind w:firstLine="709"/>
        <w:jc w:val="both"/>
        <w:rPr>
          <w:rFonts w:ascii="Times New Roman" w:eastAsia="Calibri" w:hAnsi="Times New Roman"/>
          <w:sz w:val="28"/>
          <w:szCs w:val="28"/>
        </w:rPr>
      </w:pPr>
      <w:r w:rsidRPr="003347DB">
        <w:rPr>
          <w:rFonts w:ascii="Times New Roman" w:eastAsia="Calibri" w:hAnsi="Times New Roman"/>
          <w:sz w:val="28"/>
          <w:szCs w:val="28"/>
        </w:rPr>
        <w:t>В декабре 2017 года</w:t>
      </w:r>
      <w:r w:rsidRPr="003347DB">
        <w:rPr>
          <w:rFonts w:ascii="Times New Roman" w:eastAsia="Calibri" w:hAnsi="Times New Roman"/>
          <w:sz w:val="28"/>
          <w:szCs w:val="28"/>
          <w:lang w:bidi="ru-RU"/>
        </w:rPr>
        <w:t xml:space="preserve"> </w:t>
      </w:r>
      <w:r w:rsidRPr="003347DB">
        <w:rPr>
          <w:rFonts w:ascii="Times New Roman" w:eastAsia="Calibri" w:hAnsi="Times New Roman"/>
          <w:sz w:val="28"/>
          <w:szCs w:val="28"/>
          <w:shd w:val="clear" w:color="auto" w:fill="FFFFFF"/>
        </w:rPr>
        <w:t>Управление Пенсионного фонда Российской Федерации в г. Петропавловске-Камчатском вынес</w:t>
      </w:r>
      <w:r w:rsidR="008C64B1" w:rsidRPr="003347DB">
        <w:rPr>
          <w:rFonts w:ascii="Times New Roman" w:eastAsia="Calibri" w:hAnsi="Times New Roman"/>
          <w:sz w:val="28"/>
          <w:szCs w:val="28"/>
          <w:shd w:val="clear" w:color="auto" w:fill="FFFFFF"/>
        </w:rPr>
        <w:t>ло</w:t>
      </w:r>
      <w:r w:rsidRPr="003347DB">
        <w:rPr>
          <w:rFonts w:ascii="Times New Roman" w:eastAsia="Calibri" w:hAnsi="Times New Roman"/>
          <w:sz w:val="28"/>
          <w:szCs w:val="28"/>
          <w:shd w:val="clear" w:color="auto" w:fill="FFFFFF"/>
        </w:rPr>
        <w:t xml:space="preserve"> решение о полной выплате компенсации расходов на оплату стоимости проезда по </w:t>
      </w:r>
      <w:r w:rsidR="00EA6DC6" w:rsidRPr="003347DB">
        <w:rPr>
          <w:rFonts w:ascii="Times New Roman" w:eastAsia="Calibri" w:hAnsi="Times New Roman"/>
          <w:sz w:val="28"/>
          <w:szCs w:val="28"/>
          <w:shd w:val="clear" w:color="auto" w:fill="FFFFFF"/>
        </w:rPr>
        <w:t>обозначенному маршруту</w:t>
      </w:r>
      <w:r w:rsidRPr="003347DB">
        <w:rPr>
          <w:rFonts w:ascii="Times New Roman" w:eastAsia="Calibri" w:hAnsi="Times New Roman"/>
          <w:sz w:val="28"/>
          <w:szCs w:val="28"/>
        </w:rPr>
        <w:t>.</w:t>
      </w:r>
    </w:p>
    <w:p w:rsidR="00465F12" w:rsidRPr="003347DB" w:rsidRDefault="00465F12" w:rsidP="00154F74">
      <w:pPr>
        <w:autoSpaceDE w:val="0"/>
        <w:autoSpaceDN w:val="0"/>
        <w:adjustRightInd w:val="0"/>
        <w:spacing w:after="0" w:line="360" w:lineRule="auto"/>
        <w:ind w:firstLine="720"/>
        <w:jc w:val="both"/>
        <w:rPr>
          <w:rFonts w:ascii="Times New Roman" w:hAnsi="Times New Roman"/>
          <w:sz w:val="28"/>
          <w:szCs w:val="28"/>
        </w:rPr>
      </w:pPr>
      <w:r w:rsidRPr="003347DB">
        <w:rPr>
          <w:rFonts w:ascii="Times New Roman" w:eastAsia="Calibri" w:hAnsi="Times New Roman"/>
          <w:sz w:val="28"/>
          <w:szCs w:val="28"/>
        </w:rPr>
        <w:t xml:space="preserve">Следует отметить, что в других субъектах Российской Федерации в аналогичных случаях </w:t>
      </w:r>
      <w:r w:rsidR="004B020B" w:rsidRPr="003347DB">
        <w:rPr>
          <w:rFonts w:ascii="Times New Roman" w:eastAsia="Calibri" w:hAnsi="Times New Roman"/>
          <w:sz w:val="28"/>
          <w:szCs w:val="28"/>
        </w:rPr>
        <w:t>(</w:t>
      </w:r>
      <w:r w:rsidRPr="003347DB">
        <w:rPr>
          <w:rFonts w:ascii="Times New Roman" w:eastAsia="Calibri" w:hAnsi="Times New Roman"/>
          <w:sz w:val="28"/>
          <w:szCs w:val="28"/>
        </w:rPr>
        <w:t>из-за о</w:t>
      </w:r>
      <w:r w:rsidRPr="003347DB">
        <w:rPr>
          <w:rFonts w:ascii="Times New Roman" w:hAnsi="Times New Roman"/>
          <w:sz w:val="28"/>
          <w:szCs w:val="28"/>
        </w:rPr>
        <w:t>тсутствия в маршрутной квитанции сведений о форме оплаты</w:t>
      </w:r>
      <w:r w:rsidR="004B020B" w:rsidRPr="003347DB">
        <w:rPr>
          <w:rFonts w:ascii="Times New Roman" w:hAnsi="Times New Roman"/>
          <w:sz w:val="28"/>
          <w:szCs w:val="28"/>
        </w:rPr>
        <w:t>)</w:t>
      </w:r>
      <w:r w:rsidRPr="003347DB">
        <w:rPr>
          <w:rFonts w:ascii="Times New Roman" w:eastAsia="Calibri" w:hAnsi="Times New Roman"/>
          <w:sz w:val="28"/>
          <w:szCs w:val="28"/>
        </w:rPr>
        <w:t xml:space="preserve"> пенсионерам приходится проходить множество судебных инстанций</w:t>
      </w:r>
      <w:r w:rsidRPr="003347DB">
        <w:rPr>
          <w:rFonts w:ascii="Times New Roman" w:hAnsi="Times New Roman"/>
          <w:sz w:val="28"/>
          <w:szCs w:val="28"/>
        </w:rPr>
        <w:t xml:space="preserve"> для получения компенсации по оплате проезда в отпуск.</w:t>
      </w:r>
    </w:p>
    <w:p w:rsidR="00465F12" w:rsidRPr="003347DB" w:rsidRDefault="00465F12" w:rsidP="00154F74">
      <w:pPr>
        <w:autoSpaceDE w:val="0"/>
        <w:autoSpaceDN w:val="0"/>
        <w:adjustRightInd w:val="0"/>
        <w:spacing w:after="0" w:line="360" w:lineRule="auto"/>
        <w:ind w:firstLine="720"/>
        <w:jc w:val="both"/>
        <w:rPr>
          <w:rFonts w:eastAsiaTheme="minorHAnsi"/>
          <w:b/>
          <w:i/>
          <w:sz w:val="28"/>
          <w:szCs w:val="28"/>
        </w:rPr>
      </w:pPr>
      <w:r w:rsidRPr="003347DB">
        <w:rPr>
          <w:rFonts w:ascii="Times New Roman" w:hAnsi="Times New Roman"/>
          <w:b/>
          <w:i/>
          <w:sz w:val="28"/>
          <w:szCs w:val="28"/>
        </w:rPr>
        <w:t xml:space="preserve">Чтобы без задержек получать компенсацию расходов на оплату стоимости проезда к месту отдыха на территории Российской Федерации и обратно Уполномоченный рекомендует пенсионерам заблаговременно обращаться за консультациями к специалистам территориальных органов Пенсионного фонда Российской Федерации или </w:t>
      </w:r>
      <w:r w:rsidRPr="003347DB">
        <w:rPr>
          <w:rFonts w:ascii="Times New Roman" w:eastAsia="Calibri" w:hAnsi="Times New Roman"/>
          <w:b/>
          <w:i/>
          <w:sz w:val="28"/>
          <w:szCs w:val="28"/>
        </w:rPr>
        <w:t xml:space="preserve">воспользоваться услугами консультанта ПФР, позвонив в Единую федеральную консультационную службу ПФР по номеру 8 </w:t>
      </w:r>
      <w:r w:rsidR="00EA6DC6" w:rsidRPr="003347DB">
        <w:rPr>
          <w:rFonts w:ascii="Times New Roman" w:eastAsia="Calibri" w:hAnsi="Times New Roman"/>
          <w:b/>
          <w:i/>
          <w:sz w:val="28"/>
          <w:szCs w:val="28"/>
        </w:rPr>
        <w:t>(</w:t>
      </w:r>
      <w:r w:rsidRPr="003347DB">
        <w:rPr>
          <w:rFonts w:ascii="Times New Roman" w:eastAsia="Calibri" w:hAnsi="Times New Roman"/>
          <w:b/>
          <w:i/>
          <w:sz w:val="28"/>
          <w:szCs w:val="28"/>
        </w:rPr>
        <w:t>800</w:t>
      </w:r>
      <w:r w:rsidR="00EA6DC6" w:rsidRPr="003347DB">
        <w:rPr>
          <w:rFonts w:ascii="Times New Roman" w:eastAsia="Calibri" w:hAnsi="Times New Roman"/>
          <w:b/>
          <w:i/>
          <w:sz w:val="28"/>
          <w:szCs w:val="28"/>
        </w:rPr>
        <w:t>)</w:t>
      </w:r>
      <w:r w:rsidRPr="003347DB">
        <w:rPr>
          <w:rFonts w:ascii="Times New Roman" w:eastAsia="Calibri" w:hAnsi="Times New Roman"/>
          <w:b/>
          <w:i/>
          <w:sz w:val="28"/>
          <w:szCs w:val="28"/>
        </w:rPr>
        <w:t xml:space="preserve"> 302 2 302 (для лиц, проживающих на те</w:t>
      </w:r>
      <w:r w:rsidR="00EA6DC6" w:rsidRPr="003347DB">
        <w:rPr>
          <w:rFonts w:ascii="Times New Roman" w:eastAsia="Calibri" w:hAnsi="Times New Roman"/>
          <w:b/>
          <w:i/>
          <w:sz w:val="28"/>
          <w:szCs w:val="28"/>
        </w:rPr>
        <w:t xml:space="preserve">рритории РФ, звонок бесплатный), </w:t>
      </w:r>
      <w:r w:rsidRPr="003347DB">
        <w:rPr>
          <w:rFonts w:ascii="Times New Roman" w:eastAsia="Calibri" w:hAnsi="Times New Roman"/>
          <w:b/>
          <w:i/>
          <w:sz w:val="28"/>
          <w:szCs w:val="28"/>
        </w:rPr>
        <w:t>или онлайн-консультанта на сайте Пенсионного фонда Российской Федерации:</w:t>
      </w:r>
      <w:r w:rsidRPr="003347DB">
        <w:rPr>
          <w:rFonts w:eastAsiaTheme="minorHAnsi"/>
          <w:b/>
          <w:i/>
          <w:sz w:val="28"/>
          <w:szCs w:val="28"/>
        </w:rPr>
        <w:t xml:space="preserve"> </w:t>
      </w:r>
      <w:r w:rsidRPr="003347DB">
        <w:rPr>
          <w:rFonts w:ascii="Times New Roman" w:eastAsia="Calibri" w:hAnsi="Times New Roman"/>
          <w:b/>
          <w:i/>
          <w:sz w:val="28"/>
          <w:szCs w:val="28"/>
        </w:rPr>
        <w:t xml:space="preserve">http://www.pfrf.ru. </w:t>
      </w:r>
    </w:p>
    <w:p w:rsidR="00465F12" w:rsidRPr="003347DB" w:rsidRDefault="00465F12" w:rsidP="00154F74">
      <w:pPr>
        <w:autoSpaceDE w:val="0"/>
        <w:autoSpaceDN w:val="0"/>
        <w:adjustRightInd w:val="0"/>
        <w:spacing w:after="0" w:line="360" w:lineRule="auto"/>
        <w:ind w:firstLine="709"/>
        <w:jc w:val="both"/>
        <w:rPr>
          <w:rFonts w:ascii="Times New Roman" w:eastAsiaTheme="minorHAnsi" w:hAnsi="Times New Roman"/>
          <w:b/>
          <w:i/>
          <w:sz w:val="28"/>
          <w:szCs w:val="28"/>
        </w:rPr>
      </w:pPr>
    </w:p>
    <w:p w:rsidR="00042A6C" w:rsidRDefault="00663AAF" w:rsidP="00154F74">
      <w:pPr>
        <w:tabs>
          <w:tab w:val="left" w:pos="709"/>
        </w:tabs>
        <w:spacing w:after="0" w:line="360" w:lineRule="auto"/>
        <w:ind w:firstLine="709"/>
        <w:jc w:val="both"/>
        <w:rPr>
          <w:rFonts w:ascii="Times New Roman" w:eastAsia="Calibri" w:hAnsi="Times New Roman"/>
          <w:b/>
          <w:sz w:val="28"/>
          <w:szCs w:val="28"/>
        </w:rPr>
      </w:pPr>
      <w:r w:rsidRPr="009D7E17">
        <w:rPr>
          <w:rFonts w:ascii="Times New Roman" w:hAnsi="Times New Roman"/>
          <w:b/>
          <w:spacing w:val="2"/>
          <w:sz w:val="28"/>
          <w:szCs w:val="28"/>
          <w:shd w:val="clear" w:color="auto" w:fill="FFFFFF"/>
        </w:rPr>
        <w:t xml:space="preserve">1.6. </w:t>
      </w:r>
      <w:r w:rsidR="00042A6C" w:rsidRPr="009D7E17">
        <w:rPr>
          <w:rFonts w:ascii="Times New Roman" w:hAnsi="Times New Roman"/>
          <w:b/>
          <w:spacing w:val="2"/>
          <w:sz w:val="28"/>
          <w:szCs w:val="28"/>
          <w:shd w:val="clear" w:color="auto" w:fill="FFFFFF"/>
        </w:rPr>
        <w:t>Реализация права на охрану здоровья и медицинскую помощь</w:t>
      </w:r>
      <w:r w:rsidR="00042A6C" w:rsidRPr="009D7E17">
        <w:rPr>
          <w:rFonts w:ascii="Times New Roman" w:eastAsia="Calibri" w:hAnsi="Times New Roman"/>
          <w:b/>
          <w:sz w:val="28"/>
          <w:szCs w:val="28"/>
        </w:rPr>
        <w:t xml:space="preserve"> в отдаленных районах Корякского округа</w:t>
      </w:r>
    </w:p>
    <w:p w:rsidR="00F775EE" w:rsidRPr="009D7E17" w:rsidRDefault="00F775EE" w:rsidP="00154F74">
      <w:pPr>
        <w:tabs>
          <w:tab w:val="left" w:pos="709"/>
        </w:tabs>
        <w:spacing w:after="0" w:line="360" w:lineRule="auto"/>
        <w:ind w:firstLine="709"/>
        <w:jc w:val="both"/>
        <w:rPr>
          <w:rFonts w:ascii="Times New Roman" w:eastAsia="Calibri" w:hAnsi="Times New Roman"/>
          <w:b/>
          <w:sz w:val="28"/>
          <w:szCs w:val="28"/>
        </w:rPr>
      </w:pPr>
    </w:p>
    <w:p w:rsidR="00C82E88" w:rsidRPr="00F775EE" w:rsidRDefault="00663AAF" w:rsidP="00154F74">
      <w:pPr>
        <w:tabs>
          <w:tab w:val="left" w:pos="567"/>
          <w:tab w:val="left" w:pos="709"/>
          <w:tab w:val="left" w:pos="851"/>
        </w:tabs>
        <w:spacing w:after="0" w:line="360" w:lineRule="auto"/>
        <w:ind w:firstLine="709"/>
        <w:jc w:val="both"/>
        <w:rPr>
          <w:rFonts w:ascii="Times New Roman" w:hAnsi="Times New Roman"/>
          <w:i/>
          <w:sz w:val="28"/>
          <w:szCs w:val="28"/>
        </w:rPr>
      </w:pPr>
      <w:r w:rsidRPr="00F775EE">
        <w:rPr>
          <w:rFonts w:ascii="Times New Roman" w:hAnsi="Times New Roman"/>
          <w:i/>
          <w:sz w:val="28"/>
          <w:szCs w:val="28"/>
        </w:rPr>
        <w:t>1.6.1.</w:t>
      </w:r>
      <w:r w:rsidR="00B91C93" w:rsidRPr="00F775EE">
        <w:rPr>
          <w:rFonts w:ascii="Times New Roman" w:hAnsi="Times New Roman"/>
          <w:i/>
          <w:sz w:val="28"/>
          <w:szCs w:val="28"/>
        </w:rPr>
        <w:t xml:space="preserve"> В августе Уполномоченному поступило </w:t>
      </w:r>
      <w:r w:rsidR="00C82E88" w:rsidRPr="00F775EE">
        <w:rPr>
          <w:rFonts w:ascii="Times New Roman" w:hAnsi="Times New Roman"/>
          <w:i/>
          <w:sz w:val="28"/>
          <w:szCs w:val="28"/>
        </w:rPr>
        <w:t xml:space="preserve">коллективное </w:t>
      </w:r>
      <w:r w:rsidR="00B91C93" w:rsidRPr="00F775EE">
        <w:rPr>
          <w:rFonts w:ascii="Times New Roman" w:hAnsi="Times New Roman"/>
          <w:i/>
          <w:sz w:val="28"/>
          <w:szCs w:val="28"/>
        </w:rPr>
        <w:t xml:space="preserve">обращение жителей с. Усть-Хайрюзово </w:t>
      </w:r>
      <w:proofErr w:type="spellStart"/>
      <w:r w:rsidR="00B91C93" w:rsidRPr="00F775EE">
        <w:rPr>
          <w:rFonts w:ascii="Times New Roman" w:hAnsi="Times New Roman"/>
          <w:i/>
          <w:sz w:val="28"/>
          <w:szCs w:val="28"/>
        </w:rPr>
        <w:t>Тигильского</w:t>
      </w:r>
      <w:proofErr w:type="spellEnd"/>
      <w:r w:rsidR="00B91C93" w:rsidRPr="00F775EE">
        <w:rPr>
          <w:rFonts w:ascii="Times New Roman" w:hAnsi="Times New Roman"/>
          <w:i/>
          <w:sz w:val="28"/>
          <w:szCs w:val="28"/>
        </w:rPr>
        <w:t xml:space="preserve"> района </w:t>
      </w:r>
      <w:r w:rsidR="00642FCF" w:rsidRPr="00F775EE">
        <w:rPr>
          <w:rFonts w:ascii="Times New Roman" w:hAnsi="Times New Roman"/>
          <w:i/>
          <w:sz w:val="28"/>
          <w:szCs w:val="28"/>
        </w:rPr>
        <w:t xml:space="preserve">по </w:t>
      </w:r>
      <w:r w:rsidR="00B91C93" w:rsidRPr="00F775EE">
        <w:rPr>
          <w:rFonts w:ascii="Times New Roman" w:hAnsi="Times New Roman"/>
          <w:i/>
          <w:sz w:val="28"/>
          <w:szCs w:val="28"/>
        </w:rPr>
        <w:t xml:space="preserve">вопросу </w:t>
      </w:r>
      <w:r w:rsidR="00642FCF" w:rsidRPr="00F775EE">
        <w:rPr>
          <w:rFonts w:ascii="Times New Roman" w:hAnsi="Times New Roman"/>
          <w:i/>
          <w:sz w:val="28"/>
          <w:szCs w:val="28"/>
        </w:rPr>
        <w:t xml:space="preserve">о </w:t>
      </w:r>
      <w:r w:rsidR="00642FCF" w:rsidRPr="00F775EE">
        <w:rPr>
          <w:rFonts w:ascii="Times New Roman" w:hAnsi="Times New Roman"/>
          <w:i/>
          <w:sz w:val="28"/>
          <w:szCs w:val="28"/>
          <w:shd w:val="clear" w:color="auto" w:fill="FFFFFF"/>
        </w:rPr>
        <w:t>закрытии</w:t>
      </w:r>
      <w:r w:rsidR="00405DBE" w:rsidRPr="00F775EE">
        <w:rPr>
          <w:rFonts w:ascii="Times New Roman" w:hAnsi="Times New Roman"/>
          <w:i/>
          <w:sz w:val="28"/>
          <w:szCs w:val="28"/>
          <w:shd w:val="clear" w:color="auto" w:fill="FFFFFF"/>
        </w:rPr>
        <w:t xml:space="preserve"> круглосуточных коек </w:t>
      </w:r>
      <w:r w:rsidR="00405DBE" w:rsidRPr="00F775EE">
        <w:rPr>
          <w:rFonts w:ascii="Times New Roman" w:hAnsi="Times New Roman"/>
          <w:i/>
          <w:sz w:val="28"/>
          <w:szCs w:val="28"/>
        </w:rPr>
        <w:t xml:space="preserve">пребывания больных </w:t>
      </w:r>
      <w:r w:rsidR="00405DBE" w:rsidRPr="00F775EE">
        <w:rPr>
          <w:rFonts w:ascii="Times New Roman" w:hAnsi="Times New Roman"/>
          <w:i/>
          <w:sz w:val="28"/>
          <w:szCs w:val="28"/>
          <w:shd w:val="clear" w:color="auto" w:fill="FFFFFF"/>
        </w:rPr>
        <w:t xml:space="preserve">в отделении врача общей практики (ОВОП) в с. Усть-Хайрюзово Государственного бюджетного учреждения здравоохранения Камчатского края </w:t>
      </w:r>
      <w:r w:rsidR="008A4826" w:rsidRPr="00F775EE">
        <w:rPr>
          <w:rFonts w:ascii="Times New Roman" w:hAnsi="Times New Roman"/>
          <w:i/>
          <w:sz w:val="28"/>
          <w:szCs w:val="28"/>
          <w:shd w:val="clear" w:color="auto" w:fill="FFFFFF"/>
        </w:rPr>
        <w:t>«</w:t>
      </w:r>
      <w:r w:rsidR="00405DBE" w:rsidRPr="00F775EE">
        <w:rPr>
          <w:rFonts w:ascii="Times New Roman" w:hAnsi="Times New Roman"/>
          <w:i/>
          <w:sz w:val="28"/>
          <w:szCs w:val="28"/>
          <w:shd w:val="clear" w:color="auto" w:fill="FFFFFF"/>
        </w:rPr>
        <w:t>Тигильская районная больница</w:t>
      </w:r>
      <w:r w:rsidR="008A4826" w:rsidRPr="00F775EE">
        <w:rPr>
          <w:rFonts w:ascii="Times New Roman" w:hAnsi="Times New Roman"/>
          <w:i/>
          <w:sz w:val="28"/>
          <w:szCs w:val="28"/>
          <w:shd w:val="clear" w:color="auto" w:fill="FFFFFF"/>
        </w:rPr>
        <w:t>»</w:t>
      </w:r>
      <w:r w:rsidR="00405DBE" w:rsidRPr="00F775EE">
        <w:rPr>
          <w:rFonts w:ascii="Times New Roman" w:hAnsi="Times New Roman"/>
          <w:i/>
          <w:sz w:val="28"/>
          <w:szCs w:val="28"/>
        </w:rPr>
        <w:t xml:space="preserve">. </w:t>
      </w:r>
      <w:r w:rsidR="00B91C93" w:rsidRPr="00F775EE">
        <w:rPr>
          <w:rFonts w:ascii="Times New Roman" w:hAnsi="Times New Roman"/>
          <w:i/>
          <w:sz w:val="28"/>
          <w:szCs w:val="28"/>
        </w:rPr>
        <w:t xml:space="preserve"> </w:t>
      </w:r>
    </w:p>
    <w:p w:rsidR="00C82E88" w:rsidRPr="009D7E17" w:rsidRDefault="00103981" w:rsidP="00154F74">
      <w:pPr>
        <w:tabs>
          <w:tab w:val="left" w:pos="567"/>
          <w:tab w:val="left" w:pos="709"/>
          <w:tab w:val="left" w:pos="851"/>
        </w:tabs>
        <w:spacing w:after="0" w:line="360" w:lineRule="auto"/>
        <w:ind w:firstLine="709"/>
        <w:jc w:val="both"/>
        <w:rPr>
          <w:rFonts w:ascii="Times New Roman" w:hAnsi="Times New Roman"/>
          <w:i/>
          <w:sz w:val="28"/>
          <w:szCs w:val="28"/>
        </w:rPr>
      </w:pPr>
      <w:r w:rsidRPr="009D7E17">
        <w:rPr>
          <w:rFonts w:ascii="Times New Roman" w:hAnsi="Times New Roman"/>
          <w:sz w:val="28"/>
          <w:szCs w:val="28"/>
        </w:rPr>
        <w:t xml:space="preserve">Люди </w:t>
      </w:r>
      <w:r w:rsidR="00663AAF" w:rsidRPr="009D7E17">
        <w:rPr>
          <w:rFonts w:ascii="Times New Roman" w:hAnsi="Times New Roman"/>
          <w:sz w:val="28"/>
          <w:szCs w:val="28"/>
        </w:rPr>
        <w:t>написали</w:t>
      </w:r>
      <w:r w:rsidRPr="009D7E17">
        <w:rPr>
          <w:rFonts w:ascii="Times New Roman" w:hAnsi="Times New Roman"/>
          <w:sz w:val="28"/>
          <w:szCs w:val="28"/>
        </w:rPr>
        <w:t>:</w:t>
      </w:r>
      <w:r w:rsidRPr="009D7E17">
        <w:rPr>
          <w:rFonts w:ascii="Times New Roman" w:hAnsi="Times New Roman"/>
          <w:i/>
          <w:sz w:val="28"/>
          <w:szCs w:val="28"/>
        </w:rPr>
        <w:t xml:space="preserve"> </w:t>
      </w:r>
      <w:r w:rsidR="008A4826" w:rsidRPr="009D7E17">
        <w:rPr>
          <w:rFonts w:ascii="Times New Roman" w:hAnsi="Times New Roman"/>
          <w:i/>
          <w:sz w:val="28"/>
          <w:szCs w:val="28"/>
        </w:rPr>
        <w:t>«</w:t>
      </w:r>
      <w:r w:rsidR="00C82E88" w:rsidRPr="009D7E17">
        <w:rPr>
          <w:rFonts w:ascii="Times New Roman" w:hAnsi="Times New Roman"/>
          <w:i/>
          <w:sz w:val="28"/>
          <w:szCs w:val="28"/>
        </w:rPr>
        <w:t>Отделение врача общей практики с. Усть-Хайрюзово выполняло медицинское обслуживание населения как по круглосуточному, так и по дневному стационару</w:t>
      </w:r>
      <w:r w:rsidRPr="009D7E17">
        <w:rPr>
          <w:rFonts w:ascii="Times New Roman" w:hAnsi="Times New Roman"/>
          <w:i/>
          <w:sz w:val="28"/>
          <w:szCs w:val="28"/>
        </w:rPr>
        <w:t xml:space="preserve">, а также по приему больных </w:t>
      </w:r>
      <w:proofErr w:type="gramStart"/>
      <w:r w:rsidRPr="009D7E17">
        <w:rPr>
          <w:rFonts w:ascii="Times New Roman" w:hAnsi="Times New Roman"/>
          <w:i/>
          <w:sz w:val="28"/>
          <w:szCs w:val="28"/>
        </w:rPr>
        <w:t>поликлинических</w:t>
      </w:r>
      <w:r w:rsidR="008A4826" w:rsidRPr="009D7E17">
        <w:rPr>
          <w:rFonts w:ascii="Times New Roman" w:hAnsi="Times New Roman"/>
          <w:i/>
          <w:sz w:val="28"/>
          <w:szCs w:val="28"/>
        </w:rPr>
        <w:t>»</w:t>
      </w:r>
      <w:r w:rsidRPr="009D7E17">
        <w:rPr>
          <w:rFonts w:ascii="Times New Roman" w:hAnsi="Times New Roman"/>
          <w:i/>
          <w:sz w:val="28"/>
          <w:szCs w:val="28"/>
        </w:rPr>
        <w:t>…</w:t>
      </w:r>
      <w:proofErr w:type="gramEnd"/>
      <w:r w:rsidRPr="009D7E17">
        <w:rPr>
          <w:rFonts w:ascii="Times New Roman" w:hAnsi="Times New Roman"/>
          <w:i/>
          <w:sz w:val="28"/>
          <w:szCs w:val="28"/>
        </w:rPr>
        <w:t xml:space="preserve"> </w:t>
      </w:r>
      <w:r w:rsidR="008A4826" w:rsidRPr="009D7E17">
        <w:rPr>
          <w:rFonts w:ascii="Times New Roman" w:hAnsi="Times New Roman"/>
          <w:i/>
          <w:sz w:val="28"/>
          <w:szCs w:val="28"/>
        </w:rPr>
        <w:t>«</w:t>
      </w:r>
      <w:r w:rsidRPr="009D7E17">
        <w:rPr>
          <w:rFonts w:ascii="Times New Roman" w:hAnsi="Times New Roman"/>
          <w:i/>
          <w:sz w:val="28"/>
          <w:szCs w:val="28"/>
        </w:rPr>
        <w:t xml:space="preserve">В селе в летнее время приток населения увеличивается до 1000 человек, которые приезжают работать на сезон рыбной ловли с марта по </w:t>
      </w:r>
      <w:proofErr w:type="gramStart"/>
      <w:r w:rsidRPr="009D7E17">
        <w:rPr>
          <w:rFonts w:ascii="Times New Roman" w:hAnsi="Times New Roman"/>
          <w:i/>
          <w:sz w:val="28"/>
          <w:szCs w:val="28"/>
        </w:rPr>
        <w:t>октябрь</w:t>
      </w:r>
      <w:r w:rsidR="008A4826" w:rsidRPr="009D7E17">
        <w:rPr>
          <w:rFonts w:ascii="Times New Roman" w:hAnsi="Times New Roman"/>
          <w:i/>
          <w:sz w:val="28"/>
          <w:szCs w:val="28"/>
        </w:rPr>
        <w:t>»</w:t>
      </w:r>
      <w:r w:rsidRPr="009D7E17">
        <w:rPr>
          <w:rFonts w:ascii="Times New Roman" w:hAnsi="Times New Roman"/>
          <w:i/>
          <w:sz w:val="28"/>
          <w:szCs w:val="28"/>
        </w:rPr>
        <w:t>…</w:t>
      </w:r>
      <w:proofErr w:type="gramEnd"/>
      <w:r w:rsidR="000373FE" w:rsidRPr="009D7E17">
        <w:rPr>
          <w:rFonts w:ascii="Times New Roman" w:hAnsi="Times New Roman"/>
          <w:i/>
          <w:sz w:val="28"/>
          <w:szCs w:val="28"/>
        </w:rPr>
        <w:t xml:space="preserve"> </w:t>
      </w:r>
      <w:r w:rsidR="008A4826" w:rsidRPr="009D7E17">
        <w:rPr>
          <w:rFonts w:ascii="Times New Roman" w:hAnsi="Times New Roman"/>
          <w:i/>
          <w:sz w:val="28"/>
          <w:szCs w:val="28"/>
        </w:rPr>
        <w:t>«</w:t>
      </w:r>
      <w:r w:rsidRPr="009D7E17">
        <w:rPr>
          <w:rFonts w:ascii="Times New Roman" w:hAnsi="Times New Roman"/>
          <w:i/>
          <w:sz w:val="28"/>
          <w:szCs w:val="28"/>
        </w:rPr>
        <w:t>В стационаре имеется рентген</w:t>
      </w:r>
      <w:r w:rsidR="000373FE" w:rsidRPr="009D7E17">
        <w:rPr>
          <w:rFonts w:ascii="Times New Roman" w:hAnsi="Times New Roman"/>
          <w:i/>
          <w:sz w:val="28"/>
          <w:szCs w:val="28"/>
        </w:rPr>
        <w:t>-</w:t>
      </w:r>
      <w:r w:rsidRPr="009D7E17">
        <w:rPr>
          <w:rFonts w:ascii="Times New Roman" w:hAnsi="Times New Roman"/>
          <w:i/>
          <w:sz w:val="28"/>
          <w:szCs w:val="28"/>
        </w:rPr>
        <w:t xml:space="preserve">, физио- и кабинет ЭКГ, лаборатория, стоматологический кабинет. Страшно представить, что будет с нами, если мы лишимся всего </w:t>
      </w:r>
      <w:r w:rsidR="000373FE" w:rsidRPr="009D7E17">
        <w:rPr>
          <w:rFonts w:ascii="Times New Roman" w:hAnsi="Times New Roman"/>
          <w:i/>
          <w:sz w:val="28"/>
          <w:szCs w:val="28"/>
        </w:rPr>
        <w:t>этого</w:t>
      </w:r>
      <w:r w:rsidRPr="009D7E17">
        <w:rPr>
          <w:rFonts w:ascii="Times New Roman" w:hAnsi="Times New Roman"/>
          <w:i/>
          <w:sz w:val="28"/>
          <w:szCs w:val="28"/>
        </w:rPr>
        <w:t>!?</w:t>
      </w:r>
      <w:r w:rsidR="008A4826" w:rsidRPr="009D7E17">
        <w:rPr>
          <w:rFonts w:ascii="Times New Roman" w:hAnsi="Times New Roman"/>
          <w:i/>
          <w:sz w:val="28"/>
          <w:szCs w:val="28"/>
        </w:rPr>
        <w:t>»</w:t>
      </w:r>
      <w:r w:rsidR="000373FE" w:rsidRPr="009D7E17">
        <w:rPr>
          <w:rFonts w:ascii="Times New Roman" w:hAnsi="Times New Roman"/>
          <w:i/>
          <w:sz w:val="28"/>
          <w:szCs w:val="28"/>
        </w:rPr>
        <w:t>.</w:t>
      </w:r>
      <w:r w:rsidRPr="009D7E17">
        <w:rPr>
          <w:rFonts w:ascii="Times New Roman" w:hAnsi="Times New Roman"/>
          <w:i/>
          <w:sz w:val="28"/>
          <w:szCs w:val="28"/>
        </w:rPr>
        <w:t xml:space="preserve"> </w:t>
      </w:r>
    </w:p>
    <w:p w:rsidR="00B91C93" w:rsidRPr="009D7E17" w:rsidRDefault="00405DBE" w:rsidP="00154F74">
      <w:pPr>
        <w:tabs>
          <w:tab w:val="left" w:pos="567"/>
          <w:tab w:val="left" w:pos="709"/>
          <w:tab w:val="left" w:pos="851"/>
        </w:tabs>
        <w:spacing w:after="0" w:line="360" w:lineRule="auto"/>
        <w:ind w:firstLine="709"/>
        <w:jc w:val="both"/>
        <w:rPr>
          <w:rFonts w:ascii="Times New Roman" w:hAnsi="Times New Roman"/>
          <w:i/>
          <w:sz w:val="28"/>
          <w:szCs w:val="28"/>
        </w:rPr>
      </w:pPr>
      <w:r w:rsidRPr="009D7E17">
        <w:rPr>
          <w:rFonts w:ascii="Times New Roman" w:hAnsi="Times New Roman"/>
          <w:sz w:val="28"/>
          <w:szCs w:val="28"/>
        </w:rPr>
        <w:t>В сентябре а</w:t>
      </w:r>
      <w:r w:rsidR="00B91C93" w:rsidRPr="009D7E17">
        <w:rPr>
          <w:rFonts w:ascii="Times New Roman" w:hAnsi="Times New Roman"/>
          <w:sz w:val="28"/>
          <w:szCs w:val="28"/>
        </w:rPr>
        <w:t xml:space="preserve">налогичное обращение также поступило от Собрания депутатов муниципального образования сельского поселения </w:t>
      </w:r>
      <w:r w:rsidR="008A4826" w:rsidRPr="009D7E17">
        <w:rPr>
          <w:rFonts w:ascii="Times New Roman" w:hAnsi="Times New Roman"/>
          <w:sz w:val="28"/>
          <w:szCs w:val="28"/>
        </w:rPr>
        <w:t>«</w:t>
      </w:r>
      <w:r w:rsidR="00B91C93" w:rsidRPr="009D7E17">
        <w:rPr>
          <w:rFonts w:ascii="Times New Roman" w:hAnsi="Times New Roman"/>
          <w:sz w:val="28"/>
          <w:szCs w:val="28"/>
        </w:rPr>
        <w:t>село Усть-Хайр</w:t>
      </w:r>
      <w:r w:rsidR="00665FE5" w:rsidRPr="009D7E17">
        <w:rPr>
          <w:rFonts w:ascii="Times New Roman" w:hAnsi="Times New Roman"/>
          <w:sz w:val="28"/>
          <w:szCs w:val="28"/>
        </w:rPr>
        <w:t>юзово</w:t>
      </w:r>
      <w:r w:rsidR="008A4826" w:rsidRPr="009D7E17">
        <w:rPr>
          <w:rFonts w:ascii="Times New Roman" w:hAnsi="Times New Roman"/>
          <w:sz w:val="28"/>
          <w:szCs w:val="28"/>
        </w:rPr>
        <w:t>»</w:t>
      </w:r>
      <w:r w:rsidR="00665FE5" w:rsidRPr="009D7E17">
        <w:rPr>
          <w:rFonts w:ascii="Times New Roman" w:hAnsi="Times New Roman"/>
          <w:sz w:val="28"/>
          <w:szCs w:val="28"/>
        </w:rPr>
        <w:t>, в обращении котор</w:t>
      </w:r>
      <w:r w:rsidR="00663AAF" w:rsidRPr="009D7E17">
        <w:rPr>
          <w:rFonts w:ascii="Times New Roman" w:hAnsi="Times New Roman"/>
          <w:sz w:val="28"/>
          <w:szCs w:val="28"/>
        </w:rPr>
        <w:t>ого</w:t>
      </w:r>
      <w:r w:rsidR="00665FE5" w:rsidRPr="009D7E17">
        <w:rPr>
          <w:rFonts w:ascii="Times New Roman" w:hAnsi="Times New Roman"/>
          <w:sz w:val="28"/>
          <w:szCs w:val="28"/>
        </w:rPr>
        <w:t xml:space="preserve"> особо оговаривалось, что </w:t>
      </w:r>
      <w:r w:rsidR="008A4826" w:rsidRPr="009D7E17">
        <w:rPr>
          <w:rFonts w:ascii="Times New Roman" w:hAnsi="Times New Roman"/>
          <w:i/>
          <w:sz w:val="28"/>
          <w:szCs w:val="28"/>
        </w:rPr>
        <w:t>«</w:t>
      </w:r>
      <w:r w:rsidR="00665FE5" w:rsidRPr="009D7E17">
        <w:rPr>
          <w:rFonts w:ascii="Times New Roman" w:hAnsi="Times New Roman"/>
          <w:i/>
          <w:sz w:val="28"/>
          <w:szCs w:val="28"/>
        </w:rPr>
        <w:t>перевод круглосуточных коек в условия дневного стационара ситуацию не спасает</w:t>
      </w:r>
      <w:r w:rsidR="008A4826" w:rsidRPr="009D7E17">
        <w:rPr>
          <w:rFonts w:ascii="Times New Roman" w:hAnsi="Times New Roman"/>
          <w:i/>
          <w:sz w:val="28"/>
          <w:szCs w:val="28"/>
        </w:rPr>
        <w:t>»</w:t>
      </w:r>
      <w:r w:rsidR="00642FCF" w:rsidRPr="009D7E17">
        <w:rPr>
          <w:rFonts w:ascii="Times New Roman" w:hAnsi="Times New Roman"/>
          <w:i/>
          <w:sz w:val="28"/>
          <w:szCs w:val="28"/>
        </w:rPr>
        <w:t>.</w:t>
      </w:r>
    </w:p>
    <w:p w:rsidR="00405DBE" w:rsidRPr="009D7E17" w:rsidRDefault="00B91C93" w:rsidP="00154F74">
      <w:pPr>
        <w:shd w:val="clear" w:color="auto" w:fill="FFFFFF"/>
        <w:spacing w:after="0" w:line="360" w:lineRule="auto"/>
        <w:ind w:firstLine="709"/>
        <w:jc w:val="both"/>
        <w:rPr>
          <w:rFonts w:ascii="Times New Roman" w:hAnsi="Times New Roman"/>
          <w:bCs/>
          <w:sz w:val="28"/>
          <w:szCs w:val="28"/>
          <w:lang w:bidi="ru-RU"/>
        </w:rPr>
      </w:pPr>
      <w:r w:rsidRPr="009D7E17">
        <w:rPr>
          <w:rFonts w:ascii="Times New Roman" w:hAnsi="Times New Roman"/>
          <w:sz w:val="28"/>
          <w:szCs w:val="28"/>
        </w:rPr>
        <w:t xml:space="preserve">Уполномоченный </w:t>
      </w:r>
      <w:r w:rsidR="000373FE" w:rsidRPr="009D7E17">
        <w:rPr>
          <w:rFonts w:ascii="Times New Roman" w:hAnsi="Times New Roman"/>
          <w:sz w:val="28"/>
          <w:szCs w:val="28"/>
        </w:rPr>
        <w:t xml:space="preserve">срочно </w:t>
      </w:r>
      <w:r w:rsidRPr="009D7E17">
        <w:rPr>
          <w:rFonts w:ascii="Times New Roman" w:hAnsi="Times New Roman"/>
          <w:sz w:val="28"/>
          <w:szCs w:val="28"/>
        </w:rPr>
        <w:t xml:space="preserve">направил запрос в </w:t>
      </w:r>
      <w:r w:rsidRPr="009D7E17">
        <w:rPr>
          <w:rFonts w:ascii="Times New Roman" w:hAnsi="Times New Roman"/>
          <w:iCs/>
          <w:sz w:val="28"/>
          <w:szCs w:val="28"/>
        </w:rPr>
        <w:t>Министерство</w:t>
      </w:r>
      <w:r w:rsidRPr="009D7E17">
        <w:rPr>
          <w:rFonts w:ascii="Times New Roman" w:hAnsi="Times New Roman"/>
          <w:b/>
          <w:iCs/>
          <w:sz w:val="28"/>
          <w:szCs w:val="28"/>
        </w:rPr>
        <w:t xml:space="preserve"> </w:t>
      </w:r>
      <w:r w:rsidRPr="009D7E17">
        <w:rPr>
          <w:rFonts w:ascii="Times New Roman" w:hAnsi="Times New Roman"/>
          <w:sz w:val="28"/>
          <w:szCs w:val="28"/>
        </w:rPr>
        <w:t>здравоохранения Камчатского края</w:t>
      </w:r>
      <w:r w:rsidR="00405DBE" w:rsidRPr="009D7E17">
        <w:rPr>
          <w:rFonts w:ascii="Times New Roman" w:hAnsi="Times New Roman"/>
          <w:sz w:val="28"/>
          <w:szCs w:val="28"/>
        </w:rPr>
        <w:t>.</w:t>
      </w:r>
      <w:r w:rsidR="00267BCE" w:rsidRPr="009D7E17">
        <w:rPr>
          <w:rFonts w:ascii="Times New Roman" w:hAnsi="Times New Roman"/>
          <w:sz w:val="28"/>
          <w:szCs w:val="28"/>
        </w:rPr>
        <w:t xml:space="preserve"> </w:t>
      </w:r>
      <w:r w:rsidRPr="009D7E17">
        <w:rPr>
          <w:rFonts w:ascii="Times New Roman" w:hAnsi="Times New Roman"/>
          <w:sz w:val="28"/>
          <w:szCs w:val="28"/>
        </w:rPr>
        <w:t xml:space="preserve"> </w:t>
      </w:r>
      <w:r w:rsidR="00405DBE" w:rsidRPr="009D7E17">
        <w:rPr>
          <w:rFonts w:ascii="Times New Roman" w:hAnsi="Times New Roman"/>
          <w:iCs/>
          <w:sz w:val="28"/>
          <w:szCs w:val="28"/>
        </w:rPr>
        <w:t>По информации Министерства</w:t>
      </w:r>
      <w:r w:rsidR="00405DBE" w:rsidRPr="009D7E17">
        <w:rPr>
          <w:rFonts w:ascii="Times New Roman" w:hAnsi="Times New Roman"/>
          <w:b/>
          <w:iCs/>
          <w:sz w:val="28"/>
          <w:szCs w:val="28"/>
        </w:rPr>
        <w:t xml:space="preserve"> </w:t>
      </w:r>
      <w:r w:rsidR="00405DBE" w:rsidRPr="009D7E17">
        <w:rPr>
          <w:rFonts w:ascii="Times New Roman" w:hAnsi="Times New Roman"/>
          <w:sz w:val="28"/>
          <w:szCs w:val="28"/>
        </w:rPr>
        <w:t>здравоохранения Камчатского края от 12.09.2017 № 21.</w:t>
      </w:r>
      <w:r w:rsidR="00405DBE" w:rsidRPr="009D7E17">
        <w:rPr>
          <w:rFonts w:ascii="Times New Roman" w:hAnsi="Times New Roman"/>
          <w:bCs/>
          <w:iCs/>
          <w:sz w:val="28"/>
          <w:szCs w:val="28"/>
        </w:rPr>
        <w:t>03/8678,</w:t>
      </w:r>
      <w:r w:rsidR="00405DBE" w:rsidRPr="009D7E17">
        <w:rPr>
          <w:rFonts w:ascii="Times New Roman" w:hAnsi="Times New Roman"/>
          <w:b/>
          <w:iCs/>
          <w:sz w:val="28"/>
          <w:szCs w:val="28"/>
        </w:rPr>
        <w:t xml:space="preserve"> </w:t>
      </w:r>
      <w:r w:rsidR="00405DBE" w:rsidRPr="009D7E17">
        <w:rPr>
          <w:rFonts w:ascii="Times New Roman" w:hAnsi="Times New Roman"/>
          <w:bCs/>
          <w:iCs/>
          <w:sz w:val="28"/>
          <w:szCs w:val="28"/>
        </w:rPr>
        <w:t>П</w:t>
      </w:r>
      <w:r w:rsidR="00405DBE" w:rsidRPr="009D7E17">
        <w:rPr>
          <w:rFonts w:ascii="Times New Roman" w:hAnsi="Times New Roman"/>
          <w:bCs/>
          <w:sz w:val="28"/>
          <w:szCs w:val="28"/>
        </w:rPr>
        <w:t xml:space="preserve">риказом Министерства здравоохранения и социального развития РФ от 15.05.2012 № 543н </w:t>
      </w:r>
      <w:r w:rsidR="008A4826" w:rsidRPr="009D7E17">
        <w:rPr>
          <w:rFonts w:ascii="Times New Roman" w:hAnsi="Times New Roman"/>
          <w:bCs/>
          <w:sz w:val="28"/>
          <w:szCs w:val="28"/>
        </w:rPr>
        <w:t>«</w:t>
      </w:r>
      <w:r w:rsidR="00405DBE" w:rsidRPr="009D7E17">
        <w:rPr>
          <w:rFonts w:ascii="Times New Roman" w:hAnsi="Times New Roman"/>
          <w:bCs/>
          <w:sz w:val="28"/>
          <w:szCs w:val="28"/>
        </w:rPr>
        <w:t>Об утверждении Положения об организации оказания первичной медико-санитарной помощи взрослому населению</w:t>
      </w:r>
      <w:r w:rsidR="008A4826" w:rsidRPr="009D7E17">
        <w:rPr>
          <w:rFonts w:ascii="Times New Roman" w:hAnsi="Times New Roman"/>
          <w:bCs/>
          <w:sz w:val="28"/>
          <w:szCs w:val="28"/>
        </w:rPr>
        <w:t>»</w:t>
      </w:r>
      <w:r w:rsidR="00405DBE" w:rsidRPr="009D7E17">
        <w:rPr>
          <w:rFonts w:ascii="Times New Roman" w:hAnsi="Times New Roman"/>
          <w:bCs/>
          <w:sz w:val="28"/>
          <w:szCs w:val="28"/>
        </w:rPr>
        <w:t xml:space="preserve"> наличие круглосуточного стационара </w:t>
      </w:r>
      <w:r w:rsidR="00405DBE" w:rsidRPr="009D7E17">
        <w:rPr>
          <w:rFonts w:ascii="Times New Roman" w:hAnsi="Times New Roman"/>
          <w:bCs/>
          <w:sz w:val="28"/>
          <w:szCs w:val="28"/>
          <w:shd w:val="clear" w:color="auto" w:fill="FFFFFF"/>
        </w:rPr>
        <w:t xml:space="preserve">при отделении врача общей практики не предусмотрено. Вместе с тем, </w:t>
      </w:r>
      <w:r w:rsidR="00D74F86" w:rsidRPr="009D7E17">
        <w:rPr>
          <w:rFonts w:ascii="Times New Roman" w:hAnsi="Times New Roman"/>
          <w:bCs/>
          <w:sz w:val="28"/>
          <w:szCs w:val="28"/>
          <w:shd w:val="clear" w:color="auto" w:fill="FFFFFF"/>
        </w:rPr>
        <w:t xml:space="preserve">с целью недопущения социальной напряженности </w:t>
      </w:r>
      <w:r w:rsidR="00405DBE" w:rsidRPr="009D7E17">
        <w:rPr>
          <w:rFonts w:ascii="Times New Roman" w:hAnsi="Times New Roman"/>
          <w:bCs/>
          <w:sz w:val="28"/>
          <w:szCs w:val="28"/>
          <w:lang w:bidi="ru-RU"/>
        </w:rPr>
        <w:t xml:space="preserve">Министерством здравоохранения Камчатского края закрытие либо сокращение коечного фонда отделения врача общей практики </w:t>
      </w:r>
      <w:r w:rsidR="00405DBE" w:rsidRPr="009D7E17">
        <w:rPr>
          <w:rFonts w:ascii="Times New Roman" w:hAnsi="Times New Roman"/>
          <w:bCs/>
          <w:sz w:val="28"/>
          <w:szCs w:val="28"/>
          <w:shd w:val="clear" w:color="auto" w:fill="FFFFFF"/>
        </w:rPr>
        <w:t xml:space="preserve">государственного бюджетного учреждения здравоохранения Камчатского края </w:t>
      </w:r>
      <w:r w:rsidR="008A4826" w:rsidRPr="009D7E17">
        <w:rPr>
          <w:rFonts w:ascii="Times New Roman" w:hAnsi="Times New Roman"/>
          <w:bCs/>
          <w:sz w:val="28"/>
          <w:szCs w:val="28"/>
          <w:shd w:val="clear" w:color="auto" w:fill="FFFFFF"/>
        </w:rPr>
        <w:t>«</w:t>
      </w:r>
      <w:r w:rsidR="00405DBE" w:rsidRPr="009D7E17">
        <w:rPr>
          <w:rFonts w:ascii="Times New Roman" w:hAnsi="Times New Roman"/>
          <w:bCs/>
          <w:sz w:val="28"/>
          <w:szCs w:val="28"/>
          <w:shd w:val="clear" w:color="auto" w:fill="FFFFFF"/>
        </w:rPr>
        <w:t>Тигильская районная больница</w:t>
      </w:r>
      <w:r w:rsidR="008A4826" w:rsidRPr="009D7E17">
        <w:rPr>
          <w:rFonts w:ascii="Times New Roman" w:hAnsi="Times New Roman"/>
          <w:bCs/>
          <w:sz w:val="28"/>
          <w:szCs w:val="28"/>
          <w:shd w:val="clear" w:color="auto" w:fill="FFFFFF"/>
        </w:rPr>
        <w:t>»</w:t>
      </w:r>
      <w:r w:rsidR="00405DBE" w:rsidRPr="009D7E17">
        <w:rPr>
          <w:rFonts w:ascii="Times New Roman" w:hAnsi="Times New Roman"/>
          <w:bCs/>
          <w:sz w:val="28"/>
          <w:szCs w:val="28"/>
          <w:lang w:bidi="ru-RU"/>
        </w:rPr>
        <w:t xml:space="preserve"> не планируется.</w:t>
      </w:r>
    </w:p>
    <w:p w:rsidR="00405DBE" w:rsidRPr="009D7E17" w:rsidRDefault="00405DBE" w:rsidP="00154F74">
      <w:pPr>
        <w:shd w:val="clear" w:color="auto" w:fill="FFFFFF"/>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Уполномоченный отмечает, что между населенными пунктами Тигильского муниципального района отсутствует регулярное транспортное сообщение, за исключением воздушного сообщения и при помощи высокопроходимой тяжелой техники. Между селами Усть-Хайрюзово и с. Тигиль сообщение возможно только авиатранспортом. По </w:t>
      </w:r>
      <w:r w:rsidR="00C82E88" w:rsidRPr="009D7E17">
        <w:rPr>
          <w:rFonts w:ascii="Times New Roman" w:hAnsi="Times New Roman"/>
          <w:sz w:val="28"/>
          <w:szCs w:val="28"/>
        </w:rPr>
        <w:t>маршруту</w:t>
      </w:r>
      <w:r w:rsidRPr="009D7E17">
        <w:rPr>
          <w:rFonts w:ascii="Times New Roman" w:hAnsi="Times New Roman"/>
          <w:sz w:val="28"/>
          <w:szCs w:val="28"/>
        </w:rPr>
        <w:t xml:space="preserve"> Тигиль </w:t>
      </w:r>
      <w:r w:rsidR="008A4826" w:rsidRPr="009D7E17">
        <w:rPr>
          <w:rFonts w:ascii="Times New Roman" w:hAnsi="Times New Roman"/>
          <w:sz w:val="28"/>
          <w:szCs w:val="28"/>
        </w:rPr>
        <w:t>–</w:t>
      </w:r>
      <w:r w:rsidRPr="009D7E17">
        <w:rPr>
          <w:rFonts w:ascii="Times New Roman" w:hAnsi="Times New Roman"/>
          <w:sz w:val="28"/>
          <w:szCs w:val="28"/>
        </w:rPr>
        <w:t xml:space="preserve"> Усть-Хайрюзово перевозки </w:t>
      </w:r>
      <w:r w:rsidR="00C82E88" w:rsidRPr="009D7E17">
        <w:rPr>
          <w:rFonts w:ascii="Times New Roman" w:hAnsi="Times New Roman"/>
          <w:sz w:val="28"/>
          <w:szCs w:val="28"/>
        </w:rPr>
        <w:t>осуществляются</w:t>
      </w:r>
      <w:r w:rsidRPr="009D7E17">
        <w:rPr>
          <w:rFonts w:ascii="Times New Roman" w:hAnsi="Times New Roman"/>
          <w:sz w:val="28"/>
          <w:szCs w:val="28"/>
        </w:rPr>
        <w:t xml:space="preserve"> самолетом два раза в месяц при наличии благоприятных мете</w:t>
      </w:r>
      <w:r w:rsidR="00665FE5" w:rsidRPr="009D7E17">
        <w:rPr>
          <w:rFonts w:ascii="Times New Roman" w:hAnsi="Times New Roman"/>
          <w:sz w:val="28"/>
          <w:szCs w:val="28"/>
        </w:rPr>
        <w:t>оусловий, при этом расстояние между</w:t>
      </w:r>
      <w:r w:rsidRPr="009D7E17">
        <w:rPr>
          <w:rFonts w:ascii="Times New Roman" w:hAnsi="Times New Roman"/>
          <w:sz w:val="28"/>
          <w:szCs w:val="28"/>
        </w:rPr>
        <w:t xml:space="preserve"> этими населенными пунктами составля</w:t>
      </w:r>
      <w:r w:rsidR="00C82E88" w:rsidRPr="009D7E17">
        <w:rPr>
          <w:rFonts w:ascii="Times New Roman" w:hAnsi="Times New Roman"/>
          <w:sz w:val="28"/>
          <w:szCs w:val="28"/>
        </w:rPr>
        <w:t>ет</w:t>
      </w:r>
      <w:r w:rsidRPr="009D7E17">
        <w:rPr>
          <w:rFonts w:ascii="Times New Roman" w:hAnsi="Times New Roman"/>
          <w:sz w:val="28"/>
          <w:szCs w:val="28"/>
        </w:rPr>
        <w:t xml:space="preserve"> 194 км. </w:t>
      </w:r>
      <w:r w:rsidR="00C82E88" w:rsidRPr="009D7E17">
        <w:rPr>
          <w:rFonts w:ascii="Times New Roman" w:hAnsi="Times New Roman"/>
          <w:sz w:val="28"/>
          <w:szCs w:val="28"/>
        </w:rPr>
        <w:t>Численность</w:t>
      </w:r>
      <w:r w:rsidRPr="009D7E17">
        <w:rPr>
          <w:rFonts w:ascii="Times New Roman" w:hAnsi="Times New Roman"/>
          <w:sz w:val="28"/>
          <w:szCs w:val="28"/>
        </w:rPr>
        <w:t xml:space="preserve"> постоянно проживающего населения составляет в с. Усть-Хайрюзово 802 чел., в с. Ковран – 229 чел., в с. Хайрюзово – 143 чел.</w:t>
      </w:r>
    </w:p>
    <w:p w:rsidR="00B91C93" w:rsidRDefault="00665FE5" w:rsidP="00154F74">
      <w:pPr>
        <w:shd w:val="clear" w:color="auto" w:fill="FFFFFF"/>
        <w:tabs>
          <w:tab w:val="left" w:pos="709"/>
        </w:tabs>
        <w:spacing w:after="0" w:line="360" w:lineRule="auto"/>
        <w:ind w:firstLine="709"/>
        <w:jc w:val="both"/>
        <w:rPr>
          <w:rFonts w:ascii="Times New Roman" w:hAnsi="Times New Roman"/>
          <w:b/>
          <w:i/>
          <w:sz w:val="28"/>
          <w:szCs w:val="28"/>
        </w:rPr>
      </w:pPr>
      <w:r w:rsidRPr="009D7E17">
        <w:rPr>
          <w:rFonts w:ascii="Times New Roman" w:hAnsi="Times New Roman"/>
          <w:b/>
          <w:i/>
          <w:sz w:val="28"/>
          <w:szCs w:val="28"/>
          <w:lang w:bidi="ru-RU"/>
        </w:rPr>
        <w:t>Вопрос</w:t>
      </w:r>
      <w:r w:rsidR="00C82E88" w:rsidRPr="009D7E17">
        <w:rPr>
          <w:rFonts w:ascii="Times New Roman" w:hAnsi="Times New Roman"/>
          <w:b/>
          <w:i/>
          <w:sz w:val="28"/>
          <w:szCs w:val="28"/>
          <w:lang w:bidi="ru-RU"/>
        </w:rPr>
        <w:t xml:space="preserve">ы </w:t>
      </w:r>
      <w:r w:rsidR="00C82E88" w:rsidRPr="009D7E17">
        <w:rPr>
          <w:rFonts w:ascii="Times New Roman" w:hAnsi="Times New Roman"/>
          <w:b/>
          <w:i/>
          <w:sz w:val="28"/>
          <w:szCs w:val="28"/>
        </w:rPr>
        <w:t xml:space="preserve">доступности медицинской помощи в отдаленных населенных пунктах Камчатского края, в том числе по </w:t>
      </w:r>
      <w:r w:rsidR="00B91C93" w:rsidRPr="009D7E17">
        <w:rPr>
          <w:rFonts w:ascii="Times New Roman" w:hAnsi="Times New Roman"/>
          <w:b/>
          <w:i/>
          <w:sz w:val="28"/>
          <w:szCs w:val="28"/>
          <w:lang w:bidi="ru-RU"/>
        </w:rPr>
        <w:t xml:space="preserve">круглосуточному функционированию </w:t>
      </w:r>
      <w:r w:rsidR="00B91C93" w:rsidRPr="009D7E17">
        <w:rPr>
          <w:rFonts w:ascii="Times New Roman" w:hAnsi="Times New Roman"/>
          <w:b/>
          <w:i/>
          <w:sz w:val="28"/>
          <w:szCs w:val="28"/>
          <w:shd w:val="clear" w:color="auto" w:fill="FFFFFF"/>
        </w:rPr>
        <w:t>коечного фонда при отделении врача общей практики в с. Усть-Хайрюзово и иных селах Корякского округа</w:t>
      </w:r>
      <w:r w:rsidR="000373FE" w:rsidRPr="009D7E17">
        <w:rPr>
          <w:rFonts w:ascii="Times New Roman" w:hAnsi="Times New Roman"/>
          <w:b/>
          <w:i/>
          <w:sz w:val="28"/>
          <w:szCs w:val="28"/>
          <w:shd w:val="clear" w:color="auto" w:fill="FFFFFF"/>
        </w:rPr>
        <w:t>,</w:t>
      </w:r>
      <w:r w:rsidR="00B91C93" w:rsidRPr="009D7E17">
        <w:rPr>
          <w:rFonts w:ascii="Times New Roman" w:hAnsi="Times New Roman"/>
          <w:b/>
          <w:i/>
          <w:sz w:val="28"/>
          <w:szCs w:val="28"/>
        </w:rPr>
        <w:t xml:space="preserve"> </w:t>
      </w:r>
      <w:r w:rsidR="00C82E88" w:rsidRPr="009D7E17">
        <w:rPr>
          <w:rFonts w:ascii="Times New Roman" w:hAnsi="Times New Roman"/>
          <w:b/>
          <w:i/>
          <w:sz w:val="28"/>
          <w:szCs w:val="28"/>
        </w:rPr>
        <w:t>остаю</w:t>
      </w:r>
      <w:r w:rsidRPr="009D7E17">
        <w:rPr>
          <w:rFonts w:ascii="Times New Roman" w:hAnsi="Times New Roman"/>
          <w:b/>
          <w:i/>
          <w:sz w:val="28"/>
          <w:szCs w:val="28"/>
        </w:rPr>
        <w:t>тс</w:t>
      </w:r>
      <w:r w:rsidR="00C82E88" w:rsidRPr="009D7E17">
        <w:rPr>
          <w:rFonts w:ascii="Times New Roman" w:hAnsi="Times New Roman"/>
          <w:b/>
          <w:i/>
          <w:sz w:val="28"/>
          <w:szCs w:val="28"/>
        </w:rPr>
        <w:t>я</w:t>
      </w:r>
      <w:r w:rsidRPr="009D7E17">
        <w:rPr>
          <w:rFonts w:ascii="Times New Roman" w:hAnsi="Times New Roman"/>
          <w:b/>
          <w:i/>
          <w:sz w:val="28"/>
          <w:szCs w:val="28"/>
        </w:rPr>
        <w:t xml:space="preserve"> на </w:t>
      </w:r>
      <w:r w:rsidR="000373FE" w:rsidRPr="009D7E17">
        <w:rPr>
          <w:rFonts w:ascii="Times New Roman" w:hAnsi="Times New Roman"/>
          <w:b/>
          <w:i/>
          <w:sz w:val="28"/>
          <w:szCs w:val="28"/>
        </w:rPr>
        <w:t xml:space="preserve">особом </w:t>
      </w:r>
      <w:r w:rsidRPr="009D7E17">
        <w:rPr>
          <w:rFonts w:ascii="Times New Roman" w:hAnsi="Times New Roman"/>
          <w:b/>
          <w:i/>
          <w:sz w:val="28"/>
          <w:szCs w:val="28"/>
        </w:rPr>
        <w:t xml:space="preserve">контроле </w:t>
      </w:r>
      <w:r w:rsidR="00B91C93" w:rsidRPr="009D7E17">
        <w:rPr>
          <w:rFonts w:ascii="Times New Roman" w:hAnsi="Times New Roman"/>
          <w:b/>
          <w:i/>
          <w:sz w:val="28"/>
          <w:szCs w:val="28"/>
        </w:rPr>
        <w:t>Уполномоченн</w:t>
      </w:r>
      <w:r w:rsidRPr="009D7E17">
        <w:rPr>
          <w:rFonts w:ascii="Times New Roman" w:hAnsi="Times New Roman"/>
          <w:b/>
          <w:i/>
          <w:sz w:val="28"/>
          <w:szCs w:val="28"/>
        </w:rPr>
        <w:t>ого.</w:t>
      </w:r>
      <w:r w:rsidR="00C82E88" w:rsidRPr="009D7E17">
        <w:rPr>
          <w:rFonts w:ascii="Times New Roman" w:hAnsi="Times New Roman"/>
          <w:b/>
          <w:i/>
          <w:sz w:val="28"/>
          <w:szCs w:val="28"/>
        </w:rPr>
        <w:t xml:space="preserve"> </w:t>
      </w:r>
    </w:p>
    <w:p w:rsidR="00F775EE" w:rsidRPr="009D7E17" w:rsidRDefault="00F775EE" w:rsidP="00154F74">
      <w:pPr>
        <w:shd w:val="clear" w:color="auto" w:fill="FFFFFF"/>
        <w:tabs>
          <w:tab w:val="left" w:pos="709"/>
        </w:tabs>
        <w:spacing w:after="0" w:line="360" w:lineRule="auto"/>
        <w:ind w:firstLine="709"/>
        <w:jc w:val="both"/>
        <w:rPr>
          <w:rFonts w:ascii="Times New Roman" w:hAnsi="Times New Roman"/>
          <w:b/>
          <w:i/>
          <w:sz w:val="28"/>
          <w:szCs w:val="28"/>
        </w:rPr>
      </w:pPr>
    </w:p>
    <w:p w:rsidR="00767595" w:rsidRPr="009D7E17" w:rsidRDefault="00663AAF" w:rsidP="00154F74">
      <w:pPr>
        <w:spacing w:after="0" w:line="360" w:lineRule="auto"/>
        <w:ind w:firstLine="709"/>
        <w:jc w:val="both"/>
        <w:rPr>
          <w:rFonts w:ascii="Times New Roman" w:hAnsi="Times New Roman"/>
          <w:i/>
          <w:sz w:val="28"/>
          <w:szCs w:val="28"/>
        </w:rPr>
      </w:pPr>
      <w:r w:rsidRPr="009D7E17">
        <w:rPr>
          <w:rFonts w:ascii="Times New Roman" w:hAnsi="Times New Roman"/>
          <w:i/>
          <w:sz w:val="28"/>
          <w:szCs w:val="28"/>
        </w:rPr>
        <w:t xml:space="preserve">1.6.2. </w:t>
      </w:r>
      <w:r w:rsidR="00767595" w:rsidRPr="009D7E17">
        <w:rPr>
          <w:rFonts w:ascii="Times New Roman" w:hAnsi="Times New Roman"/>
          <w:i/>
          <w:sz w:val="28"/>
          <w:szCs w:val="28"/>
        </w:rPr>
        <w:t>В прошлогоднем докладе Уполномоченный указывал, что в целях совершенствования механизма обеспечения доступности медицинской помощи в краевых учреждениях здравоохранения для граждан, приехавших из отдаленных районов Камчатского края, Министерству здравоохранения Камчатского края необходимо наладить информационное взаимодействие с учреждениями здравоохранения, расположенными в Корякском округе.</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На запрос Уполномоченного Министерство здравоохранения Камчатского края представило следующую информацию от 20.12.2017  по информационному взаимодействию с учреждениями здравоохранения, расположенными в Корякском округе. </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На территории Корякского округа расположено 8 учреждений здравоохранения: ГБУЗ </w:t>
      </w:r>
      <w:r w:rsidR="008A4826" w:rsidRPr="009D7E17">
        <w:rPr>
          <w:rFonts w:ascii="Times New Roman" w:hAnsi="Times New Roman"/>
          <w:sz w:val="28"/>
          <w:szCs w:val="28"/>
        </w:rPr>
        <w:t>«</w:t>
      </w:r>
      <w:r w:rsidRPr="009D7E17">
        <w:rPr>
          <w:rFonts w:ascii="Times New Roman" w:hAnsi="Times New Roman"/>
          <w:sz w:val="28"/>
          <w:szCs w:val="28"/>
        </w:rPr>
        <w:t>Корякская окружная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филиал ГБУЗ </w:t>
      </w:r>
      <w:r w:rsidR="008A4826" w:rsidRPr="009D7E17">
        <w:rPr>
          <w:rFonts w:ascii="Times New Roman" w:hAnsi="Times New Roman"/>
          <w:sz w:val="28"/>
          <w:szCs w:val="28"/>
        </w:rPr>
        <w:t>«</w:t>
      </w:r>
      <w:r w:rsidRPr="009D7E17">
        <w:rPr>
          <w:rFonts w:ascii="Times New Roman" w:hAnsi="Times New Roman"/>
          <w:sz w:val="28"/>
          <w:szCs w:val="28"/>
        </w:rPr>
        <w:t>Камчатский краевой противотуберкулезный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п. Палана, ГБУЗ КК </w:t>
      </w:r>
      <w:r w:rsidR="008A4826" w:rsidRPr="009D7E17">
        <w:rPr>
          <w:rFonts w:ascii="Times New Roman" w:hAnsi="Times New Roman"/>
          <w:sz w:val="28"/>
          <w:szCs w:val="28"/>
        </w:rPr>
        <w:t>«</w:t>
      </w:r>
      <w:r w:rsidRPr="009D7E17">
        <w:rPr>
          <w:rFonts w:ascii="Times New Roman" w:hAnsi="Times New Roman"/>
          <w:sz w:val="28"/>
          <w:szCs w:val="28"/>
        </w:rPr>
        <w:t>Тигильская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Карагинская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Карагинский противотуберкулезный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Олюторская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Олюторский противотуберкулезный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Пенжинская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Учреждения подключены по защищенным каналам передачи данных к региональной медицинской информационной системе и ТФОМС по Камчатскому краю. Ежемесячно по защищенному каналам связи в ТФОМС по Камчатскому краю учреждения здравоохранения выгружают счета-реестры на оплату оказанных медицинских услуг.</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Пять медицинских организаций: ГБУЗ </w:t>
      </w:r>
      <w:r w:rsidR="008A4826" w:rsidRPr="009D7E17">
        <w:rPr>
          <w:rFonts w:ascii="Times New Roman" w:hAnsi="Times New Roman"/>
          <w:sz w:val="28"/>
          <w:szCs w:val="28"/>
        </w:rPr>
        <w:t>«</w:t>
      </w:r>
      <w:r w:rsidRPr="009D7E17">
        <w:rPr>
          <w:rFonts w:ascii="Times New Roman" w:hAnsi="Times New Roman"/>
          <w:sz w:val="28"/>
          <w:szCs w:val="28"/>
        </w:rPr>
        <w:t>Корякская окружная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Тигильская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Карагинская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r w:rsidRPr="009D7E17">
        <w:rPr>
          <w:rFonts w:ascii="Times New Roman" w:hAnsi="Times New Roman"/>
          <w:sz w:val="28"/>
          <w:szCs w:val="28"/>
        </w:rPr>
        <w:t>Олюторская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ГБУЗ КК </w:t>
      </w:r>
      <w:r w:rsidR="008A4826" w:rsidRPr="009D7E17">
        <w:rPr>
          <w:rFonts w:ascii="Times New Roman" w:hAnsi="Times New Roman"/>
          <w:sz w:val="28"/>
          <w:szCs w:val="28"/>
        </w:rPr>
        <w:t>«</w:t>
      </w:r>
      <w:proofErr w:type="spellStart"/>
      <w:r w:rsidRPr="009D7E17">
        <w:rPr>
          <w:rFonts w:ascii="Times New Roman" w:hAnsi="Times New Roman"/>
          <w:sz w:val="28"/>
          <w:szCs w:val="28"/>
        </w:rPr>
        <w:t>Пенжинская</w:t>
      </w:r>
      <w:proofErr w:type="spellEnd"/>
      <w:r w:rsidRPr="009D7E17">
        <w:rPr>
          <w:rFonts w:ascii="Times New Roman" w:hAnsi="Times New Roman"/>
          <w:sz w:val="28"/>
          <w:szCs w:val="28"/>
        </w:rPr>
        <w:t xml:space="preserve"> районная больница</w:t>
      </w:r>
      <w:r w:rsidR="008A4826" w:rsidRPr="009D7E17">
        <w:rPr>
          <w:rFonts w:ascii="Times New Roman" w:hAnsi="Times New Roman"/>
          <w:sz w:val="28"/>
          <w:szCs w:val="28"/>
        </w:rPr>
        <w:t>»</w:t>
      </w:r>
      <w:r w:rsidR="00642FCF" w:rsidRPr="009D7E17">
        <w:rPr>
          <w:rFonts w:ascii="Times New Roman" w:hAnsi="Times New Roman"/>
          <w:sz w:val="28"/>
          <w:szCs w:val="28"/>
        </w:rPr>
        <w:t>,</w:t>
      </w:r>
      <w:r w:rsidRPr="009D7E17">
        <w:rPr>
          <w:rFonts w:ascii="Times New Roman" w:hAnsi="Times New Roman"/>
          <w:sz w:val="28"/>
          <w:szCs w:val="28"/>
        </w:rPr>
        <w:t xml:space="preserve"> предоставляют гражданам возможность записаться на прием к врачу или на исследование через Единый портал государственных услуг, на котором размещены расписания приема 28 врачей.</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В 2017 году услугой воспользовались 2 человека, записавшись на прием в ГБУЗ КК </w:t>
      </w:r>
      <w:r w:rsidR="008A4826" w:rsidRPr="009D7E17">
        <w:rPr>
          <w:rFonts w:ascii="Times New Roman" w:hAnsi="Times New Roman"/>
          <w:sz w:val="28"/>
          <w:szCs w:val="28"/>
        </w:rPr>
        <w:t>«</w:t>
      </w:r>
      <w:r w:rsidRPr="009D7E17">
        <w:rPr>
          <w:rFonts w:ascii="Times New Roman" w:hAnsi="Times New Roman"/>
          <w:sz w:val="28"/>
          <w:szCs w:val="28"/>
        </w:rPr>
        <w:t>Карагинская районная больница</w:t>
      </w:r>
      <w:r w:rsidR="008A4826" w:rsidRPr="009D7E17">
        <w:rPr>
          <w:rFonts w:ascii="Times New Roman" w:hAnsi="Times New Roman"/>
          <w:sz w:val="28"/>
          <w:szCs w:val="28"/>
        </w:rPr>
        <w:t>»</w:t>
      </w:r>
      <w:r w:rsidRPr="009D7E17">
        <w:rPr>
          <w:rFonts w:ascii="Times New Roman" w:hAnsi="Times New Roman"/>
          <w:sz w:val="28"/>
          <w:szCs w:val="28"/>
        </w:rPr>
        <w:t>.</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Заключен договор на проведение цитологических исследований между ГБУЗ </w:t>
      </w:r>
      <w:r w:rsidR="008A4826" w:rsidRPr="009D7E17">
        <w:rPr>
          <w:rFonts w:ascii="Times New Roman" w:hAnsi="Times New Roman"/>
          <w:sz w:val="28"/>
          <w:szCs w:val="28"/>
        </w:rPr>
        <w:t>«</w:t>
      </w:r>
      <w:r w:rsidRPr="009D7E17">
        <w:rPr>
          <w:rFonts w:ascii="Times New Roman" w:hAnsi="Times New Roman"/>
          <w:sz w:val="28"/>
          <w:szCs w:val="28"/>
        </w:rPr>
        <w:t>Камчатский краевой онкологический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и ГБУЗ </w:t>
      </w:r>
      <w:r w:rsidR="008A4826" w:rsidRPr="009D7E17">
        <w:rPr>
          <w:rFonts w:ascii="Times New Roman" w:hAnsi="Times New Roman"/>
          <w:sz w:val="28"/>
          <w:szCs w:val="28"/>
        </w:rPr>
        <w:t>«</w:t>
      </w:r>
      <w:r w:rsidRPr="009D7E17">
        <w:rPr>
          <w:rFonts w:ascii="Times New Roman" w:hAnsi="Times New Roman"/>
          <w:sz w:val="28"/>
          <w:szCs w:val="28"/>
        </w:rPr>
        <w:t>Корякская окружная больница</w:t>
      </w:r>
      <w:r w:rsidR="008A4826" w:rsidRPr="009D7E17">
        <w:rPr>
          <w:rFonts w:ascii="Times New Roman" w:hAnsi="Times New Roman"/>
          <w:sz w:val="28"/>
          <w:szCs w:val="28"/>
        </w:rPr>
        <w:t>»</w:t>
      </w:r>
      <w:r w:rsidRPr="009D7E17">
        <w:rPr>
          <w:rFonts w:ascii="Times New Roman" w:hAnsi="Times New Roman"/>
          <w:sz w:val="28"/>
          <w:szCs w:val="28"/>
        </w:rPr>
        <w:t xml:space="preserve">. Выполнено 37 исследований для пациентов ГБУЗ </w:t>
      </w:r>
      <w:r w:rsidR="008A4826" w:rsidRPr="009D7E17">
        <w:rPr>
          <w:rFonts w:ascii="Times New Roman" w:hAnsi="Times New Roman"/>
          <w:sz w:val="28"/>
          <w:szCs w:val="28"/>
        </w:rPr>
        <w:t>«</w:t>
      </w:r>
      <w:r w:rsidRPr="009D7E17">
        <w:rPr>
          <w:rFonts w:ascii="Times New Roman" w:hAnsi="Times New Roman"/>
          <w:sz w:val="28"/>
          <w:szCs w:val="28"/>
        </w:rPr>
        <w:t>Корякская окружная больница</w:t>
      </w:r>
      <w:r w:rsidR="008A4826" w:rsidRPr="009D7E17">
        <w:rPr>
          <w:rFonts w:ascii="Times New Roman" w:hAnsi="Times New Roman"/>
          <w:sz w:val="28"/>
          <w:szCs w:val="28"/>
        </w:rPr>
        <w:t>»</w:t>
      </w:r>
      <w:r w:rsidRPr="009D7E17">
        <w:rPr>
          <w:rFonts w:ascii="Times New Roman" w:hAnsi="Times New Roman"/>
          <w:sz w:val="28"/>
          <w:szCs w:val="28"/>
        </w:rPr>
        <w:t>.</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ГБУЗ </w:t>
      </w:r>
      <w:r w:rsidR="008A4826" w:rsidRPr="009D7E17">
        <w:rPr>
          <w:rFonts w:ascii="Times New Roman" w:hAnsi="Times New Roman"/>
          <w:sz w:val="28"/>
          <w:szCs w:val="28"/>
        </w:rPr>
        <w:t>«</w:t>
      </w:r>
      <w:r w:rsidRPr="009D7E17">
        <w:rPr>
          <w:rFonts w:ascii="Times New Roman" w:hAnsi="Times New Roman"/>
          <w:sz w:val="28"/>
          <w:szCs w:val="28"/>
        </w:rPr>
        <w:t>Камчатский краевой противотуберкулезный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активно консультирует специалистов филиала ГБУЗ </w:t>
      </w:r>
      <w:r w:rsidR="008A4826" w:rsidRPr="009D7E17">
        <w:rPr>
          <w:rFonts w:ascii="Times New Roman" w:hAnsi="Times New Roman"/>
          <w:sz w:val="28"/>
          <w:szCs w:val="28"/>
        </w:rPr>
        <w:t>«</w:t>
      </w:r>
      <w:r w:rsidRPr="009D7E17">
        <w:rPr>
          <w:rFonts w:ascii="Times New Roman" w:hAnsi="Times New Roman"/>
          <w:sz w:val="28"/>
          <w:szCs w:val="28"/>
        </w:rPr>
        <w:t>Камчатский краевой противотуберкулезный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п. Палана. По защищенным каналам связи снимки передаются в краевое учреждение</w:t>
      </w:r>
      <w:r w:rsidR="00642FCF" w:rsidRPr="009D7E17">
        <w:rPr>
          <w:rFonts w:ascii="Times New Roman" w:hAnsi="Times New Roman"/>
          <w:sz w:val="28"/>
          <w:szCs w:val="28"/>
        </w:rPr>
        <w:t>,</w:t>
      </w:r>
      <w:r w:rsidRPr="009D7E17">
        <w:rPr>
          <w:rFonts w:ascii="Times New Roman" w:hAnsi="Times New Roman"/>
          <w:sz w:val="28"/>
          <w:szCs w:val="28"/>
        </w:rPr>
        <w:t xml:space="preserve"> </w:t>
      </w:r>
      <w:r w:rsidR="00642FCF" w:rsidRPr="009D7E17">
        <w:rPr>
          <w:rFonts w:ascii="Times New Roman" w:hAnsi="Times New Roman"/>
          <w:sz w:val="28"/>
          <w:szCs w:val="28"/>
        </w:rPr>
        <w:t>р</w:t>
      </w:r>
      <w:r w:rsidRPr="009D7E17">
        <w:rPr>
          <w:rFonts w:ascii="Times New Roman" w:hAnsi="Times New Roman"/>
          <w:sz w:val="28"/>
          <w:szCs w:val="28"/>
        </w:rPr>
        <w:t>ассматриваются, описываются</w:t>
      </w:r>
      <w:r w:rsidR="00663AAF" w:rsidRPr="009D7E17">
        <w:rPr>
          <w:rFonts w:ascii="Times New Roman" w:hAnsi="Times New Roman"/>
          <w:sz w:val="28"/>
          <w:szCs w:val="28"/>
        </w:rPr>
        <w:t>,</w:t>
      </w:r>
      <w:r w:rsidRPr="009D7E17">
        <w:rPr>
          <w:rFonts w:ascii="Times New Roman" w:hAnsi="Times New Roman"/>
          <w:sz w:val="28"/>
          <w:szCs w:val="28"/>
        </w:rPr>
        <w:t xml:space="preserve"> результат отправляется в филиал ГБУЗ </w:t>
      </w:r>
      <w:r w:rsidR="008A4826" w:rsidRPr="009D7E17">
        <w:rPr>
          <w:rFonts w:ascii="Times New Roman" w:hAnsi="Times New Roman"/>
          <w:sz w:val="28"/>
          <w:szCs w:val="28"/>
        </w:rPr>
        <w:t>«</w:t>
      </w:r>
      <w:r w:rsidRPr="009D7E17">
        <w:rPr>
          <w:rFonts w:ascii="Times New Roman" w:hAnsi="Times New Roman"/>
          <w:sz w:val="28"/>
          <w:szCs w:val="28"/>
        </w:rPr>
        <w:t>Камчатский краевой противотуберкулезный диспансер</w:t>
      </w:r>
      <w:r w:rsidR="008A4826" w:rsidRPr="009D7E17">
        <w:rPr>
          <w:rFonts w:ascii="Times New Roman" w:hAnsi="Times New Roman"/>
          <w:sz w:val="28"/>
          <w:szCs w:val="28"/>
        </w:rPr>
        <w:t>»</w:t>
      </w:r>
      <w:r w:rsidRPr="009D7E17">
        <w:rPr>
          <w:rFonts w:ascii="Times New Roman" w:hAnsi="Times New Roman"/>
          <w:sz w:val="28"/>
          <w:szCs w:val="28"/>
        </w:rPr>
        <w:t xml:space="preserve"> п. Палана (один из видов телемедицинского консультирования). В 2017 году описано и проконсультировано 48 снимков. Время обработки и доставки 20 минут.</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В соответствии с приказом Министерства здравоохранения К</w:t>
      </w:r>
      <w:r w:rsidR="005E5D24" w:rsidRPr="009D7E17">
        <w:rPr>
          <w:rFonts w:ascii="Times New Roman" w:hAnsi="Times New Roman"/>
          <w:sz w:val="28"/>
          <w:szCs w:val="28"/>
        </w:rPr>
        <w:t xml:space="preserve">амчатского края от 12.09.2014 </w:t>
      </w:r>
      <w:r w:rsidRPr="009D7E17">
        <w:rPr>
          <w:rFonts w:ascii="Times New Roman" w:hAnsi="Times New Roman"/>
          <w:sz w:val="28"/>
          <w:szCs w:val="28"/>
        </w:rPr>
        <w:t xml:space="preserve"> № 774  </w:t>
      </w:r>
      <w:r w:rsidR="008A4826" w:rsidRPr="009D7E17">
        <w:rPr>
          <w:rFonts w:ascii="Times New Roman" w:hAnsi="Times New Roman"/>
          <w:sz w:val="28"/>
          <w:szCs w:val="28"/>
        </w:rPr>
        <w:t>«</w:t>
      </w:r>
      <w:r w:rsidRPr="009D7E17">
        <w:rPr>
          <w:rFonts w:ascii="Times New Roman" w:hAnsi="Times New Roman"/>
          <w:sz w:val="28"/>
          <w:szCs w:val="28"/>
        </w:rPr>
        <w:t>О порядке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w:t>
      </w:r>
      <w:r w:rsidR="008A4826" w:rsidRPr="009D7E17">
        <w:rPr>
          <w:rFonts w:ascii="Times New Roman" w:hAnsi="Times New Roman"/>
          <w:sz w:val="28"/>
          <w:szCs w:val="28"/>
        </w:rPr>
        <w:t>»</w:t>
      </w:r>
      <w:r w:rsidRPr="009D7E17">
        <w:rPr>
          <w:rFonts w:ascii="Times New Roman" w:hAnsi="Times New Roman"/>
          <w:sz w:val="28"/>
          <w:szCs w:val="28"/>
        </w:rPr>
        <w:t xml:space="preserve"> при направлении на консультацию в консультативно-диагностическую поликлинику (КДП) ГБУЗ </w:t>
      </w:r>
      <w:r w:rsidR="008A4826" w:rsidRPr="009D7E17">
        <w:rPr>
          <w:rFonts w:ascii="Times New Roman" w:hAnsi="Times New Roman"/>
          <w:sz w:val="28"/>
          <w:szCs w:val="28"/>
        </w:rPr>
        <w:t>«</w:t>
      </w:r>
      <w:r w:rsidRPr="009D7E17">
        <w:rPr>
          <w:rFonts w:ascii="Times New Roman" w:hAnsi="Times New Roman"/>
          <w:sz w:val="28"/>
          <w:szCs w:val="28"/>
        </w:rPr>
        <w:t>Камчатская краевая больница им. А.С. Лукашевского</w:t>
      </w:r>
      <w:r w:rsidR="008A4826" w:rsidRPr="009D7E17">
        <w:rPr>
          <w:rFonts w:ascii="Times New Roman" w:hAnsi="Times New Roman"/>
          <w:sz w:val="28"/>
          <w:szCs w:val="28"/>
        </w:rPr>
        <w:t>»</w:t>
      </w:r>
      <w:r w:rsidRPr="009D7E17">
        <w:rPr>
          <w:rFonts w:ascii="Times New Roman" w:hAnsi="Times New Roman"/>
          <w:sz w:val="28"/>
          <w:szCs w:val="28"/>
        </w:rPr>
        <w:t xml:space="preserve"> (ГБУЗ ККБ) жителей отдаленных районов Кам</w:t>
      </w:r>
      <w:r w:rsidR="008A4826" w:rsidRPr="009D7E17">
        <w:rPr>
          <w:rFonts w:ascii="Times New Roman" w:hAnsi="Times New Roman"/>
          <w:sz w:val="28"/>
          <w:szCs w:val="28"/>
        </w:rPr>
        <w:t>чатского края (в том числе</w:t>
      </w:r>
      <w:r w:rsidRPr="009D7E17">
        <w:rPr>
          <w:rFonts w:ascii="Times New Roman" w:hAnsi="Times New Roman"/>
          <w:sz w:val="28"/>
          <w:szCs w:val="28"/>
        </w:rPr>
        <w:t xml:space="preserve"> </w:t>
      </w:r>
      <w:r w:rsidR="00642FCF" w:rsidRPr="009D7E17">
        <w:rPr>
          <w:rFonts w:ascii="Times New Roman" w:hAnsi="Times New Roman"/>
          <w:sz w:val="28"/>
          <w:szCs w:val="28"/>
        </w:rPr>
        <w:t>Корякского округа)</w:t>
      </w:r>
      <w:r w:rsidRPr="009D7E17">
        <w:rPr>
          <w:rFonts w:ascii="Times New Roman" w:hAnsi="Times New Roman"/>
          <w:sz w:val="28"/>
          <w:szCs w:val="28"/>
        </w:rPr>
        <w:t xml:space="preserve"> специалисты районных медицинских учреждений, согласовав дату консультации в регистратуре клинико-диагностической поликлиники (если у пациента отсутствует возможность записи на консультацию), оформляют направление в соответствии с этой датой, после чего планируется вылет (выезд) пациента.</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В случае явки пациента из отдаленных районов Камчатского края в консультативно-диагностическую поликлинику без предварительной записи пациент направляется сотрудниками регистратуры к заместителю главного врача по поликлинике или заместителю главного врача по медицинской части. Вопрос с данными пациентами решается в индивидуальном порядке. При этом рассматривается вопрос о приеме в ближайшее время данных пациентов специалистами КДП.</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 xml:space="preserve">Дополнительно организована совместная работа заместителя главного врача по КДП ГБУЗ </w:t>
      </w:r>
      <w:r w:rsidR="008A4826" w:rsidRPr="009D7E17">
        <w:rPr>
          <w:rFonts w:ascii="Times New Roman" w:hAnsi="Times New Roman"/>
          <w:sz w:val="28"/>
          <w:szCs w:val="28"/>
        </w:rPr>
        <w:t>«</w:t>
      </w:r>
      <w:r w:rsidRPr="009D7E17">
        <w:rPr>
          <w:rFonts w:ascii="Times New Roman" w:hAnsi="Times New Roman"/>
          <w:sz w:val="28"/>
          <w:szCs w:val="28"/>
        </w:rPr>
        <w:t>Камчатская краевая больница им. А.С. Лукашевского</w:t>
      </w:r>
      <w:r w:rsidR="008A4826" w:rsidRPr="009D7E17">
        <w:rPr>
          <w:rFonts w:ascii="Times New Roman" w:hAnsi="Times New Roman"/>
          <w:sz w:val="28"/>
          <w:szCs w:val="28"/>
        </w:rPr>
        <w:t>»</w:t>
      </w:r>
      <w:r w:rsidRPr="009D7E17">
        <w:rPr>
          <w:rFonts w:ascii="Times New Roman" w:hAnsi="Times New Roman"/>
          <w:sz w:val="28"/>
          <w:szCs w:val="28"/>
        </w:rPr>
        <w:t xml:space="preserve"> с руководителями учреждений здравоохранения Корякского округа по предварительной записи пациентов на прием к краевым специалистам.</w:t>
      </w:r>
    </w:p>
    <w:p w:rsidR="00767595" w:rsidRPr="009D7E17" w:rsidRDefault="00642FCF"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Если пациент</w:t>
      </w:r>
      <w:r w:rsidR="00767595" w:rsidRPr="009D7E17">
        <w:rPr>
          <w:rFonts w:ascii="Times New Roman" w:hAnsi="Times New Roman"/>
          <w:sz w:val="28"/>
          <w:szCs w:val="28"/>
        </w:rPr>
        <w:t xml:space="preserve"> по независящим от него причинам пропускает дату осмотра, консультацию он получает в день явки в поликлинику. В стационаре ГБУЗ </w:t>
      </w:r>
      <w:r w:rsidR="008A4826" w:rsidRPr="009D7E17">
        <w:rPr>
          <w:rFonts w:ascii="Times New Roman" w:hAnsi="Times New Roman"/>
          <w:sz w:val="28"/>
          <w:szCs w:val="28"/>
        </w:rPr>
        <w:t>«</w:t>
      </w:r>
      <w:r w:rsidR="00767595" w:rsidRPr="009D7E17">
        <w:rPr>
          <w:rFonts w:ascii="Times New Roman" w:hAnsi="Times New Roman"/>
          <w:sz w:val="28"/>
          <w:szCs w:val="28"/>
        </w:rPr>
        <w:t>Камчатская краевая больница им. А.С. Лукашевского</w:t>
      </w:r>
      <w:r w:rsidR="008A4826" w:rsidRPr="009D7E17">
        <w:rPr>
          <w:rFonts w:ascii="Times New Roman" w:hAnsi="Times New Roman"/>
          <w:sz w:val="28"/>
          <w:szCs w:val="28"/>
        </w:rPr>
        <w:t>»</w:t>
      </w:r>
      <w:r w:rsidR="00767595" w:rsidRPr="009D7E17">
        <w:rPr>
          <w:rFonts w:ascii="Times New Roman" w:hAnsi="Times New Roman"/>
          <w:sz w:val="28"/>
          <w:szCs w:val="28"/>
        </w:rPr>
        <w:t xml:space="preserve"> имеются резервные места для пациентов из отдаленных районов Камчатского края (в </w:t>
      </w:r>
      <w:r w:rsidR="00065BA2" w:rsidRPr="009D7E17">
        <w:rPr>
          <w:rFonts w:ascii="Times New Roman" w:hAnsi="Times New Roman"/>
          <w:sz w:val="28"/>
          <w:szCs w:val="28"/>
        </w:rPr>
        <w:t>том числе из</w:t>
      </w:r>
      <w:r w:rsidR="00767595" w:rsidRPr="009D7E17">
        <w:rPr>
          <w:rFonts w:ascii="Times New Roman" w:hAnsi="Times New Roman"/>
          <w:sz w:val="28"/>
          <w:szCs w:val="28"/>
        </w:rPr>
        <w:t xml:space="preserve"> Корякского округа).</w:t>
      </w:r>
    </w:p>
    <w:p w:rsidR="00767595" w:rsidRPr="009D7E17" w:rsidRDefault="00767595" w:rsidP="00154F74">
      <w:pPr>
        <w:widowControl w:val="0"/>
        <w:spacing w:after="0" w:line="360" w:lineRule="auto"/>
        <w:ind w:firstLine="709"/>
        <w:jc w:val="both"/>
        <w:rPr>
          <w:rFonts w:ascii="Times New Roman" w:hAnsi="Times New Roman"/>
          <w:sz w:val="28"/>
          <w:szCs w:val="28"/>
        </w:rPr>
      </w:pPr>
      <w:r w:rsidRPr="009D7E17">
        <w:rPr>
          <w:rFonts w:ascii="Times New Roman" w:hAnsi="Times New Roman"/>
          <w:sz w:val="28"/>
          <w:szCs w:val="28"/>
        </w:rPr>
        <w:t>В районных больницах на информационных стендах для пациентов расположен</w:t>
      </w:r>
      <w:r w:rsidR="00642FCF" w:rsidRPr="009D7E17">
        <w:rPr>
          <w:rFonts w:ascii="Times New Roman" w:hAnsi="Times New Roman"/>
          <w:sz w:val="28"/>
          <w:szCs w:val="28"/>
        </w:rPr>
        <w:t>ы сведения</w:t>
      </w:r>
      <w:r w:rsidRPr="009D7E17">
        <w:rPr>
          <w:rFonts w:ascii="Times New Roman" w:hAnsi="Times New Roman"/>
          <w:sz w:val="28"/>
          <w:szCs w:val="28"/>
        </w:rPr>
        <w:t xml:space="preserve"> о порядке направления на лечение, обследование, консультации за пределы района в краевые учреждения здравоохранения</w:t>
      </w:r>
      <w:r w:rsidR="00642FCF" w:rsidRPr="009D7E17">
        <w:rPr>
          <w:rFonts w:ascii="Times New Roman" w:hAnsi="Times New Roman"/>
          <w:sz w:val="28"/>
          <w:szCs w:val="28"/>
        </w:rPr>
        <w:t>,</w:t>
      </w:r>
      <w:r w:rsidRPr="009D7E17">
        <w:rPr>
          <w:rFonts w:ascii="Times New Roman" w:hAnsi="Times New Roman"/>
          <w:sz w:val="28"/>
          <w:szCs w:val="28"/>
        </w:rPr>
        <w:t xml:space="preserve"> указан номер телефона регистратуры консультативно-диагностической поликлиники ГБУЗ </w:t>
      </w:r>
      <w:r w:rsidR="008A4826" w:rsidRPr="009D7E17">
        <w:rPr>
          <w:rFonts w:ascii="Times New Roman" w:hAnsi="Times New Roman"/>
          <w:sz w:val="28"/>
          <w:szCs w:val="28"/>
        </w:rPr>
        <w:t>«</w:t>
      </w:r>
      <w:r w:rsidRPr="009D7E17">
        <w:rPr>
          <w:rFonts w:ascii="Times New Roman" w:hAnsi="Times New Roman"/>
          <w:sz w:val="28"/>
          <w:szCs w:val="28"/>
        </w:rPr>
        <w:t>Камчатская краевая больница им. А.С. Лукашевского</w:t>
      </w:r>
      <w:r w:rsidR="008A4826" w:rsidRPr="009D7E17">
        <w:rPr>
          <w:rFonts w:ascii="Times New Roman" w:hAnsi="Times New Roman"/>
          <w:sz w:val="28"/>
          <w:szCs w:val="28"/>
        </w:rPr>
        <w:t>»</w:t>
      </w:r>
      <w:r w:rsidRPr="009D7E17">
        <w:rPr>
          <w:rFonts w:ascii="Times New Roman" w:hAnsi="Times New Roman"/>
          <w:sz w:val="28"/>
          <w:szCs w:val="28"/>
        </w:rPr>
        <w:t>, по которому гражданин может самостоятельно записаться на прием к любому специалисту, получить информацию о дате приема.</w:t>
      </w:r>
    </w:p>
    <w:p w:rsidR="00767595" w:rsidRPr="00AD6A09" w:rsidRDefault="00767595" w:rsidP="00154F74">
      <w:pPr>
        <w:widowControl w:val="0"/>
        <w:spacing w:after="0" w:line="360" w:lineRule="auto"/>
        <w:ind w:left="560" w:firstLine="780"/>
        <w:jc w:val="both"/>
        <w:rPr>
          <w:rFonts w:ascii="Times New Roman" w:hAnsi="Times New Roman"/>
          <w:sz w:val="26"/>
          <w:szCs w:val="26"/>
        </w:rPr>
      </w:pPr>
    </w:p>
    <w:p w:rsidR="00F775EE" w:rsidRDefault="00F775EE" w:rsidP="00154F74">
      <w:pPr>
        <w:widowControl w:val="0"/>
        <w:spacing w:after="0" w:line="360" w:lineRule="auto"/>
        <w:ind w:firstLine="708"/>
        <w:jc w:val="both"/>
        <w:rPr>
          <w:rFonts w:ascii="Times New Roman" w:hAnsi="Times New Roman"/>
          <w:b/>
          <w:sz w:val="28"/>
          <w:szCs w:val="28"/>
        </w:rPr>
      </w:pPr>
    </w:p>
    <w:p w:rsidR="00F775EE" w:rsidRDefault="00F775EE" w:rsidP="00154F74">
      <w:pPr>
        <w:widowControl w:val="0"/>
        <w:spacing w:after="0" w:line="360" w:lineRule="auto"/>
        <w:ind w:firstLine="708"/>
        <w:jc w:val="both"/>
        <w:rPr>
          <w:rFonts w:ascii="Times New Roman" w:hAnsi="Times New Roman"/>
          <w:b/>
          <w:sz w:val="28"/>
          <w:szCs w:val="28"/>
        </w:rPr>
      </w:pPr>
    </w:p>
    <w:p w:rsidR="00F775EE" w:rsidRDefault="00F775EE" w:rsidP="00154F74">
      <w:pPr>
        <w:widowControl w:val="0"/>
        <w:spacing w:after="0" w:line="360" w:lineRule="auto"/>
        <w:ind w:firstLine="708"/>
        <w:jc w:val="both"/>
        <w:rPr>
          <w:rFonts w:ascii="Times New Roman" w:hAnsi="Times New Roman"/>
          <w:b/>
          <w:sz w:val="28"/>
          <w:szCs w:val="28"/>
        </w:rPr>
      </w:pPr>
    </w:p>
    <w:p w:rsidR="00F775EE" w:rsidRDefault="00F775EE" w:rsidP="00154F74">
      <w:pPr>
        <w:widowControl w:val="0"/>
        <w:spacing w:after="0" w:line="360" w:lineRule="auto"/>
        <w:ind w:firstLine="708"/>
        <w:jc w:val="both"/>
        <w:rPr>
          <w:rFonts w:ascii="Times New Roman" w:hAnsi="Times New Roman"/>
          <w:b/>
          <w:sz w:val="28"/>
          <w:szCs w:val="28"/>
        </w:rPr>
      </w:pPr>
    </w:p>
    <w:p w:rsidR="00F775EE" w:rsidRDefault="00F775EE" w:rsidP="00154F74">
      <w:pPr>
        <w:widowControl w:val="0"/>
        <w:spacing w:after="0" w:line="360" w:lineRule="auto"/>
        <w:ind w:firstLine="708"/>
        <w:jc w:val="both"/>
        <w:rPr>
          <w:rFonts w:ascii="Times New Roman" w:hAnsi="Times New Roman"/>
          <w:b/>
          <w:sz w:val="28"/>
          <w:szCs w:val="28"/>
        </w:rPr>
      </w:pPr>
    </w:p>
    <w:p w:rsidR="00767595" w:rsidRDefault="00663AAF" w:rsidP="00154F74">
      <w:pPr>
        <w:widowControl w:val="0"/>
        <w:spacing w:after="0" w:line="360" w:lineRule="auto"/>
        <w:ind w:firstLine="708"/>
        <w:jc w:val="both"/>
        <w:rPr>
          <w:rFonts w:ascii="Times New Roman" w:hAnsi="Times New Roman"/>
          <w:b/>
          <w:sz w:val="28"/>
          <w:szCs w:val="28"/>
        </w:rPr>
      </w:pPr>
      <w:r w:rsidRPr="00AD6A09">
        <w:rPr>
          <w:rFonts w:ascii="Times New Roman" w:hAnsi="Times New Roman"/>
          <w:b/>
          <w:sz w:val="28"/>
          <w:szCs w:val="28"/>
        </w:rPr>
        <w:t xml:space="preserve">1.7. </w:t>
      </w:r>
      <w:r w:rsidR="005E5D24" w:rsidRPr="00AD6A09">
        <w:rPr>
          <w:rFonts w:ascii="Times New Roman" w:hAnsi="Times New Roman"/>
          <w:b/>
          <w:sz w:val="28"/>
          <w:szCs w:val="28"/>
        </w:rPr>
        <w:t xml:space="preserve">Реализация своих прав гражданами пенсионного возраста (итоги реализации на территории Камчатского края социально-просветительского проекта </w:t>
      </w:r>
      <w:r w:rsidR="008A4826" w:rsidRPr="00AD6A09">
        <w:rPr>
          <w:rFonts w:ascii="Times New Roman" w:hAnsi="Times New Roman"/>
          <w:b/>
          <w:sz w:val="28"/>
          <w:szCs w:val="28"/>
        </w:rPr>
        <w:t>«</w:t>
      </w:r>
      <w:r w:rsidR="005E5D24" w:rsidRPr="00AD6A09">
        <w:rPr>
          <w:rFonts w:ascii="Times New Roman" w:hAnsi="Times New Roman"/>
          <w:b/>
          <w:sz w:val="28"/>
          <w:szCs w:val="28"/>
        </w:rPr>
        <w:t>Правовой марафон для пенсионеров</w:t>
      </w:r>
      <w:r w:rsidR="008A4826" w:rsidRPr="00AD6A09">
        <w:rPr>
          <w:rFonts w:ascii="Times New Roman" w:hAnsi="Times New Roman"/>
          <w:b/>
          <w:sz w:val="28"/>
          <w:szCs w:val="28"/>
        </w:rPr>
        <w:t>»</w:t>
      </w:r>
      <w:r w:rsidR="005E5D24" w:rsidRPr="00AD6A09">
        <w:rPr>
          <w:rFonts w:ascii="Times New Roman" w:hAnsi="Times New Roman"/>
          <w:b/>
          <w:sz w:val="28"/>
          <w:szCs w:val="28"/>
        </w:rPr>
        <w:t>)</w:t>
      </w:r>
    </w:p>
    <w:p w:rsidR="00F775EE" w:rsidRPr="00AD6A09" w:rsidRDefault="00F775EE" w:rsidP="00154F74">
      <w:pPr>
        <w:widowControl w:val="0"/>
        <w:spacing w:after="0" w:line="360" w:lineRule="auto"/>
        <w:ind w:firstLine="708"/>
        <w:jc w:val="both"/>
        <w:rPr>
          <w:rFonts w:ascii="Times New Roman" w:hAnsi="Times New Roman"/>
          <w:b/>
          <w:sz w:val="28"/>
          <w:szCs w:val="28"/>
        </w:rPr>
      </w:pPr>
    </w:p>
    <w:p w:rsidR="003F41F0" w:rsidRPr="00AD6A09" w:rsidRDefault="00663AAF" w:rsidP="00154F74">
      <w:pPr>
        <w:spacing w:after="0" w:line="360" w:lineRule="auto"/>
        <w:ind w:firstLine="709"/>
        <w:jc w:val="both"/>
        <w:rPr>
          <w:rFonts w:ascii="Times New Roman" w:eastAsiaTheme="minorHAnsi" w:hAnsi="Times New Roman"/>
          <w:i/>
          <w:sz w:val="28"/>
          <w:szCs w:val="28"/>
        </w:rPr>
      </w:pPr>
      <w:r w:rsidRPr="00AD6A09">
        <w:rPr>
          <w:rFonts w:ascii="Times New Roman" w:hAnsi="Times New Roman"/>
          <w:i/>
          <w:sz w:val="28"/>
          <w:szCs w:val="28"/>
        </w:rPr>
        <w:t xml:space="preserve">1.7.1. </w:t>
      </w:r>
      <w:r w:rsidR="003F41F0" w:rsidRPr="00AD6A09">
        <w:rPr>
          <w:rFonts w:ascii="Times New Roman" w:hAnsi="Times New Roman"/>
          <w:i/>
          <w:sz w:val="28"/>
          <w:szCs w:val="28"/>
        </w:rPr>
        <w:t>В период реализации на террито</w:t>
      </w:r>
      <w:r w:rsidR="00223FC5" w:rsidRPr="00AD6A09">
        <w:rPr>
          <w:rFonts w:ascii="Times New Roman" w:hAnsi="Times New Roman"/>
          <w:i/>
          <w:sz w:val="28"/>
          <w:szCs w:val="28"/>
        </w:rPr>
        <w:t>рии Камчатского края социально-</w:t>
      </w:r>
      <w:r w:rsidR="003F41F0" w:rsidRPr="00AD6A09">
        <w:rPr>
          <w:rFonts w:ascii="Times New Roman" w:hAnsi="Times New Roman"/>
          <w:i/>
          <w:sz w:val="28"/>
          <w:szCs w:val="28"/>
        </w:rPr>
        <w:t xml:space="preserve">просветительского проекта </w:t>
      </w:r>
      <w:r w:rsidR="008A4826" w:rsidRPr="00AD6A09">
        <w:rPr>
          <w:rFonts w:ascii="Times New Roman" w:hAnsi="Times New Roman"/>
          <w:i/>
          <w:sz w:val="28"/>
          <w:szCs w:val="28"/>
        </w:rPr>
        <w:t>«</w:t>
      </w:r>
      <w:r w:rsidR="003F41F0" w:rsidRPr="00AD6A09">
        <w:rPr>
          <w:rFonts w:ascii="Times New Roman" w:hAnsi="Times New Roman"/>
          <w:i/>
          <w:sz w:val="28"/>
          <w:szCs w:val="28"/>
        </w:rPr>
        <w:t>Правовой марафон для пенсионеров</w:t>
      </w:r>
      <w:r w:rsidR="008A4826" w:rsidRPr="00AD6A09">
        <w:rPr>
          <w:rFonts w:ascii="Times New Roman" w:hAnsi="Times New Roman"/>
          <w:i/>
          <w:sz w:val="28"/>
          <w:szCs w:val="28"/>
        </w:rPr>
        <w:t>»</w:t>
      </w:r>
      <w:r w:rsidR="003F41F0" w:rsidRPr="00AD6A09">
        <w:rPr>
          <w:rFonts w:ascii="Times New Roman" w:hAnsi="Times New Roman"/>
          <w:i/>
          <w:sz w:val="28"/>
          <w:szCs w:val="28"/>
        </w:rPr>
        <w:t xml:space="preserve">, организованного Уполномоченным по правам человека в Российской Федерации Т.Н. Москальковой, к Уполномоченному обратились приемные родители, достигшие пенсионного возраста, с жалобой на отказы Отделения Пенсионного фонда Российской Федерации по Камчатскому краю, а также </w:t>
      </w:r>
      <w:r w:rsidR="00642FCF" w:rsidRPr="00AD6A09">
        <w:rPr>
          <w:rFonts w:ascii="Times New Roman" w:hAnsi="Times New Roman"/>
          <w:i/>
          <w:sz w:val="28"/>
          <w:szCs w:val="28"/>
        </w:rPr>
        <w:t xml:space="preserve">на </w:t>
      </w:r>
      <w:r w:rsidR="003F41F0" w:rsidRPr="00AD6A09">
        <w:rPr>
          <w:rFonts w:ascii="Times New Roman" w:hAnsi="Times New Roman"/>
          <w:i/>
          <w:sz w:val="28"/>
          <w:szCs w:val="28"/>
        </w:rPr>
        <w:t xml:space="preserve">отказы администраций муниципальных образований в Камчатском крае в </w:t>
      </w:r>
      <w:r w:rsidR="003F41F0" w:rsidRPr="00AD6A09">
        <w:rPr>
          <w:rFonts w:ascii="Times New Roman" w:eastAsiaTheme="minorHAnsi" w:hAnsi="Times New Roman"/>
          <w:i/>
          <w:sz w:val="28"/>
          <w:szCs w:val="28"/>
        </w:rPr>
        <w:t xml:space="preserve">компенсации стоимости проезда к месту отдыха на территории Российской Федерации и обратно, предусмотренной статьей 34 Закона Российской Федерации от 19.02.1993 № 4520-1 </w:t>
      </w:r>
      <w:r w:rsidR="008A4826" w:rsidRPr="00AD6A09">
        <w:rPr>
          <w:rFonts w:ascii="Times New Roman" w:eastAsiaTheme="minorHAnsi" w:hAnsi="Times New Roman"/>
          <w:i/>
          <w:sz w:val="28"/>
          <w:szCs w:val="28"/>
        </w:rPr>
        <w:t>«</w:t>
      </w:r>
      <w:r w:rsidR="003F41F0" w:rsidRPr="00AD6A09">
        <w:rPr>
          <w:rFonts w:ascii="Times New Roman" w:eastAsiaTheme="minorHAnsi" w:hAnsi="Times New Roman"/>
          <w:i/>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8A4826" w:rsidRPr="00AD6A09">
        <w:rPr>
          <w:rFonts w:ascii="Times New Roman" w:eastAsiaTheme="minorHAnsi" w:hAnsi="Times New Roman"/>
          <w:i/>
          <w:sz w:val="28"/>
          <w:szCs w:val="28"/>
        </w:rPr>
        <w:t>»</w:t>
      </w:r>
      <w:r w:rsidR="003F41F0" w:rsidRPr="00AD6A09">
        <w:rPr>
          <w:rFonts w:ascii="Times New Roman" w:eastAsiaTheme="minorHAnsi" w:hAnsi="Times New Roman"/>
          <w:i/>
          <w:sz w:val="28"/>
          <w:szCs w:val="28"/>
        </w:rPr>
        <w:t>.</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hAnsi="Times New Roman"/>
          <w:sz w:val="28"/>
          <w:szCs w:val="28"/>
        </w:rPr>
        <w:t xml:space="preserve">При анализе законодательства Российской Федерации выяснилось, что </w:t>
      </w:r>
      <w:r w:rsidRPr="00AD6A09">
        <w:rPr>
          <w:rFonts w:ascii="Times New Roman" w:eastAsiaTheme="minorHAnsi" w:hAnsi="Times New Roman"/>
          <w:sz w:val="28"/>
          <w:szCs w:val="28"/>
        </w:rPr>
        <w:t xml:space="preserve">к отношениям, возникающим из договора о приемной семье, применяются нормы гражданского законодательства о возмездном оказании услуг, в связи с чем  администрации муниципальных образований в Камчатском крае, не являясь стороной трудовых отношений, правомерно отказывают приемным родителям </w:t>
      </w:r>
      <w:r w:rsidRPr="00AD6A09">
        <w:rPr>
          <w:rFonts w:ascii="Times New Roman" w:hAnsi="Times New Roman"/>
          <w:sz w:val="28"/>
          <w:szCs w:val="28"/>
        </w:rPr>
        <w:t xml:space="preserve">в </w:t>
      </w:r>
      <w:r w:rsidRPr="00AD6A09">
        <w:rPr>
          <w:rFonts w:ascii="Times New Roman" w:eastAsiaTheme="minorHAnsi" w:hAnsi="Times New Roman"/>
          <w:sz w:val="28"/>
          <w:szCs w:val="28"/>
        </w:rPr>
        <w:t xml:space="preserve">компенсации стоимости проезда к месту отдыха на территории Российской Федерации и обратно. Также правомерны отказы органов Пенсионного </w:t>
      </w:r>
      <w:r w:rsidRPr="00AD6A09">
        <w:rPr>
          <w:rFonts w:ascii="Times New Roman" w:hAnsi="Times New Roman"/>
          <w:sz w:val="28"/>
          <w:szCs w:val="28"/>
        </w:rPr>
        <w:t xml:space="preserve">фонда Российской Федерации, так как приемные родители являются работающими пенсионерами и на них </w:t>
      </w:r>
      <w:r w:rsidRPr="00AD6A09">
        <w:rPr>
          <w:rFonts w:ascii="Times New Roman" w:eastAsiaTheme="minorHAnsi" w:hAnsi="Times New Roman"/>
          <w:sz w:val="28"/>
          <w:szCs w:val="28"/>
        </w:rPr>
        <w:t xml:space="preserve">не распространяется право на компенсацию расходов по оплате стоимости проезда к месту отдыха на территории Российской Федерации и обратно, предусмотренное Законом Российской Федерации от 19.02.1993  № 4520-1 </w:t>
      </w:r>
      <w:r w:rsidR="008A4826" w:rsidRPr="00AD6A09">
        <w:rPr>
          <w:rFonts w:ascii="Times New Roman" w:eastAsiaTheme="minorHAnsi" w:hAnsi="Times New Roman"/>
          <w:sz w:val="28"/>
          <w:szCs w:val="28"/>
        </w:rPr>
        <w:t>«</w:t>
      </w:r>
      <w:r w:rsidRPr="00AD6A09">
        <w:rPr>
          <w:rFonts w:ascii="Times New Roman" w:eastAsiaTheme="minorHAnsi" w:hAnsi="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8A4826" w:rsidRPr="00AD6A09">
        <w:rPr>
          <w:rFonts w:ascii="Times New Roman" w:eastAsiaTheme="minorHAnsi" w:hAnsi="Times New Roman"/>
          <w:sz w:val="28"/>
          <w:szCs w:val="28"/>
        </w:rPr>
        <w:t>»</w:t>
      </w:r>
      <w:r w:rsidRPr="00AD6A09">
        <w:rPr>
          <w:rFonts w:ascii="Times New Roman" w:eastAsiaTheme="minorHAnsi" w:hAnsi="Times New Roman"/>
          <w:sz w:val="28"/>
          <w:szCs w:val="28"/>
        </w:rPr>
        <w:t>.</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В соответствии со статьей 152 Семейного кодекса Российской Федерации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на срок, указанный в этом договоре. Отношения, возникающие из договора о приемной семье, регулируются положениями главы 20 Семейного кодекса Российской Федерации. При этом к указанным отношениям в части, не урегулированной положениями Семейного кодекса Российской Федерации, применяются правила гражданского законодательства о возмездном оказании услуг.</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Приемные родители исполняют обязанности по содержанию, воспитанию и образованию детей по договору о передаче на воспитание ребенка в приемную семью на возмездной основе, получая от данного вида деятельности доход, размер которого определяется законом субъекта Российской Федерации. В соответствии с частью 2 статьи 153.1 Семейного кодекса Российской Федерации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Таким образом, поскольку предметом договора о приемной семье, предусматривающего вознаграждение приемным родителям, являются воспитание, содержание и образование ребенка, то такой договор представляет собой разновидность договора возмездного оказания услуг, правовое регулирование которого осуществляется статьей 783 Гражданского кодекса Российской Федерации.</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Согласно статье 420 Налогового кодекса Российской Федерации  объектом обложения страховыми взносами признаются выплаты и иные вознаграждения, начисляемые плательщиками страховых взносов в пользу физических лиц, подлежащих обязательному социальному страхованию в соответствии с законодательством о конкретных видах обязательного социального страхования, в частности, в рамках гражданско-правовых договоров, предметом которых является выполнение работ, оказание услуг.</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Вознаграждение приемным родителям по договору о приемной семье является объектом обложения страховыми взносами в Пенсионный фонд Российской Федерации. Следовательно, уплачиваемые страховые взносы с вознаграждений приемным родителям формируют их права по обязательному пенсионному страхованию, а время ухода за приемными детьми включается при назначении пенсии приемным родителям в страховой стаж.</w:t>
      </w:r>
    </w:p>
    <w:p w:rsidR="003F41F0" w:rsidRPr="00AD6A09" w:rsidRDefault="003F41F0"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В данной ситуации очевидно, что приемные родители, достигшие пенсионного возраста, не могут произвольно оставить свою работу, так как  воспитание приемных детей – это и есть их трудовая деятельность.  Но проживая в суровых условиях Крайнего Севера, приемные родители, достигшие пенсионного возраста, лишены возможности один раз в два года выехать на отдых вместе со своими приемными детьми в более благоприятные природно-климатические регионы России.</w:t>
      </w:r>
    </w:p>
    <w:p w:rsidR="003F41F0" w:rsidRPr="00AD6A09" w:rsidRDefault="00223FC5" w:rsidP="00154F74">
      <w:pPr>
        <w:spacing w:after="0" w:line="360" w:lineRule="auto"/>
        <w:ind w:firstLine="709"/>
        <w:jc w:val="both"/>
        <w:rPr>
          <w:rFonts w:ascii="Times New Roman" w:eastAsiaTheme="minorHAnsi" w:hAnsi="Times New Roman"/>
          <w:sz w:val="28"/>
          <w:szCs w:val="28"/>
        </w:rPr>
      </w:pPr>
      <w:r w:rsidRPr="00AD6A09">
        <w:rPr>
          <w:rFonts w:ascii="Times New Roman" w:eastAsiaTheme="minorHAnsi" w:hAnsi="Times New Roman"/>
          <w:sz w:val="28"/>
          <w:szCs w:val="28"/>
        </w:rPr>
        <w:t xml:space="preserve">По итогам рассмотрения </w:t>
      </w:r>
      <w:r w:rsidR="000A157C" w:rsidRPr="00AD6A09">
        <w:rPr>
          <w:rFonts w:ascii="Times New Roman" w:hAnsi="Times New Roman"/>
          <w:sz w:val="28"/>
          <w:szCs w:val="28"/>
        </w:rPr>
        <w:t>жалобы</w:t>
      </w:r>
      <w:r w:rsidRPr="00AD6A09">
        <w:rPr>
          <w:rFonts w:ascii="Times New Roman" w:hAnsi="Times New Roman"/>
          <w:sz w:val="28"/>
          <w:szCs w:val="28"/>
        </w:rPr>
        <w:t xml:space="preserve"> приемных родителей, достигших пенсионного возраста, Уполномоченный </w:t>
      </w:r>
      <w:r w:rsidR="000A157C" w:rsidRPr="00AD6A09">
        <w:rPr>
          <w:rFonts w:ascii="Times New Roman" w:hAnsi="Times New Roman"/>
          <w:sz w:val="28"/>
          <w:szCs w:val="28"/>
        </w:rPr>
        <w:t>обратился к Уполномоченному по правам человека в Российской Федерации Т.Н. Москальковой</w:t>
      </w:r>
      <w:r w:rsidR="003F41F0" w:rsidRPr="00AD6A09">
        <w:rPr>
          <w:rFonts w:ascii="Times New Roman" w:eastAsiaTheme="minorHAnsi" w:hAnsi="Times New Roman"/>
          <w:sz w:val="28"/>
          <w:szCs w:val="28"/>
        </w:rPr>
        <w:t xml:space="preserve"> с предложением о восполнении пробелов в федеральном законодательстве в части права работающих пенсионеров из числа</w:t>
      </w:r>
      <w:r w:rsidR="003F41F0" w:rsidRPr="00AD6A09">
        <w:rPr>
          <w:rFonts w:ascii="Times New Roman" w:hAnsi="Times New Roman"/>
          <w:sz w:val="28"/>
          <w:szCs w:val="28"/>
        </w:rPr>
        <w:t xml:space="preserve"> приемных родителей </w:t>
      </w:r>
      <w:r w:rsidR="003F41F0" w:rsidRPr="00AD6A09">
        <w:rPr>
          <w:rFonts w:ascii="Times New Roman" w:eastAsiaTheme="minorHAnsi" w:hAnsi="Times New Roman"/>
          <w:sz w:val="28"/>
          <w:szCs w:val="28"/>
        </w:rPr>
        <w:t xml:space="preserve">на компенсацию расходов по оплате стоимости проезда к месту отдыха на территории Российской Федерации и обратно, предусмотренную Законом Российской Федерации </w:t>
      </w:r>
      <w:r w:rsidR="008A4826" w:rsidRPr="00AD6A09">
        <w:rPr>
          <w:rFonts w:ascii="Times New Roman" w:eastAsiaTheme="minorHAnsi" w:hAnsi="Times New Roman"/>
          <w:sz w:val="28"/>
          <w:szCs w:val="28"/>
        </w:rPr>
        <w:t>«</w:t>
      </w:r>
      <w:r w:rsidR="003F41F0" w:rsidRPr="00AD6A09">
        <w:rPr>
          <w:rFonts w:ascii="Times New Roman" w:eastAsiaTheme="minorHAnsi" w:hAnsi="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8A4826" w:rsidRPr="00AD6A09">
        <w:rPr>
          <w:rFonts w:ascii="Times New Roman" w:eastAsiaTheme="minorHAnsi" w:hAnsi="Times New Roman"/>
          <w:sz w:val="28"/>
          <w:szCs w:val="28"/>
        </w:rPr>
        <w:t>»</w:t>
      </w:r>
      <w:r w:rsidR="003F41F0" w:rsidRPr="00AD6A09">
        <w:rPr>
          <w:rFonts w:ascii="Times New Roman" w:eastAsiaTheme="minorHAnsi" w:hAnsi="Times New Roman"/>
          <w:sz w:val="28"/>
          <w:szCs w:val="28"/>
        </w:rPr>
        <w:t>, в рамках реализация прав человека на достойное социальное обеспечение, закрепленных в статьях 22 и 25 Всеобщей декларации прав человека 1948 года.</w:t>
      </w:r>
    </w:p>
    <w:p w:rsidR="000A157C" w:rsidRPr="00AD6A09" w:rsidRDefault="000A157C" w:rsidP="00154F74">
      <w:pPr>
        <w:pStyle w:val="2a"/>
        <w:shd w:val="clear" w:color="auto" w:fill="auto"/>
        <w:tabs>
          <w:tab w:val="left" w:pos="709"/>
        </w:tabs>
        <w:spacing w:after="0" w:line="360" w:lineRule="auto"/>
        <w:jc w:val="both"/>
        <w:rPr>
          <w:rFonts w:eastAsia="Calibri"/>
          <w:sz w:val="28"/>
          <w:szCs w:val="28"/>
        </w:rPr>
      </w:pPr>
    </w:p>
    <w:p w:rsidR="00223FC5" w:rsidRPr="00D33540" w:rsidRDefault="00663AAF" w:rsidP="00154F74">
      <w:pPr>
        <w:pStyle w:val="2a"/>
        <w:shd w:val="clear" w:color="auto" w:fill="auto"/>
        <w:tabs>
          <w:tab w:val="left" w:pos="709"/>
        </w:tabs>
        <w:spacing w:after="0" w:line="360" w:lineRule="auto"/>
        <w:ind w:firstLine="709"/>
        <w:jc w:val="both"/>
        <w:rPr>
          <w:rFonts w:cs="Times New Roman"/>
          <w:i/>
          <w:sz w:val="28"/>
          <w:szCs w:val="28"/>
          <w:lang w:bidi="ru-RU"/>
        </w:rPr>
      </w:pPr>
      <w:r w:rsidRPr="00D33540">
        <w:rPr>
          <w:rFonts w:eastAsia="Calibri" w:cs="Times New Roman"/>
          <w:i/>
          <w:sz w:val="28"/>
          <w:szCs w:val="28"/>
        </w:rPr>
        <w:t>1.7.2. В</w:t>
      </w:r>
      <w:r w:rsidR="00223FC5" w:rsidRPr="00D33540">
        <w:rPr>
          <w:rFonts w:eastAsia="Calibri" w:cs="Times New Roman"/>
          <w:i/>
          <w:sz w:val="28"/>
          <w:szCs w:val="28"/>
        </w:rPr>
        <w:t>о время проведения</w:t>
      </w:r>
      <w:r w:rsidR="003F41F0" w:rsidRPr="00D33540">
        <w:rPr>
          <w:rFonts w:cs="Times New Roman"/>
          <w:i/>
          <w:sz w:val="28"/>
          <w:szCs w:val="28"/>
        </w:rPr>
        <w:t xml:space="preserve"> </w:t>
      </w:r>
      <w:r w:rsidR="00223FC5" w:rsidRPr="00D33540">
        <w:rPr>
          <w:rFonts w:cs="Times New Roman"/>
          <w:i/>
          <w:sz w:val="28"/>
          <w:szCs w:val="28"/>
        </w:rPr>
        <w:t>социально-</w:t>
      </w:r>
      <w:r w:rsidR="003F41F0" w:rsidRPr="00D33540">
        <w:rPr>
          <w:rFonts w:cs="Times New Roman"/>
          <w:i/>
          <w:sz w:val="28"/>
          <w:szCs w:val="28"/>
        </w:rPr>
        <w:t xml:space="preserve">просветительского проекта </w:t>
      </w:r>
      <w:r w:rsidR="008A4826" w:rsidRPr="00D33540">
        <w:rPr>
          <w:rFonts w:cs="Times New Roman"/>
          <w:i/>
          <w:sz w:val="28"/>
          <w:szCs w:val="28"/>
        </w:rPr>
        <w:t>«</w:t>
      </w:r>
      <w:r w:rsidR="003F41F0" w:rsidRPr="00D33540">
        <w:rPr>
          <w:rFonts w:cs="Times New Roman"/>
          <w:i/>
          <w:sz w:val="28"/>
          <w:szCs w:val="28"/>
        </w:rPr>
        <w:t>Правовой марафон для пенсионеров</w:t>
      </w:r>
      <w:r w:rsidR="008A4826" w:rsidRPr="00D33540">
        <w:rPr>
          <w:rFonts w:cs="Times New Roman"/>
          <w:i/>
          <w:sz w:val="28"/>
          <w:szCs w:val="28"/>
        </w:rPr>
        <w:t>»</w:t>
      </w:r>
      <w:r w:rsidR="00223FC5" w:rsidRPr="00D33540">
        <w:rPr>
          <w:rFonts w:cs="Times New Roman"/>
          <w:i/>
          <w:sz w:val="28"/>
          <w:szCs w:val="28"/>
        </w:rPr>
        <w:t xml:space="preserve"> к Уполномоченному поступило обращения гр. А. по вопросу выбора учреждения здравоохранения, в частности о закреплении </w:t>
      </w:r>
      <w:r w:rsidR="00223FC5" w:rsidRPr="00D33540">
        <w:rPr>
          <w:rFonts w:cs="Times New Roman"/>
          <w:i/>
          <w:sz w:val="28"/>
          <w:szCs w:val="28"/>
          <w:lang w:bidi="ru-RU"/>
        </w:rPr>
        <w:t xml:space="preserve">на медицинское обслуживание к ГБУЗ </w:t>
      </w:r>
      <w:r w:rsidR="008A4826" w:rsidRPr="00D33540">
        <w:rPr>
          <w:rFonts w:cs="Times New Roman"/>
          <w:i/>
          <w:sz w:val="28"/>
          <w:szCs w:val="28"/>
          <w:lang w:bidi="ru-RU"/>
        </w:rPr>
        <w:t>«</w:t>
      </w:r>
      <w:r w:rsidR="00223FC5" w:rsidRPr="00D33540">
        <w:rPr>
          <w:rFonts w:cs="Times New Roman"/>
          <w:i/>
          <w:sz w:val="28"/>
          <w:szCs w:val="28"/>
          <w:lang w:bidi="ru-RU"/>
        </w:rPr>
        <w:t xml:space="preserve">Камчатская краевая больница им. А.С. </w:t>
      </w:r>
      <w:proofErr w:type="spellStart"/>
      <w:r w:rsidR="00223FC5" w:rsidRPr="00D33540">
        <w:rPr>
          <w:rFonts w:cs="Times New Roman"/>
          <w:i/>
          <w:sz w:val="28"/>
          <w:szCs w:val="28"/>
          <w:lang w:bidi="ru-RU"/>
        </w:rPr>
        <w:t>Лукашевского</w:t>
      </w:r>
      <w:proofErr w:type="spellEnd"/>
      <w:r w:rsidR="008A4826" w:rsidRPr="00D33540">
        <w:rPr>
          <w:rFonts w:cs="Times New Roman"/>
          <w:i/>
          <w:sz w:val="28"/>
          <w:szCs w:val="28"/>
          <w:lang w:bidi="ru-RU"/>
        </w:rPr>
        <w:t>»</w:t>
      </w:r>
      <w:r w:rsidR="00223FC5" w:rsidRPr="00D33540">
        <w:rPr>
          <w:rFonts w:cs="Times New Roman"/>
          <w:i/>
          <w:sz w:val="28"/>
          <w:szCs w:val="28"/>
          <w:lang w:bidi="ru-RU"/>
        </w:rPr>
        <w:t>.</w:t>
      </w:r>
    </w:p>
    <w:p w:rsidR="00223FC5" w:rsidRPr="00D33540" w:rsidRDefault="00223FC5" w:rsidP="00154F74">
      <w:pPr>
        <w:tabs>
          <w:tab w:val="left" w:pos="709"/>
        </w:tabs>
        <w:spacing w:after="0" w:line="360" w:lineRule="auto"/>
        <w:ind w:firstLine="709"/>
        <w:jc w:val="both"/>
        <w:rPr>
          <w:rFonts w:ascii="Times New Roman" w:eastAsia="Calibri" w:hAnsi="Times New Roman" w:cs="Times New Roman"/>
          <w:sz w:val="28"/>
          <w:szCs w:val="28"/>
        </w:rPr>
      </w:pPr>
      <w:r w:rsidRPr="00D33540">
        <w:rPr>
          <w:rFonts w:ascii="Times New Roman" w:eastAsia="Calibri" w:hAnsi="Times New Roman" w:cs="Times New Roman"/>
          <w:sz w:val="28"/>
          <w:szCs w:val="28"/>
        </w:rPr>
        <w:t>Уполномоченный в прошлогоднем докладе отмечал,</w:t>
      </w:r>
      <w:r w:rsidRPr="00D33540">
        <w:rPr>
          <w:rFonts w:ascii="Times New Roman" w:hAnsi="Times New Roman" w:cs="Times New Roman"/>
          <w:sz w:val="28"/>
          <w:szCs w:val="28"/>
        </w:rPr>
        <w:t xml:space="preserve"> что гражданин вправе выбирать учреждение здравоохранения не чаще одного раза в год по заявлению пациента (за исключением случаев изменения места жительства или места пребывания гражданина).</w:t>
      </w:r>
    </w:p>
    <w:p w:rsidR="00223FC5" w:rsidRPr="00D33540" w:rsidRDefault="00223FC5" w:rsidP="00154F74">
      <w:pPr>
        <w:tabs>
          <w:tab w:val="left" w:pos="709"/>
        </w:tabs>
        <w:spacing w:after="0" w:line="360" w:lineRule="auto"/>
        <w:ind w:firstLine="709"/>
        <w:jc w:val="both"/>
        <w:rPr>
          <w:rFonts w:ascii="Times New Roman" w:hAnsi="Times New Roman" w:cs="Times New Roman"/>
          <w:sz w:val="28"/>
          <w:szCs w:val="28"/>
        </w:rPr>
      </w:pPr>
      <w:r w:rsidRPr="00D33540">
        <w:rPr>
          <w:rFonts w:ascii="Times New Roman" w:hAnsi="Times New Roman" w:cs="Times New Roman"/>
          <w:sz w:val="28"/>
          <w:szCs w:val="28"/>
        </w:rPr>
        <w:t xml:space="preserve">Согласно статье 21 Федерального закона Российской Федерации от 21 ноября 2011 года № 323-ФЗ </w:t>
      </w:r>
      <w:r w:rsidR="008A4826" w:rsidRPr="00D33540">
        <w:rPr>
          <w:rFonts w:ascii="Times New Roman" w:hAnsi="Times New Roman" w:cs="Times New Roman"/>
          <w:sz w:val="28"/>
          <w:szCs w:val="28"/>
        </w:rPr>
        <w:t>«</w:t>
      </w:r>
      <w:r w:rsidRPr="00D33540">
        <w:rPr>
          <w:rFonts w:ascii="Times New Roman" w:hAnsi="Times New Roman" w:cs="Times New Roman"/>
          <w:sz w:val="28"/>
          <w:szCs w:val="28"/>
        </w:rPr>
        <w:t>Об основах охраны здоровья граждан в Российской Федерации</w:t>
      </w:r>
      <w:r w:rsidR="008A4826" w:rsidRPr="00D33540">
        <w:rPr>
          <w:rFonts w:ascii="Times New Roman" w:hAnsi="Times New Roman" w:cs="Times New Roman"/>
          <w:sz w:val="28"/>
          <w:szCs w:val="28"/>
        </w:rPr>
        <w:t>»</w:t>
      </w:r>
      <w:r w:rsidRPr="00D33540">
        <w:rPr>
          <w:rFonts w:ascii="Times New Roman" w:hAnsi="Times New Roman" w:cs="Times New Roman"/>
          <w:sz w:val="28"/>
          <w:szCs w:val="28"/>
        </w:rPr>
        <w:t xml:space="preserve">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w:t>
      </w:r>
      <w:r w:rsidRPr="00D33540">
        <w:rPr>
          <w:rFonts w:ascii="Times New Roman" w:hAnsi="Times New Roman" w:cs="Times New Roman"/>
          <w:bCs/>
          <w:sz w:val="28"/>
          <w:szCs w:val="28"/>
        </w:rPr>
        <w:t xml:space="preserve"> Министерством здравоохранения и социального развития РФ</w:t>
      </w:r>
      <w:r w:rsidRPr="00D33540">
        <w:rPr>
          <w:rFonts w:ascii="Times New Roman" w:hAnsi="Times New Roman" w:cs="Times New Roman"/>
          <w:sz w:val="28"/>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23FC5" w:rsidRPr="00D33540" w:rsidRDefault="00223FC5" w:rsidP="00154F74">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D33540">
        <w:rPr>
          <w:rFonts w:ascii="Times New Roman" w:hAnsi="Times New Roman" w:cs="Times New Roman"/>
          <w:sz w:val="28"/>
          <w:szCs w:val="28"/>
        </w:rPr>
        <w:t xml:space="preserve">Согласно части 4 </w:t>
      </w:r>
      <w:r w:rsidRPr="00D33540">
        <w:rPr>
          <w:rFonts w:ascii="Times New Roman" w:hAnsi="Times New Roman" w:cs="Times New Roman"/>
          <w:bCs/>
          <w:sz w:val="28"/>
          <w:szCs w:val="28"/>
        </w:rPr>
        <w:t xml:space="preserve">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утвержденного Приказом Министерства здравоохранения и социального развития РФ от 26 апреля 2012 года № 406н, </w:t>
      </w:r>
      <w:r w:rsidRPr="00D33540">
        <w:rPr>
          <w:rFonts w:ascii="Times New Roman" w:hAnsi="Times New Roman" w:cs="Times New Roman"/>
          <w:sz w:val="28"/>
          <w:szCs w:val="28"/>
        </w:rPr>
        <w:t xml:space="preserve">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w:t>
      </w:r>
      <w:bookmarkStart w:id="20" w:name="sub_1047"/>
      <w:r w:rsidRPr="00D33540">
        <w:rPr>
          <w:rFonts w:ascii="Times New Roman" w:hAnsi="Times New Roman" w:cs="Times New Roman"/>
          <w:sz w:val="28"/>
          <w:szCs w:val="28"/>
        </w:rPr>
        <w:t>выборе медицинской организации.</w:t>
      </w:r>
    </w:p>
    <w:bookmarkEnd w:id="20"/>
    <w:p w:rsidR="00223FC5" w:rsidRPr="00D33540" w:rsidRDefault="00223FC5" w:rsidP="00154F74">
      <w:pPr>
        <w:widowControl w:val="0"/>
        <w:spacing w:after="0" w:line="360" w:lineRule="auto"/>
        <w:ind w:firstLine="800"/>
        <w:jc w:val="both"/>
        <w:rPr>
          <w:rFonts w:ascii="Times New Roman" w:hAnsi="Times New Roman" w:cs="Times New Roman"/>
          <w:sz w:val="28"/>
          <w:szCs w:val="28"/>
          <w:lang w:bidi="ru-RU"/>
        </w:rPr>
      </w:pPr>
      <w:r w:rsidRPr="00D33540">
        <w:rPr>
          <w:rFonts w:ascii="Times New Roman" w:hAnsi="Times New Roman" w:cs="Times New Roman"/>
          <w:sz w:val="28"/>
          <w:szCs w:val="28"/>
          <w:lang w:bidi="ru-RU"/>
        </w:rPr>
        <w:t>Для выбора медицинской организации (приписке к медицинской организации), оказывающей первичную медицинскую помощь, гражданин лично или через своего представителя обращается в выбранную им медицинскую организацию (либо в территориальную поликлинику) с письменным заявлением о выборе медицинской организации, которое содержит следующие сведения:</w:t>
      </w:r>
    </w:p>
    <w:p w:rsidR="00223FC5" w:rsidRPr="00D33540" w:rsidRDefault="00223FC5" w:rsidP="00154F74">
      <w:pPr>
        <w:widowControl w:val="0"/>
        <w:numPr>
          <w:ilvl w:val="0"/>
          <w:numId w:val="38"/>
        </w:numPr>
        <w:tabs>
          <w:tab w:val="left" w:pos="709"/>
        </w:tabs>
        <w:spacing w:after="0" w:line="360" w:lineRule="auto"/>
        <w:ind w:firstLine="709"/>
        <w:rPr>
          <w:rFonts w:ascii="Times New Roman" w:hAnsi="Times New Roman" w:cs="Times New Roman"/>
          <w:sz w:val="28"/>
          <w:szCs w:val="28"/>
        </w:rPr>
      </w:pPr>
      <w:r w:rsidRPr="00D33540">
        <w:rPr>
          <w:rFonts w:ascii="Times New Roman" w:hAnsi="Times New Roman" w:cs="Times New Roman"/>
          <w:sz w:val="28"/>
          <w:szCs w:val="28"/>
          <w:lang w:bidi="ru-RU"/>
        </w:rPr>
        <w:t>наименование и фактический адрес медицинской организации, принявшей заявление;</w:t>
      </w:r>
    </w:p>
    <w:p w:rsidR="00223FC5" w:rsidRPr="00D33540" w:rsidRDefault="00663AAF"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фамилию</w:t>
      </w:r>
      <w:r w:rsidR="00223FC5" w:rsidRPr="00D33540">
        <w:rPr>
          <w:rFonts w:ascii="Times New Roman" w:hAnsi="Times New Roman" w:cs="Times New Roman"/>
          <w:sz w:val="28"/>
          <w:szCs w:val="28"/>
          <w:lang w:bidi="ru-RU"/>
        </w:rPr>
        <w:t xml:space="preserve"> и инициалы руководителя медицинской организации</w:t>
      </w:r>
      <w:r w:rsidR="00642FCF" w:rsidRPr="00D33540">
        <w:rPr>
          <w:rFonts w:ascii="Times New Roman" w:hAnsi="Times New Roman" w:cs="Times New Roman"/>
          <w:sz w:val="28"/>
          <w:szCs w:val="28"/>
          <w:lang w:bidi="ru-RU"/>
        </w:rPr>
        <w:t>,</w:t>
      </w:r>
      <w:r w:rsidR="00223FC5" w:rsidRPr="00D33540">
        <w:rPr>
          <w:rFonts w:ascii="Times New Roman" w:hAnsi="Times New Roman" w:cs="Times New Roman"/>
          <w:sz w:val="28"/>
          <w:szCs w:val="28"/>
          <w:lang w:bidi="ru-RU"/>
        </w:rPr>
        <w:t xml:space="preserve"> принявшей заявление;</w:t>
      </w:r>
    </w:p>
    <w:p w:rsidR="00223FC5" w:rsidRPr="00D33540" w:rsidRDefault="00663AAF"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информацию о</w:t>
      </w:r>
      <w:r w:rsidR="00223FC5" w:rsidRPr="00D33540">
        <w:rPr>
          <w:rFonts w:ascii="Times New Roman" w:hAnsi="Times New Roman" w:cs="Times New Roman"/>
          <w:sz w:val="28"/>
          <w:szCs w:val="28"/>
          <w:lang w:bidi="ru-RU"/>
        </w:rPr>
        <w:t xml:space="preserve"> гражданине: фамилия, имя, отчество (при наличии), пол, дата рождения, место рождения, гражданство, место жительства (адрес для оказания медицинской помощи на дому при вызове медицинского работника), место регистрации, дата регистрации, контактная информация;</w:t>
      </w:r>
    </w:p>
    <w:p w:rsidR="00223FC5" w:rsidRPr="00D33540" w:rsidRDefault="00223FC5"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номер полиса обязательного медицинского страхования гражданина;</w:t>
      </w:r>
    </w:p>
    <w:p w:rsidR="00223FC5" w:rsidRPr="00D33540" w:rsidRDefault="00223FC5"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наименование страховой медицинской организации, выбранной гражданином;</w:t>
      </w:r>
    </w:p>
    <w:p w:rsidR="00223FC5" w:rsidRPr="00D33540" w:rsidRDefault="00223FC5"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наименование</w:t>
      </w:r>
      <w:r w:rsidR="00663AAF" w:rsidRPr="00D33540">
        <w:rPr>
          <w:rFonts w:ascii="Times New Roman" w:hAnsi="Times New Roman" w:cs="Times New Roman"/>
          <w:sz w:val="28"/>
          <w:szCs w:val="28"/>
          <w:lang w:bidi="ru-RU"/>
        </w:rPr>
        <w:t xml:space="preserve"> и </w:t>
      </w:r>
      <w:r w:rsidRPr="00D33540">
        <w:rPr>
          <w:rFonts w:ascii="Times New Roman" w:hAnsi="Times New Roman" w:cs="Times New Roman"/>
          <w:sz w:val="28"/>
          <w:szCs w:val="28"/>
          <w:lang w:bidi="ru-RU"/>
        </w:rPr>
        <w:t>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223FC5" w:rsidRPr="00D33540" w:rsidRDefault="00223FC5"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для представителя гражданина, в том числе законного: документ, удостоверяющий личность и документ, подтверждающий полномочия представителя;</w:t>
      </w:r>
    </w:p>
    <w:p w:rsidR="00223FC5" w:rsidRPr="00D33540" w:rsidRDefault="00223FC5" w:rsidP="00154F74">
      <w:pPr>
        <w:widowControl w:val="0"/>
        <w:numPr>
          <w:ilvl w:val="0"/>
          <w:numId w:val="38"/>
        </w:numPr>
        <w:tabs>
          <w:tab w:val="left" w:pos="709"/>
        </w:tabs>
        <w:spacing w:after="0" w:line="360" w:lineRule="auto"/>
        <w:ind w:firstLine="709"/>
        <w:rPr>
          <w:rFonts w:ascii="Times New Roman" w:hAnsi="Times New Roman" w:cs="Times New Roman"/>
          <w:sz w:val="28"/>
          <w:szCs w:val="28"/>
          <w:lang w:bidi="ru-RU"/>
        </w:rPr>
      </w:pPr>
      <w:r w:rsidRPr="00D33540">
        <w:rPr>
          <w:rFonts w:ascii="Times New Roman" w:hAnsi="Times New Roman" w:cs="Times New Roman"/>
          <w:sz w:val="28"/>
          <w:szCs w:val="28"/>
          <w:lang w:bidi="ru-RU"/>
        </w:rPr>
        <w:t xml:space="preserve">в случае изменения места жительства </w:t>
      </w:r>
      <w:r w:rsidR="008A4826" w:rsidRPr="00D33540">
        <w:rPr>
          <w:rFonts w:ascii="Times New Roman" w:hAnsi="Times New Roman" w:cs="Times New Roman"/>
          <w:sz w:val="28"/>
          <w:szCs w:val="28"/>
          <w:lang w:bidi="ru-RU"/>
        </w:rPr>
        <w:t>–</w:t>
      </w:r>
      <w:r w:rsidRPr="00D33540">
        <w:rPr>
          <w:rFonts w:ascii="Times New Roman" w:hAnsi="Times New Roman" w:cs="Times New Roman"/>
          <w:sz w:val="28"/>
          <w:szCs w:val="28"/>
          <w:lang w:bidi="ru-RU"/>
        </w:rPr>
        <w:t xml:space="preserve"> документ, подтверждающий факт изменения места жительства.</w:t>
      </w:r>
    </w:p>
    <w:p w:rsidR="00267B04" w:rsidRPr="00D33540" w:rsidRDefault="00223FC5" w:rsidP="00154F74">
      <w:pPr>
        <w:spacing w:after="0" w:line="360" w:lineRule="auto"/>
        <w:ind w:firstLine="709"/>
        <w:jc w:val="both"/>
        <w:rPr>
          <w:rFonts w:ascii="Times New Roman" w:hAnsi="Times New Roman" w:cs="Times New Roman"/>
          <w:sz w:val="28"/>
          <w:szCs w:val="28"/>
          <w:lang w:bidi="ru-RU"/>
        </w:rPr>
      </w:pPr>
      <w:r w:rsidRPr="00D33540">
        <w:rPr>
          <w:rFonts w:ascii="Times New Roman" w:hAnsi="Times New Roman" w:cs="Times New Roman"/>
          <w:sz w:val="28"/>
          <w:szCs w:val="28"/>
        </w:rPr>
        <w:t xml:space="preserve">Что касается закрепления на медицинское обслуживание к ГБУЗ </w:t>
      </w:r>
      <w:r w:rsidR="008A4826" w:rsidRPr="00D33540">
        <w:rPr>
          <w:rFonts w:ascii="Times New Roman" w:hAnsi="Times New Roman" w:cs="Times New Roman"/>
          <w:sz w:val="28"/>
          <w:szCs w:val="28"/>
        </w:rPr>
        <w:t>«</w:t>
      </w:r>
      <w:r w:rsidRPr="00D33540">
        <w:rPr>
          <w:rFonts w:ascii="Times New Roman" w:hAnsi="Times New Roman" w:cs="Times New Roman"/>
          <w:sz w:val="28"/>
          <w:szCs w:val="28"/>
        </w:rPr>
        <w:t>Камчатская краевая больница им. А.С. Лукашевского</w:t>
      </w:r>
      <w:r w:rsidR="008A4826" w:rsidRPr="00D33540">
        <w:rPr>
          <w:rFonts w:ascii="Times New Roman" w:hAnsi="Times New Roman" w:cs="Times New Roman"/>
          <w:sz w:val="28"/>
          <w:szCs w:val="28"/>
        </w:rPr>
        <w:t>»</w:t>
      </w:r>
      <w:r w:rsidRPr="00D33540">
        <w:rPr>
          <w:rFonts w:ascii="Times New Roman" w:hAnsi="Times New Roman" w:cs="Times New Roman"/>
          <w:sz w:val="28"/>
          <w:szCs w:val="28"/>
        </w:rPr>
        <w:t xml:space="preserve">, то по информации Министерства здравоохранения Камчатского края от 31.10.2017 № 21.03/10222,  поликлиника ГБУЗ </w:t>
      </w:r>
      <w:r w:rsidR="008A4826" w:rsidRPr="00D33540">
        <w:rPr>
          <w:rFonts w:ascii="Times New Roman" w:hAnsi="Times New Roman" w:cs="Times New Roman"/>
          <w:sz w:val="28"/>
          <w:szCs w:val="28"/>
        </w:rPr>
        <w:t>«</w:t>
      </w:r>
      <w:r w:rsidRPr="00D33540">
        <w:rPr>
          <w:rFonts w:ascii="Times New Roman" w:hAnsi="Times New Roman" w:cs="Times New Roman"/>
          <w:sz w:val="28"/>
          <w:szCs w:val="28"/>
        </w:rPr>
        <w:t>Камчатская краевая больница им. А.С. Лукашевского</w:t>
      </w:r>
      <w:r w:rsidR="008A4826" w:rsidRPr="00D33540">
        <w:rPr>
          <w:rFonts w:ascii="Times New Roman" w:hAnsi="Times New Roman" w:cs="Times New Roman"/>
          <w:sz w:val="28"/>
          <w:szCs w:val="28"/>
        </w:rPr>
        <w:t>»</w:t>
      </w:r>
      <w:r w:rsidRPr="00D33540">
        <w:rPr>
          <w:rFonts w:ascii="Times New Roman" w:hAnsi="Times New Roman" w:cs="Times New Roman"/>
          <w:sz w:val="28"/>
          <w:szCs w:val="28"/>
        </w:rPr>
        <w:t xml:space="preserve"> оказывает консультативную помощь жителям Камчатского края и</w:t>
      </w:r>
      <w:r w:rsidR="000A157C" w:rsidRPr="00D33540">
        <w:rPr>
          <w:rFonts w:ascii="Times New Roman" w:hAnsi="Times New Roman" w:cs="Times New Roman"/>
          <w:sz w:val="28"/>
          <w:szCs w:val="28"/>
        </w:rPr>
        <w:t>,</w:t>
      </w:r>
      <w:r w:rsidRPr="00D33540">
        <w:rPr>
          <w:rFonts w:ascii="Times New Roman" w:hAnsi="Times New Roman" w:cs="Times New Roman"/>
          <w:sz w:val="28"/>
          <w:szCs w:val="28"/>
        </w:rPr>
        <w:t xml:space="preserve"> соответственно</w:t>
      </w:r>
      <w:r w:rsidR="000A157C" w:rsidRPr="00D33540">
        <w:rPr>
          <w:rFonts w:ascii="Times New Roman" w:hAnsi="Times New Roman" w:cs="Times New Roman"/>
          <w:sz w:val="28"/>
          <w:szCs w:val="28"/>
        </w:rPr>
        <w:t>,</w:t>
      </w:r>
      <w:r w:rsidRPr="00D33540">
        <w:rPr>
          <w:rFonts w:ascii="Times New Roman" w:hAnsi="Times New Roman" w:cs="Times New Roman"/>
          <w:sz w:val="28"/>
          <w:szCs w:val="28"/>
        </w:rPr>
        <w:t xml:space="preserve"> не имеет прикрепленного (приписного) населения</w:t>
      </w:r>
      <w:r w:rsidR="000A157C" w:rsidRPr="00D33540">
        <w:rPr>
          <w:rFonts w:ascii="Times New Roman" w:hAnsi="Times New Roman" w:cs="Times New Roman"/>
          <w:sz w:val="28"/>
          <w:szCs w:val="28"/>
        </w:rPr>
        <w:t xml:space="preserve"> </w:t>
      </w:r>
      <w:r w:rsidR="000A157C" w:rsidRPr="00D33540">
        <w:rPr>
          <w:rFonts w:ascii="Times New Roman" w:hAnsi="Times New Roman" w:cs="Times New Roman"/>
          <w:sz w:val="28"/>
          <w:szCs w:val="28"/>
          <w:lang w:bidi="ru-RU"/>
        </w:rPr>
        <w:t>на медицинское обслуживание.</w:t>
      </w:r>
    </w:p>
    <w:p w:rsidR="007C3150" w:rsidRPr="00D33540" w:rsidRDefault="007C3150" w:rsidP="00154F74">
      <w:pPr>
        <w:widowControl w:val="0"/>
        <w:tabs>
          <w:tab w:val="left" w:pos="709"/>
        </w:tabs>
        <w:spacing w:after="0" w:line="360" w:lineRule="auto"/>
        <w:ind w:firstLine="709"/>
        <w:jc w:val="both"/>
        <w:rPr>
          <w:rFonts w:ascii="Times New Roman" w:hAnsi="Times New Roman" w:cs="Times New Roman"/>
          <w:i/>
          <w:sz w:val="28"/>
          <w:szCs w:val="28"/>
        </w:rPr>
      </w:pPr>
    </w:p>
    <w:p w:rsidR="000B2D92" w:rsidRPr="00156847" w:rsidRDefault="00663AAF" w:rsidP="00154F74">
      <w:pPr>
        <w:widowControl w:val="0"/>
        <w:tabs>
          <w:tab w:val="left" w:pos="709"/>
        </w:tabs>
        <w:spacing w:after="0" w:line="360" w:lineRule="auto"/>
        <w:ind w:firstLine="709"/>
        <w:jc w:val="both"/>
        <w:rPr>
          <w:rFonts w:ascii="Times New Roman" w:hAnsi="Times New Roman"/>
          <w:bCs/>
          <w:i/>
          <w:sz w:val="28"/>
          <w:szCs w:val="28"/>
        </w:rPr>
      </w:pPr>
      <w:r w:rsidRPr="00156847">
        <w:rPr>
          <w:rFonts w:ascii="Times New Roman" w:hAnsi="Times New Roman"/>
          <w:i/>
          <w:sz w:val="28"/>
          <w:szCs w:val="28"/>
        </w:rPr>
        <w:t xml:space="preserve">1.7.3. </w:t>
      </w:r>
      <w:r w:rsidR="000B2D92" w:rsidRPr="00156847">
        <w:rPr>
          <w:rFonts w:ascii="Times New Roman" w:hAnsi="Times New Roman"/>
          <w:i/>
          <w:sz w:val="28"/>
          <w:szCs w:val="28"/>
        </w:rPr>
        <w:t xml:space="preserve">К Уполномоченному обратилась пенсионерка К. по вопросу по вопросу </w:t>
      </w:r>
      <w:r w:rsidR="00642FCF" w:rsidRPr="00156847">
        <w:rPr>
          <w:rFonts w:ascii="Times New Roman" w:hAnsi="Times New Roman"/>
          <w:i/>
          <w:sz w:val="28"/>
          <w:szCs w:val="28"/>
        </w:rPr>
        <w:t xml:space="preserve">о </w:t>
      </w:r>
      <w:r w:rsidR="00642FCF" w:rsidRPr="00156847">
        <w:rPr>
          <w:rFonts w:ascii="Times New Roman" w:hAnsi="Times New Roman"/>
          <w:bCs/>
          <w:i/>
          <w:sz w:val="28"/>
          <w:szCs w:val="28"/>
        </w:rPr>
        <w:t>зубопротезировании</w:t>
      </w:r>
      <w:r w:rsidR="000B2D92" w:rsidRPr="00156847">
        <w:rPr>
          <w:rFonts w:ascii="Times New Roman" w:hAnsi="Times New Roman"/>
          <w:bCs/>
          <w:i/>
          <w:sz w:val="28"/>
          <w:szCs w:val="28"/>
        </w:rPr>
        <w:t xml:space="preserve"> граждан из числа коренных малочисленных народов Севера, проживающих в Камчатском крае.</w:t>
      </w:r>
    </w:p>
    <w:p w:rsidR="000B2D92" w:rsidRPr="00156847" w:rsidRDefault="000B2D92" w:rsidP="00154F74">
      <w:pPr>
        <w:tabs>
          <w:tab w:val="left" w:pos="709"/>
        </w:tabs>
        <w:spacing w:after="0" w:line="360" w:lineRule="auto"/>
        <w:ind w:firstLine="709"/>
        <w:jc w:val="both"/>
        <w:rPr>
          <w:rFonts w:ascii="Times New Roman" w:hAnsi="Times New Roman"/>
          <w:sz w:val="28"/>
          <w:szCs w:val="28"/>
        </w:rPr>
      </w:pPr>
      <w:r w:rsidRPr="00156847">
        <w:rPr>
          <w:rFonts w:ascii="Times New Roman" w:hAnsi="Times New Roman"/>
          <w:sz w:val="28"/>
          <w:szCs w:val="28"/>
        </w:rPr>
        <w:t>Согласно Административному регламенту предоставления Министерством здравоохранения Камчатского края государственной услуги по приему заявлений, постановке на учет и предоставлению информации об организации медицинской помощи по зубопротезированию граждан из числа коренных малочисленных народов Севера, проживающих в Камчатском крае (утвержденному Приказом Министерства здравоохранения Камчат</w:t>
      </w:r>
      <w:r w:rsidR="00642FCF" w:rsidRPr="00156847">
        <w:rPr>
          <w:rFonts w:ascii="Times New Roman" w:hAnsi="Times New Roman"/>
          <w:sz w:val="28"/>
          <w:szCs w:val="28"/>
        </w:rPr>
        <w:t xml:space="preserve">ского края от 18.07.2012 № 291), </w:t>
      </w:r>
      <w:r w:rsidRPr="00156847">
        <w:rPr>
          <w:rFonts w:ascii="Times New Roman" w:hAnsi="Times New Roman"/>
          <w:sz w:val="28"/>
          <w:szCs w:val="28"/>
        </w:rPr>
        <w:t xml:space="preserve">заявителями государственной услуги являются граждане из числа </w:t>
      </w:r>
      <w:hyperlink r:id="rId19" w:history="1">
        <w:r w:rsidRPr="00156847">
          <w:rPr>
            <w:rFonts w:ascii="Times New Roman" w:hAnsi="Times New Roman"/>
            <w:sz w:val="28"/>
            <w:szCs w:val="28"/>
          </w:rPr>
          <w:t>коренных малочисленных народов</w:t>
        </w:r>
      </w:hyperlink>
      <w:r w:rsidRPr="00156847">
        <w:rPr>
          <w:rFonts w:ascii="Times New Roman" w:hAnsi="Times New Roman"/>
          <w:sz w:val="28"/>
          <w:szCs w:val="28"/>
        </w:rPr>
        <w:t xml:space="preserve"> Севера, проживающих в Камчатском крае.</w:t>
      </w:r>
    </w:p>
    <w:p w:rsidR="000B2D92" w:rsidRPr="00156847" w:rsidRDefault="000B2D92" w:rsidP="00154F74">
      <w:pPr>
        <w:tabs>
          <w:tab w:val="left" w:pos="709"/>
        </w:tabs>
        <w:autoSpaceDE w:val="0"/>
        <w:autoSpaceDN w:val="0"/>
        <w:adjustRightInd w:val="0"/>
        <w:spacing w:after="0" w:line="360" w:lineRule="auto"/>
        <w:ind w:firstLine="709"/>
        <w:jc w:val="both"/>
        <w:rPr>
          <w:rFonts w:ascii="Times New Roman" w:hAnsi="Times New Roman"/>
          <w:sz w:val="28"/>
          <w:szCs w:val="28"/>
        </w:rPr>
      </w:pPr>
      <w:r w:rsidRPr="00156847">
        <w:rPr>
          <w:rFonts w:ascii="Times New Roman" w:hAnsi="Times New Roman"/>
          <w:sz w:val="28"/>
          <w:szCs w:val="28"/>
        </w:rPr>
        <w:t>Для получения услуги по зубопротезированию необходимы следующие документы:</w:t>
      </w:r>
    </w:p>
    <w:p w:rsidR="000B2D92" w:rsidRPr="00156847" w:rsidRDefault="000B2D92" w:rsidP="00154F74">
      <w:pPr>
        <w:autoSpaceDE w:val="0"/>
        <w:autoSpaceDN w:val="0"/>
        <w:adjustRightInd w:val="0"/>
        <w:spacing w:after="0" w:line="360" w:lineRule="auto"/>
        <w:ind w:firstLine="709"/>
        <w:jc w:val="both"/>
        <w:rPr>
          <w:rFonts w:ascii="Times New Roman" w:hAnsi="Times New Roman"/>
          <w:sz w:val="28"/>
          <w:szCs w:val="28"/>
        </w:rPr>
      </w:pPr>
      <w:r w:rsidRPr="00156847">
        <w:rPr>
          <w:rFonts w:ascii="Times New Roman" w:hAnsi="Times New Roman"/>
          <w:sz w:val="28"/>
          <w:szCs w:val="28"/>
        </w:rPr>
        <w:t>1)</w:t>
      </w:r>
      <w:r w:rsidR="00D33540" w:rsidRPr="00156847">
        <w:rPr>
          <w:rFonts w:ascii="Times New Roman" w:hAnsi="Times New Roman"/>
          <w:sz w:val="28"/>
          <w:szCs w:val="28"/>
        </w:rPr>
        <w:tab/>
      </w:r>
      <w:r w:rsidRPr="00156847">
        <w:rPr>
          <w:rFonts w:ascii="Times New Roman" w:hAnsi="Times New Roman"/>
          <w:sz w:val="28"/>
          <w:szCs w:val="28"/>
        </w:rPr>
        <w:t>копия паспорта гражданина Российской Федерации;</w:t>
      </w:r>
    </w:p>
    <w:p w:rsidR="000B2D92" w:rsidRPr="00156847" w:rsidRDefault="000B2D92" w:rsidP="00154F74">
      <w:pPr>
        <w:autoSpaceDE w:val="0"/>
        <w:autoSpaceDN w:val="0"/>
        <w:adjustRightInd w:val="0"/>
        <w:spacing w:after="0" w:line="360" w:lineRule="auto"/>
        <w:ind w:firstLine="709"/>
        <w:jc w:val="both"/>
        <w:rPr>
          <w:rFonts w:ascii="Times New Roman" w:hAnsi="Times New Roman"/>
          <w:sz w:val="28"/>
          <w:szCs w:val="28"/>
        </w:rPr>
      </w:pPr>
      <w:r w:rsidRPr="00156847">
        <w:rPr>
          <w:rFonts w:ascii="Times New Roman" w:hAnsi="Times New Roman"/>
          <w:sz w:val="28"/>
          <w:szCs w:val="28"/>
        </w:rPr>
        <w:t>2)</w:t>
      </w:r>
      <w:r w:rsidR="00D33540" w:rsidRPr="00156847">
        <w:rPr>
          <w:rFonts w:ascii="Times New Roman" w:hAnsi="Times New Roman"/>
          <w:sz w:val="28"/>
          <w:szCs w:val="28"/>
        </w:rPr>
        <w:tab/>
      </w:r>
      <w:r w:rsidRPr="00156847">
        <w:rPr>
          <w:rFonts w:ascii="Times New Roman" w:hAnsi="Times New Roman"/>
          <w:sz w:val="28"/>
          <w:szCs w:val="28"/>
        </w:rPr>
        <w:t xml:space="preserve">копия документа, подтверждающего принадлежность гражданина к </w:t>
      </w:r>
      <w:hyperlink r:id="rId20" w:history="1">
        <w:r w:rsidRPr="00156847">
          <w:rPr>
            <w:rFonts w:ascii="Times New Roman" w:hAnsi="Times New Roman"/>
            <w:sz w:val="28"/>
            <w:szCs w:val="28"/>
          </w:rPr>
          <w:t>коренным малочисленным народам</w:t>
        </w:r>
      </w:hyperlink>
      <w:r w:rsidRPr="00156847">
        <w:rPr>
          <w:rFonts w:ascii="Times New Roman" w:hAnsi="Times New Roman"/>
          <w:sz w:val="28"/>
          <w:szCs w:val="28"/>
        </w:rPr>
        <w:t xml:space="preserve"> Севера: копия свидетельства о рождении с указанием принадлежности к </w:t>
      </w:r>
      <w:hyperlink r:id="rId21" w:history="1">
        <w:r w:rsidRPr="00156847">
          <w:rPr>
            <w:rFonts w:ascii="Times New Roman" w:hAnsi="Times New Roman"/>
            <w:sz w:val="28"/>
            <w:szCs w:val="28"/>
          </w:rPr>
          <w:t>коренным малочисленным народам</w:t>
        </w:r>
      </w:hyperlink>
      <w:r w:rsidR="00EC00E8" w:rsidRPr="00156847">
        <w:rPr>
          <w:rFonts w:ascii="Times New Roman" w:hAnsi="Times New Roman"/>
          <w:sz w:val="28"/>
          <w:szCs w:val="28"/>
        </w:rPr>
        <w:t xml:space="preserve"> Севера</w:t>
      </w:r>
      <w:r w:rsidRPr="00156847">
        <w:rPr>
          <w:rFonts w:ascii="Times New Roman" w:hAnsi="Times New Roman"/>
          <w:sz w:val="28"/>
          <w:szCs w:val="28"/>
        </w:rPr>
        <w:t xml:space="preserve"> либо решение суда об установлении факта национальной принадлежности к </w:t>
      </w:r>
      <w:hyperlink r:id="rId22" w:history="1">
        <w:r w:rsidRPr="00156847">
          <w:rPr>
            <w:rFonts w:ascii="Times New Roman" w:hAnsi="Times New Roman"/>
            <w:sz w:val="28"/>
            <w:szCs w:val="28"/>
          </w:rPr>
          <w:t>коренным малочисленным народам</w:t>
        </w:r>
      </w:hyperlink>
      <w:r w:rsidRPr="00156847">
        <w:rPr>
          <w:rFonts w:ascii="Times New Roman" w:hAnsi="Times New Roman"/>
          <w:sz w:val="28"/>
          <w:szCs w:val="28"/>
        </w:rPr>
        <w:t xml:space="preserve"> Севера, вступившее в законную силу, либо архивные справки или иные документы, подтверждающие принадлежность гражданина к </w:t>
      </w:r>
      <w:hyperlink r:id="rId23" w:history="1">
        <w:r w:rsidRPr="00156847">
          <w:rPr>
            <w:rFonts w:ascii="Times New Roman" w:hAnsi="Times New Roman"/>
            <w:sz w:val="28"/>
            <w:szCs w:val="28"/>
          </w:rPr>
          <w:t>коренным малочисленным народам</w:t>
        </w:r>
      </w:hyperlink>
      <w:r w:rsidRPr="00156847">
        <w:rPr>
          <w:rFonts w:ascii="Times New Roman" w:hAnsi="Times New Roman"/>
          <w:sz w:val="28"/>
          <w:szCs w:val="28"/>
        </w:rPr>
        <w:t xml:space="preserve"> Севера;</w:t>
      </w:r>
    </w:p>
    <w:p w:rsidR="000B2D92" w:rsidRPr="00156847" w:rsidRDefault="000B2D92" w:rsidP="00154F74">
      <w:pPr>
        <w:autoSpaceDE w:val="0"/>
        <w:autoSpaceDN w:val="0"/>
        <w:adjustRightInd w:val="0"/>
        <w:spacing w:after="0" w:line="360" w:lineRule="auto"/>
        <w:ind w:firstLine="709"/>
        <w:jc w:val="both"/>
        <w:rPr>
          <w:rFonts w:ascii="Times New Roman" w:hAnsi="Times New Roman"/>
          <w:sz w:val="28"/>
          <w:szCs w:val="28"/>
        </w:rPr>
      </w:pPr>
      <w:r w:rsidRPr="00156847">
        <w:rPr>
          <w:rFonts w:ascii="Times New Roman" w:hAnsi="Times New Roman"/>
          <w:sz w:val="28"/>
          <w:szCs w:val="28"/>
        </w:rPr>
        <w:t>3)</w:t>
      </w:r>
      <w:r w:rsidR="00D33540" w:rsidRPr="00156847">
        <w:rPr>
          <w:rFonts w:ascii="Times New Roman" w:hAnsi="Times New Roman"/>
          <w:sz w:val="28"/>
          <w:szCs w:val="28"/>
        </w:rPr>
        <w:tab/>
      </w:r>
      <w:r w:rsidRPr="00156847">
        <w:rPr>
          <w:rFonts w:ascii="Times New Roman" w:hAnsi="Times New Roman"/>
          <w:sz w:val="28"/>
          <w:szCs w:val="28"/>
        </w:rPr>
        <w:t>заключение врачебной комиссии учреждения здравоохранения Камчатского края о наличии медицинских показаний для осуществления зубопротезирования во внеочередном порядке (для граждан, нуждающихся в получении государственной услуги во внеочередном порядке).</w:t>
      </w:r>
    </w:p>
    <w:p w:rsidR="000B2D92" w:rsidRPr="00156847" w:rsidRDefault="000B2D92" w:rsidP="00154F74">
      <w:pPr>
        <w:tabs>
          <w:tab w:val="left" w:pos="709"/>
        </w:tabs>
        <w:spacing w:after="0" w:line="360" w:lineRule="auto"/>
        <w:ind w:firstLine="709"/>
        <w:jc w:val="both"/>
        <w:rPr>
          <w:rFonts w:ascii="Times New Roman" w:hAnsi="Times New Roman"/>
          <w:sz w:val="28"/>
          <w:szCs w:val="28"/>
        </w:rPr>
      </w:pPr>
      <w:r w:rsidRPr="00156847">
        <w:rPr>
          <w:rFonts w:ascii="Times New Roman" w:hAnsi="Times New Roman"/>
          <w:sz w:val="28"/>
          <w:szCs w:val="28"/>
        </w:rPr>
        <w:t>Для получения услуги по зубопротезированию необходимо обратиться с заявлением о предоставлении государственной услуги в:</w:t>
      </w:r>
    </w:p>
    <w:p w:rsidR="000B2D92" w:rsidRPr="00156847" w:rsidRDefault="000B2D92" w:rsidP="00154F74">
      <w:pPr>
        <w:autoSpaceDE w:val="0"/>
        <w:autoSpaceDN w:val="0"/>
        <w:adjustRightInd w:val="0"/>
        <w:spacing w:after="0" w:line="360" w:lineRule="auto"/>
        <w:ind w:firstLine="709"/>
        <w:jc w:val="both"/>
        <w:rPr>
          <w:rFonts w:ascii="Times New Roman" w:hAnsi="Times New Roman"/>
          <w:sz w:val="28"/>
          <w:szCs w:val="28"/>
        </w:rPr>
      </w:pPr>
      <w:r w:rsidRPr="00156847">
        <w:rPr>
          <w:rFonts w:ascii="Times New Roman" w:hAnsi="Times New Roman"/>
          <w:sz w:val="28"/>
          <w:szCs w:val="28"/>
        </w:rPr>
        <w:t>- филиалы и дополнительные офисы МФЦ Камчатского края (</w:t>
      </w:r>
      <w:r w:rsidR="007C3150" w:rsidRPr="00156847">
        <w:rPr>
          <w:rFonts w:ascii="Times New Roman" w:hAnsi="Times New Roman"/>
          <w:sz w:val="28"/>
          <w:szCs w:val="28"/>
        </w:rPr>
        <w:t xml:space="preserve">информация </w:t>
      </w:r>
      <w:r w:rsidR="009A6BD9" w:rsidRPr="00156847">
        <w:rPr>
          <w:rFonts w:ascii="Times New Roman" w:hAnsi="Times New Roman"/>
          <w:sz w:val="28"/>
          <w:szCs w:val="28"/>
        </w:rPr>
        <w:t>на сайте mfcpk@mfc.</w:t>
      </w:r>
      <w:r w:rsidR="007A2CB4" w:rsidRPr="00156847">
        <w:rPr>
          <w:rFonts w:ascii="Times New Roman" w:hAnsi="Times New Roman"/>
          <w:sz w:val="28"/>
          <w:szCs w:val="28"/>
        </w:rPr>
        <w:t>k</w:t>
      </w:r>
      <w:r w:rsidR="009A6BD9" w:rsidRPr="00156847">
        <w:rPr>
          <w:rFonts w:ascii="Times New Roman" w:hAnsi="Times New Roman"/>
          <w:sz w:val="28"/>
          <w:szCs w:val="28"/>
        </w:rPr>
        <w:t>amgov.ru</w:t>
      </w:r>
      <w:r w:rsidRPr="00156847">
        <w:rPr>
          <w:rFonts w:ascii="Times New Roman" w:hAnsi="Times New Roman"/>
          <w:sz w:val="28"/>
          <w:szCs w:val="28"/>
        </w:rPr>
        <w:t>);</w:t>
      </w:r>
    </w:p>
    <w:p w:rsidR="000B2D92" w:rsidRPr="00156847" w:rsidRDefault="000B2D92" w:rsidP="00154F74">
      <w:pPr>
        <w:autoSpaceDE w:val="0"/>
        <w:autoSpaceDN w:val="0"/>
        <w:adjustRightInd w:val="0"/>
        <w:spacing w:after="0" w:line="360" w:lineRule="auto"/>
        <w:ind w:firstLine="709"/>
        <w:rPr>
          <w:rFonts w:ascii="Times New Roman" w:hAnsi="Times New Roman"/>
          <w:sz w:val="28"/>
          <w:szCs w:val="28"/>
        </w:rPr>
      </w:pPr>
      <w:r w:rsidRPr="00156847">
        <w:rPr>
          <w:rFonts w:ascii="Times New Roman" w:hAnsi="Times New Roman"/>
          <w:sz w:val="28"/>
          <w:szCs w:val="28"/>
        </w:rPr>
        <w:t xml:space="preserve">- </w:t>
      </w:r>
      <w:r w:rsidR="009A6BD9" w:rsidRPr="00156847">
        <w:rPr>
          <w:rFonts w:ascii="Times New Roman" w:hAnsi="Times New Roman"/>
          <w:sz w:val="28"/>
          <w:szCs w:val="28"/>
        </w:rPr>
        <w:t xml:space="preserve">государственные бюджетные </w:t>
      </w:r>
      <w:r w:rsidRPr="00156847">
        <w:rPr>
          <w:rFonts w:ascii="Times New Roman" w:hAnsi="Times New Roman"/>
          <w:sz w:val="28"/>
          <w:szCs w:val="28"/>
        </w:rPr>
        <w:t>учреждения здравоохранения (Камчатская краевая стоматологическая поликлиника,</w:t>
      </w:r>
      <w:r w:rsidR="009A6BD9" w:rsidRPr="00156847">
        <w:rPr>
          <w:rFonts w:ascii="Times New Roman" w:hAnsi="Times New Roman"/>
          <w:sz w:val="28"/>
          <w:szCs w:val="28"/>
        </w:rPr>
        <w:t xml:space="preserve"> </w:t>
      </w:r>
      <w:r w:rsidRPr="00156847">
        <w:rPr>
          <w:rFonts w:ascii="Times New Roman" w:hAnsi="Times New Roman"/>
          <w:sz w:val="28"/>
          <w:szCs w:val="28"/>
        </w:rPr>
        <w:t>Камчатская городска</w:t>
      </w:r>
      <w:r w:rsidR="009A6BD9" w:rsidRPr="00156847">
        <w:rPr>
          <w:rFonts w:ascii="Times New Roman" w:hAnsi="Times New Roman"/>
          <w:sz w:val="28"/>
          <w:szCs w:val="28"/>
        </w:rPr>
        <w:t>я стоматологическая поликлиника</w:t>
      </w:r>
      <w:r w:rsidRPr="00156847">
        <w:rPr>
          <w:rFonts w:ascii="Times New Roman" w:hAnsi="Times New Roman"/>
          <w:sz w:val="28"/>
          <w:szCs w:val="28"/>
        </w:rPr>
        <w:t xml:space="preserve">, Елизовская районная стоматологическая поликлиника, </w:t>
      </w:r>
      <w:r w:rsidR="009A6BD9" w:rsidRPr="00156847">
        <w:rPr>
          <w:rFonts w:ascii="Times New Roman" w:hAnsi="Times New Roman"/>
          <w:sz w:val="28"/>
          <w:szCs w:val="28"/>
        </w:rPr>
        <w:t xml:space="preserve">Вилючинская городская больница, </w:t>
      </w:r>
      <w:r w:rsidRPr="00156847">
        <w:rPr>
          <w:rFonts w:ascii="Times New Roman" w:hAnsi="Times New Roman"/>
          <w:sz w:val="28"/>
          <w:szCs w:val="28"/>
        </w:rPr>
        <w:t xml:space="preserve">Мильковская районная больница, Никольская районная больница, </w:t>
      </w:r>
      <w:proofErr w:type="spellStart"/>
      <w:r w:rsidRPr="00156847">
        <w:rPr>
          <w:rFonts w:ascii="Times New Roman" w:hAnsi="Times New Roman"/>
          <w:sz w:val="28"/>
          <w:szCs w:val="28"/>
        </w:rPr>
        <w:t>Быстринская</w:t>
      </w:r>
      <w:proofErr w:type="spellEnd"/>
      <w:r w:rsidRPr="00156847">
        <w:rPr>
          <w:rFonts w:ascii="Times New Roman" w:hAnsi="Times New Roman"/>
          <w:sz w:val="28"/>
          <w:szCs w:val="28"/>
        </w:rPr>
        <w:t xml:space="preserve"> районная больница, </w:t>
      </w:r>
      <w:proofErr w:type="spellStart"/>
      <w:r w:rsidRPr="00156847">
        <w:rPr>
          <w:rFonts w:ascii="Times New Roman" w:hAnsi="Times New Roman"/>
          <w:sz w:val="28"/>
          <w:szCs w:val="28"/>
        </w:rPr>
        <w:t>Усть</w:t>
      </w:r>
      <w:proofErr w:type="spellEnd"/>
      <w:r w:rsidRPr="00156847">
        <w:rPr>
          <w:rFonts w:ascii="Times New Roman" w:hAnsi="Times New Roman"/>
          <w:sz w:val="28"/>
          <w:szCs w:val="28"/>
        </w:rPr>
        <w:t>-Камчатская районная больница,</w:t>
      </w:r>
      <w:r w:rsidRPr="00156847">
        <w:rPr>
          <w:sz w:val="28"/>
          <w:szCs w:val="28"/>
        </w:rPr>
        <w:t xml:space="preserve"> </w:t>
      </w:r>
      <w:proofErr w:type="spellStart"/>
      <w:r w:rsidRPr="00156847">
        <w:rPr>
          <w:rFonts w:ascii="Times New Roman" w:hAnsi="Times New Roman"/>
          <w:sz w:val="28"/>
          <w:szCs w:val="28"/>
        </w:rPr>
        <w:t>Усть</w:t>
      </w:r>
      <w:r w:rsidR="009A6BD9" w:rsidRPr="00156847">
        <w:rPr>
          <w:rFonts w:ascii="Times New Roman" w:hAnsi="Times New Roman"/>
          <w:sz w:val="28"/>
          <w:szCs w:val="28"/>
        </w:rPr>
        <w:t>-Большерецкая</w:t>
      </w:r>
      <w:proofErr w:type="spellEnd"/>
      <w:r w:rsidR="009A6BD9" w:rsidRPr="00156847">
        <w:rPr>
          <w:rFonts w:ascii="Times New Roman" w:hAnsi="Times New Roman"/>
          <w:sz w:val="28"/>
          <w:szCs w:val="28"/>
        </w:rPr>
        <w:t xml:space="preserve"> районная больница</w:t>
      </w:r>
      <w:r w:rsidR="007A2CB4" w:rsidRPr="00156847">
        <w:rPr>
          <w:rFonts w:ascii="Times New Roman" w:hAnsi="Times New Roman"/>
          <w:sz w:val="28"/>
          <w:szCs w:val="28"/>
        </w:rPr>
        <w:t xml:space="preserve">, </w:t>
      </w:r>
      <w:proofErr w:type="spellStart"/>
      <w:r w:rsidR="007A2CB4" w:rsidRPr="00156847">
        <w:rPr>
          <w:rFonts w:ascii="Times New Roman" w:hAnsi="Times New Roman"/>
          <w:sz w:val="28"/>
          <w:szCs w:val="28"/>
        </w:rPr>
        <w:t>Пенжинская</w:t>
      </w:r>
      <w:proofErr w:type="spellEnd"/>
      <w:r w:rsidR="007A2CB4" w:rsidRPr="00156847">
        <w:rPr>
          <w:rFonts w:ascii="Times New Roman" w:hAnsi="Times New Roman"/>
          <w:sz w:val="28"/>
          <w:szCs w:val="28"/>
        </w:rPr>
        <w:t xml:space="preserve"> районная больница (</w:t>
      </w:r>
      <w:r w:rsidR="009A6BD9" w:rsidRPr="00156847">
        <w:rPr>
          <w:rFonts w:ascii="Times New Roman" w:hAnsi="Times New Roman"/>
          <w:sz w:val="28"/>
          <w:szCs w:val="28"/>
        </w:rPr>
        <w:t>информация на сайте ozo@kamgov.ru</w:t>
      </w:r>
      <w:r w:rsidRPr="00156847">
        <w:rPr>
          <w:rFonts w:ascii="Times New Roman" w:hAnsi="Times New Roman"/>
          <w:sz w:val="28"/>
          <w:szCs w:val="28"/>
        </w:rPr>
        <w:t>)</w:t>
      </w:r>
      <w:r w:rsidR="009A6BD9" w:rsidRPr="00156847">
        <w:rPr>
          <w:rFonts w:ascii="Times New Roman" w:hAnsi="Times New Roman"/>
          <w:sz w:val="28"/>
          <w:szCs w:val="28"/>
        </w:rPr>
        <w:t xml:space="preserve">. </w:t>
      </w:r>
    </w:p>
    <w:p w:rsidR="00A70FF4" w:rsidRPr="00287CE4" w:rsidRDefault="00A70FF4" w:rsidP="00154F74">
      <w:pPr>
        <w:spacing w:after="0" w:line="360" w:lineRule="auto"/>
        <w:ind w:firstLine="709"/>
        <w:jc w:val="both"/>
        <w:rPr>
          <w:rFonts w:ascii="Times New Roman" w:hAnsi="Times New Roman" w:cs="Times New Roman"/>
          <w:i/>
          <w:sz w:val="28"/>
          <w:szCs w:val="28"/>
        </w:rPr>
      </w:pPr>
    </w:p>
    <w:p w:rsidR="00A70FF4" w:rsidRPr="00287CE4" w:rsidRDefault="007A2CB4" w:rsidP="00154F74">
      <w:pPr>
        <w:spacing w:after="0" w:line="360" w:lineRule="auto"/>
        <w:ind w:firstLine="709"/>
        <w:jc w:val="both"/>
        <w:rPr>
          <w:rFonts w:ascii="Times New Roman" w:hAnsi="Times New Roman" w:cs="Times New Roman"/>
          <w:i/>
          <w:sz w:val="28"/>
          <w:szCs w:val="28"/>
        </w:rPr>
      </w:pPr>
      <w:r w:rsidRPr="00287CE4">
        <w:rPr>
          <w:rFonts w:ascii="Times New Roman" w:hAnsi="Times New Roman" w:cs="Times New Roman"/>
          <w:i/>
          <w:sz w:val="28"/>
          <w:szCs w:val="28"/>
        </w:rPr>
        <w:t>1.7.4</w:t>
      </w:r>
      <w:r w:rsidR="00475384" w:rsidRPr="00287CE4">
        <w:rPr>
          <w:rFonts w:ascii="Times New Roman" w:hAnsi="Times New Roman" w:cs="Times New Roman"/>
          <w:i/>
          <w:sz w:val="28"/>
          <w:szCs w:val="28"/>
        </w:rPr>
        <w:t>.</w:t>
      </w:r>
      <w:r w:rsidRPr="00287CE4">
        <w:rPr>
          <w:rFonts w:ascii="Times New Roman" w:hAnsi="Times New Roman" w:cs="Times New Roman"/>
          <w:i/>
          <w:sz w:val="28"/>
          <w:szCs w:val="28"/>
        </w:rPr>
        <w:t xml:space="preserve"> </w:t>
      </w:r>
      <w:r w:rsidR="00A70FF4" w:rsidRPr="00287CE4">
        <w:rPr>
          <w:rFonts w:ascii="Times New Roman" w:hAnsi="Times New Roman" w:cs="Times New Roman"/>
          <w:i/>
          <w:sz w:val="28"/>
          <w:szCs w:val="28"/>
        </w:rPr>
        <w:t>К Уполномоченному обратилась пенсионерка Т.,</w:t>
      </w:r>
      <w:r w:rsidR="00AE385D" w:rsidRPr="00287CE4">
        <w:rPr>
          <w:rFonts w:ascii="Times New Roman" w:hAnsi="Times New Roman" w:cs="Times New Roman"/>
          <w:bCs/>
          <w:i/>
          <w:sz w:val="28"/>
          <w:szCs w:val="28"/>
        </w:rPr>
        <w:t xml:space="preserve"> постоянно проживающая в </w:t>
      </w:r>
      <w:proofErr w:type="spellStart"/>
      <w:r w:rsidR="00AE385D" w:rsidRPr="00287CE4">
        <w:rPr>
          <w:rFonts w:ascii="Times New Roman" w:hAnsi="Times New Roman" w:cs="Times New Roman"/>
          <w:bCs/>
          <w:i/>
          <w:sz w:val="28"/>
          <w:szCs w:val="28"/>
        </w:rPr>
        <w:t>Пенжинском</w:t>
      </w:r>
      <w:proofErr w:type="spellEnd"/>
      <w:r w:rsidR="00AE385D" w:rsidRPr="00287CE4">
        <w:rPr>
          <w:rFonts w:ascii="Times New Roman" w:hAnsi="Times New Roman" w:cs="Times New Roman"/>
          <w:bCs/>
          <w:i/>
          <w:sz w:val="28"/>
          <w:szCs w:val="28"/>
        </w:rPr>
        <w:t xml:space="preserve"> районе, </w:t>
      </w:r>
      <w:r w:rsidR="00A70FF4" w:rsidRPr="00287CE4">
        <w:rPr>
          <w:rFonts w:ascii="Times New Roman" w:hAnsi="Times New Roman" w:cs="Times New Roman"/>
          <w:i/>
          <w:sz w:val="28"/>
          <w:szCs w:val="28"/>
        </w:rPr>
        <w:t xml:space="preserve">с жалобой на отказ в выдаче направления </w:t>
      </w:r>
      <w:r w:rsidR="000F4844" w:rsidRPr="00287CE4">
        <w:rPr>
          <w:rFonts w:ascii="Times New Roman" w:hAnsi="Times New Roman" w:cs="Times New Roman"/>
          <w:i/>
          <w:sz w:val="28"/>
          <w:szCs w:val="28"/>
          <w:shd w:val="clear" w:color="auto" w:fill="FFFFFF"/>
        </w:rPr>
        <w:t>на консультацию в краевые учреждения здравоохранения</w:t>
      </w:r>
      <w:r w:rsidR="00A70FF4" w:rsidRPr="00287CE4">
        <w:rPr>
          <w:rFonts w:ascii="Times New Roman" w:hAnsi="Times New Roman" w:cs="Times New Roman"/>
          <w:i/>
          <w:sz w:val="28"/>
          <w:szCs w:val="28"/>
        </w:rPr>
        <w:t xml:space="preserve">.  </w:t>
      </w:r>
    </w:p>
    <w:p w:rsidR="00EC00E8" w:rsidRPr="00287CE4" w:rsidRDefault="00EC00E8" w:rsidP="00154F74">
      <w:pPr>
        <w:spacing w:after="0" w:line="360" w:lineRule="auto"/>
        <w:ind w:firstLine="708"/>
        <w:jc w:val="both"/>
        <w:rPr>
          <w:rFonts w:ascii="Times New Roman" w:hAnsi="Times New Roman" w:cs="Times New Roman"/>
          <w:sz w:val="28"/>
          <w:szCs w:val="28"/>
          <w:shd w:val="clear" w:color="auto" w:fill="FFFFFF"/>
        </w:rPr>
      </w:pPr>
      <w:r w:rsidRPr="00287CE4">
        <w:rPr>
          <w:rFonts w:ascii="Times New Roman" w:hAnsi="Times New Roman" w:cs="Times New Roman"/>
          <w:sz w:val="28"/>
          <w:szCs w:val="28"/>
        </w:rPr>
        <w:t xml:space="preserve">Уполномоченный пояснил пенсионерке Т., что </w:t>
      </w:r>
      <w:r w:rsidRPr="00287CE4">
        <w:rPr>
          <w:rFonts w:ascii="Times New Roman" w:hAnsi="Times New Roman" w:cs="Times New Roman"/>
          <w:sz w:val="28"/>
          <w:szCs w:val="28"/>
          <w:shd w:val="clear" w:color="auto" w:fill="FFFFFF"/>
        </w:rPr>
        <w:t>фельдшер фельдшерско-акушерского пункта не вправе выдавать пациенту направление на консультацию в краевые учреждения здравоохранения. Фельдшер выдает пациенту направление в районную больницу, где врач (при наличии показаний для консультации) направляет пациента на врачебную комиссию, которая определяет обоснованность консультации и выдает направление (перед выдачей направления пациенту проводится обследование в соответствии со стандартами медицинской помощи), либо рекомендует лечение и обследование в условиях стационара, либо, при отсутствии показаний, отказывает в направлении.</w:t>
      </w:r>
    </w:p>
    <w:p w:rsidR="00AE385D" w:rsidRPr="00287CE4" w:rsidRDefault="00EC00E8" w:rsidP="00154F74">
      <w:pPr>
        <w:autoSpaceDE w:val="0"/>
        <w:autoSpaceDN w:val="0"/>
        <w:adjustRightInd w:val="0"/>
        <w:spacing w:after="0" w:line="360" w:lineRule="auto"/>
        <w:ind w:firstLine="708"/>
        <w:jc w:val="both"/>
        <w:rPr>
          <w:rFonts w:ascii="Times New Roman" w:eastAsiaTheme="minorHAnsi" w:hAnsi="Times New Roman" w:cs="Times New Roman"/>
          <w:sz w:val="28"/>
          <w:szCs w:val="28"/>
          <w:shd w:val="clear" w:color="auto" w:fill="FFFFFF"/>
        </w:rPr>
      </w:pPr>
      <w:r w:rsidRPr="00287CE4">
        <w:rPr>
          <w:rFonts w:ascii="Times New Roman" w:eastAsiaTheme="minorHAnsi" w:hAnsi="Times New Roman" w:cs="Times New Roman"/>
          <w:sz w:val="28"/>
          <w:szCs w:val="28"/>
          <w:shd w:val="clear" w:color="auto" w:fill="FFFFFF"/>
        </w:rPr>
        <w:t xml:space="preserve">Уполномоченный также разъяснил гр. Т., что </w:t>
      </w:r>
      <w:r w:rsidR="00AE385D" w:rsidRPr="00287CE4">
        <w:rPr>
          <w:rFonts w:ascii="Times New Roman" w:eastAsiaTheme="minorHAnsi" w:hAnsi="Times New Roman" w:cs="Times New Roman"/>
          <w:sz w:val="28"/>
          <w:szCs w:val="28"/>
          <w:shd w:val="clear" w:color="auto" w:fill="FFFFFF"/>
        </w:rPr>
        <w:t xml:space="preserve">Порядок направления граждан в государственные бюджетные учреждения здравоохранения Камчатского края для оказания медицинской помощи в амбулаторных условиях и госпитализации в плановом порядке утвержден Приказом Министерства здравоохранения Камчатского края от 12.09.2014 № 774 (далее </w:t>
      </w:r>
      <w:r w:rsidR="008A4826" w:rsidRPr="00287CE4">
        <w:rPr>
          <w:rFonts w:ascii="Times New Roman" w:eastAsiaTheme="minorHAnsi" w:hAnsi="Times New Roman" w:cs="Times New Roman"/>
          <w:sz w:val="28"/>
          <w:szCs w:val="28"/>
          <w:shd w:val="clear" w:color="auto" w:fill="FFFFFF"/>
        </w:rPr>
        <w:t>–</w:t>
      </w:r>
      <w:r w:rsidR="00AE385D" w:rsidRPr="00287CE4">
        <w:rPr>
          <w:rFonts w:ascii="Times New Roman" w:eastAsiaTheme="minorHAnsi" w:hAnsi="Times New Roman" w:cs="Times New Roman"/>
          <w:sz w:val="28"/>
          <w:szCs w:val="28"/>
          <w:shd w:val="clear" w:color="auto" w:fill="FFFFFF"/>
        </w:rPr>
        <w:t xml:space="preserve"> Приказ).</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bCs/>
          <w:sz w:val="28"/>
          <w:szCs w:val="28"/>
        </w:rPr>
      </w:pPr>
      <w:r w:rsidRPr="00287CE4">
        <w:rPr>
          <w:rFonts w:ascii="Times New Roman" w:eastAsiaTheme="minorHAnsi" w:hAnsi="Times New Roman" w:cs="Times New Roman"/>
          <w:sz w:val="28"/>
          <w:szCs w:val="28"/>
          <w:shd w:val="clear" w:color="auto" w:fill="FFFFFF"/>
        </w:rPr>
        <w:t xml:space="preserve">Так, в Приказе утвержден </w:t>
      </w:r>
      <w:r w:rsidRPr="00287CE4">
        <w:rPr>
          <w:rFonts w:ascii="Times New Roman" w:eastAsiaTheme="minorHAnsi" w:hAnsi="Times New Roman" w:cs="Times New Roman"/>
          <w:bCs/>
          <w:sz w:val="28"/>
          <w:szCs w:val="28"/>
        </w:rPr>
        <w:t xml:space="preserve">перечень медицинских показаний для направления граждан в Государственное бюджетное учреждение здравоохранения </w:t>
      </w:r>
      <w:r w:rsidR="008A4826" w:rsidRPr="00287CE4">
        <w:rPr>
          <w:rFonts w:ascii="Times New Roman" w:eastAsiaTheme="minorHAnsi" w:hAnsi="Times New Roman" w:cs="Times New Roman"/>
          <w:bCs/>
          <w:sz w:val="28"/>
          <w:szCs w:val="28"/>
        </w:rPr>
        <w:t>«</w:t>
      </w:r>
      <w:r w:rsidRPr="00287CE4">
        <w:rPr>
          <w:rFonts w:ascii="Times New Roman" w:eastAsiaTheme="minorHAnsi" w:hAnsi="Times New Roman" w:cs="Times New Roman"/>
          <w:bCs/>
          <w:sz w:val="28"/>
          <w:szCs w:val="28"/>
        </w:rPr>
        <w:t>Камчатская краевая больница им. А.С.Лукашевского</w:t>
      </w:r>
      <w:r w:rsidR="008A4826" w:rsidRPr="00287CE4">
        <w:rPr>
          <w:rFonts w:ascii="Times New Roman" w:eastAsiaTheme="minorHAnsi" w:hAnsi="Times New Roman" w:cs="Times New Roman"/>
          <w:bCs/>
          <w:sz w:val="28"/>
          <w:szCs w:val="28"/>
        </w:rPr>
        <w:t>»</w:t>
      </w:r>
      <w:r w:rsidRPr="00287CE4">
        <w:rPr>
          <w:rFonts w:ascii="Times New Roman" w:eastAsiaTheme="minorHAnsi" w:hAnsi="Times New Roman" w:cs="Times New Roman"/>
          <w:bCs/>
          <w:sz w:val="28"/>
          <w:szCs w:val="28"/>
        </w:rPr>
        <w:t xml:space="preserve"> для оказания медицинской помощи в амбулаторных условиях (в консультатив</w:t>
      </w:r>
      <w:r w:rsidR="00EC00E8" w:rsidRPr="00287CE4">
        <w:rPr>
          <w:rFonts w:ascii="Times New Roman" w:eastAsiaTheme="minorHAnsi" w:hAnsi="Times New Roman" w:cs="Times New Roman"/>
          <w:bCs/>
          <w:sz w:val="28"/>
          <w:szCs w:val="28"/>
        </w:rPr>
        <w:t>но-диагностической поликлинике)</w:t>
      </w:r>
      <w:r w:rsidRPr="00287CE4">
        <w:rPr>
          <w:rFonts w:ascii="Times New Roman" w:eastAsiaTheme="minorHAnsi" w:hAnsi="Times New Roman" w:cs="Times New Roman"/>
          <w:bCs/>
          <w:sz w:val="28"/>
          <w:szCs w:val="28"/>
        </w:rPr>
        <w:t>.</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Плановая консультативно-диагностическая помощь оказывается бесплатно:</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лицам, застрахованным по программе обязательного медицинского страхования, по направлению из территориального учреждения здравоохранения и из медицинских центров (клиник);</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иногородним жителям (застрахованным в других территориях РФ) по направлению из поликлиники по месту пребывания (регистрации);</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иностранным гражданам, зарегистрированным в Российской Федерации и застрахованным по программе обязательного медицинского страхования в Российской Федерации по направлению из поликлиники по месту пребывания (регистрации).</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Решение о направлении пациентов для оказания медицинской помощи принимает врачебная комиссия.</w:t>
      </w:r>
      <w:r w:rsidR="007A2CB4" w:rsidRPr="00287CE4">
        <w:rPr>
          <w:rFonts w:ascii="Times New Roman" w:eastAsiaTheme="minorHAnsi" w:hAnsi="Times New Roman" w:cs="Times New Roman"/>
          <w:iCs/>
          <w:sz w:val="28"/>
          <w:szCs w:val="28"/>
        </w:rPr>
        <w:t xml:space="preserve"> </w:t>
      </w:r>
      <w:r w:rsidRPr="00287CE4">
        <w:rPr>
          <w:rFonts w:ascii="Times New Roman" w:eastAsiaTheme="minorHAnsi" w:hAnsi="Times New Roman" w:cs="Times New Roman"/>
          <w:iCs/>
          <w:sz w:val="28"/>
          <w:szCs w:val="28"/>
        </w:rPr>
        <w:t>Перед направлением пациенту должно быть проведено обследование в соответствии со стандартами медицинской помощи больным по нозологической форме заболевания (с учетом уровня учреждения здравоохранения).</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xml:space="preserve">Пациенту при обращении в ГБУЗ </w:t>
      </w:r>
      <w:r w:rsidR="008A4826"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Камчатская краевая больница им. А.С.</w:t>
      </w:r>
      <w:r w:rsidR="00EC00E8" w:rsidRPr="00287CE4">
        <w:rPr>
          <w:rFonts w:ascii="Times New Roman" w:eastAsiaTheme="minorHAnsi" w:hAnsi="Times New Roman" w:cs="Times New Roman"/>
          <w:iCs/>
          <w:sz w:val="28"/>
          <w:szCs w:val="28"/>
        </w:rPr>
        <w:t xml:space="preserve"> </w:t>
      </w:r>
      <w:proofErr w:type="spellStart"/>
      <w:r w:rsidRPr="00287CE4">
        <w:rPr>
          <w:rFonts w:ascii="Times New Roman" w:eastAsiaTheme="minorHAnsi" w:hAnsi="Times New Roman" w:cs="Times New Roman"/>
          <w:iCs/>
          <w:sz w:val="28"/>
          <w:szCs w:val="28"/>
        </w:rPr>
        <w:t>Лукашевского</w:t>
      </w:r>
      <w:proofErr w:type="spellEnd"/>
      <w:r w:rsidR="008A4826"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 xml:space="preserve"> для получения консультативно-диагностической помощи необходимо представить:</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паспорт гражданина Российской Федерации;</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полис обязательного медицинского страхования, соответствующий данным паспорта и социальному статусу пациента;</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страховое свидетельство государственного пенсионного страхования (СНИЛС);</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направление на консультацию;</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xml:space="preserve">- краткую выписку из медицинской карты амбулаторного больного с данными о предшествующем лечении и объективном статусе, датами и результатами обследований и консультаций, проведенных в амбулаторно-поликлинических или стационарных отделениях по месту жительства. Давность обследований не должна превышать одного месяца (у больных с острым течением заболевания или обострением хронического </w:t>
      </w:r>
      <w:r w:rsidR="008A4826"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 xml:space="preserve"> не более 2-х недель).</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Для всех пациентов, имеющих листок нетрудоспособности, в направлении оформляется краткий эпикриз временной нетрудоспособности (время выдачи первичного листка нетрудоспособности, число дней нетрудоспособности, дата проведения последней врачебной комиссии по месту жительства).</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При оказании медицинской помощи в условиях консультативно-диагностической поликлиники устанавливается очередность на проведение консультаций и диагностических исследований в соответствии со сроками, установленными территориальной программой государственных гарантий бесплатного оказания гражданам медицинской помощи в Камчатском крае.</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Консультации и обследования пациентов из отдаленных населенных пунктов Камчатского края проводятся в срок до 10 рабочих дней.</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В случае необходимости проведения обследования пациентов с помощью методов, отсутствующих в территориальных учреждениях здравоохранения, направление пациента на обследование в консультативно-диагностиче</w:t>
      </w:r>
      <w:r w:rsidR="007A2CB4" w:rsidRPr="00287CE4">
        <w:rPr>
          <w:rFonts w:ascii="Times New Roman" w:eastAsiaTheme="minorHAnsi" w:hAnsi="Times New Roman" w:cs="Times New Roman"/>
          <w:iCs/>
          <w:sz w:val="28"/>
          <w:szCs w:val="28"/>
        </w:rPr>
        <w:t>скую поликлинику проводится по д</w:t>
      </w:r>
      <w:r w:rsidRPr="00287CE4">
        <w:rPr>
          <w:rFonts w:ascii="Times New Roman" w:eastAsiaTheme="minorHAnsi" w:hAnsi="Times New Roman" w:cs="Times New Roman"/>
          <w:iCs/>
          <w:sz w:val="28"/>
          <w:szCs w:val="28"/>
        </w:rPr>
        <w:t>оговорам на оказание медицинских услуг.</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Учреждения здравоохранения отдаленных муниципальных районов при направлении пациентов к узким специалистам (эндокринологу, гинекологу, гастроэнтерологу) дополнительно оформляют направления на иммуноло</w:t>
      </w:r>
      <w:r w:rsidR="007A2CB4" w:rsidRPr="00287CE4">
        <w:rPr>
          <w:rFonts w:ascii="Times New Roman" w:eastAsiaTheme="minorHAnsi" w:hAnsi="Times New Roman" w:cs="Times New Roman"/>
          <w:iCs/>
          <w:sz w:val="28"/>
          <w:szCs w:val="28"/>
        </w:rPr>
        <w:t>гические исследования в рамках д</w:t>
      </w:r>
      <w:r w:rsidRPr="00287CE4">
        <w:rPr>
          <w:rFonts w:ascii="Times New Roman" w:eastAsiaTheme="minorHAnsi" w:hAnsi="Times New Roman" w:cs="Times New Roman"/>
          <w:iCs/>
          <w:sz w:val="28"/>
          <w:szCs w:val="28"/>
        </w:rPr>
        <w:t>оговора на оказание медицинских услуг между учреждением здравоохранения муниципального района и учреждением здравоохранения, выполняющим данные виды исследований.</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Пациентам, готовящимся к оказанию высокотехнологичных и специализированных видов медицинской помощи, обследование проводится в территориальных учреждениях здравоохранения. В случае необходимости проведения методов исследования, отсутствующих в территориальных учреждениях здравоохранения, направление пациента на обследование в консультативно-диагностиче</w:t>
      </w:r>
      <w:r w:rsidR="007A2CB4" w:rsidRPr="00287CE4">
        <w:rPr>
          <w:rFonts w:ascii="Times New Roman" w:eastAsiaTheme="minorHAnsi" w:hAnsi="Times New Roman" w:cs="Times New Roman"/>
          <w:iCs/>
          <w:sz w:val="28"/>
          <w:szCs w:val="28"/>
        </w:rPr>
        <w:t>скую поликлинику проводится по д</w:t>
      </w:r>
      <w:r w:rsidRPr="00287CE4">
        <w:rPr>
          <w:rFonts w:ascii="Times New Roman" w:eastAsiaTheme="minorHAnsi" w:hAnsi="Times New Roman" w:cs="Times New Roman"/>
          <w:iCs/>
          <w:sz w:val="28"/>
          <w:szCs w:val="28"/>
        </w:rPr>
        <w:t>оговорам на оказание медицинских услуг.</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Пациенты, застрахованные по программе обязательного медицинского страхования, обратившиеся в консультативно-диагностическую поликлинику без направления, получают плановую консультативную помощь с учетом возможности предоставления поликлиникой медицинской помощи при сложившихся объемах на момент самообращения.</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Пациенты, незастрахованные по программе обязательного медицинского страхования</w:t>
      </w:r>
      <w:r w:rsidR="00EC00E8"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 xml:space="preserve"> могут получить плановую консультативно-диагностическую помощь на платной основе согласно утвержденным Правилам предоставления платных медицинских услуг.</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Запись на прием к специалистам консультативно-диагностической поликлиники осуществляется врачами территориальных учреждений здравоохранения по телефону консультативной поликлиники, а также при личном обращении пациента в регистратуру поликлиники в порядке очередности.</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287CE4">
        <w:rPr>
          <w:rFonts w:ascii="Times New Roman" w:eastAsiaTheme="minorHAnsi" w:hAnsi="Times New Roman" w:cs="Times New Roman"/>
          <w:iCs/>
          <w:sz w:val="28"/>
          <w:szCs w:val="28"/>
        </w:rPr>
        <w:t>Также в Приказе утвержден П</w:t>
      </w:r>
      <w:r w:rsidRPr="00287CE4">
        <w:rPr>
          <w:rFonts w:ascii="Times New Roman" w:eastAsiaTheme="minorHAnsi" w:hAnsi="Times New Roman" w:cs="Times New Roman"/>
          <w:bCs/>
          <w:sz w:val="28"/>
          <w:szCs w:val="28"/>
        </w:rPr>
        <w:t xml:space="preserve">орядок госпитализации граждан, прибывших из отдаленных населенных пунктов Камчатского края, в плановом порядке в ГБУЗ </w:t>
      </w:r>
      <w:r w:rsidR="008A4826" w:rsidRPr="00287CE4">
        <w:rPr>
          <w:rFonts w:ascii="Times New Roman" w:eastAsiaTheme="minorHAnsi" w:hAnsi="Times New Roman" w:cs="Times New Roman"/>
          <w:bCs/>
          <w:sz w:val="28"/>
          <w:szCs w:val="28"/>
        </w:rPr>
        <w:t>«</w:t>
      </w:r>
      <w:r w:rsidRPr="00287CE4">
        <w:rPr>
          <w:rFonts w:ascii="Times New Roman" w:eastAsiaTheme="minorHAnsi" w:hAnsi="Times New Roman" w:cs="Times New Roman"/>
          <w:bCs/>
          <w:sz w:val="28"/>
          <w:szCs w:val="28"/>
        </w:rPr>
        <w:t>Камчатская краевая больница им. А.С.</w:t>
      </w:r>
      <w:r w:rsidR="008A4826" w:rsidRPr="00287CE4">
        <w:rPr>
          <w:rFonts w:ascii="Times New Roman" w:eastAsiaTheme="minorHAnsi" w:hAnsi="Times New Roman" w:cs="Times New Roman"/>
          <w:bCs/>
          <w:sz w:val="28"/>
          <w:szCs w:val="28"/>
        </w:rPr>
        <w:t xml:space="preserve"> </w:t>
      </w:r>
      <w:proofErr w:type="spellStart"/>
      <w:r w:rsidRPr="00287CE4">
        <w:rPr>
          <w:rFonts w:ascii="Times New Roman" w:eastAsiaTheme="minorHAnsi" w:hAnsi="Times New Roman" w:cs="Times New Roman"/>
          <w:bCs/>
          <w:sz w:val="28"/>
          <w:szCs w:val="28"/>
        </w:rPr>
        <w:t>Лукашевского</w:t>
      </w:r>
      <w:proofErr w:type="spellEnd"/>
      <w:r w:rsidR="008A4826" w:rsidRPr="00287CE4">
        <w:rPr>
          <w:rFonts w:ascii="Times New Roman" w:eastAsiaTheme="minorHAnsi" w:hAnsi="Times New Roman" w:cs="Times New Roman"/>
          <w:bCs/>
          <w:sz w:val="28"/>
          <w:szCs w:val="28"/>
        </w:rPr>
        <w:t>»</w:t>
      </w:r>
      <w:r w:rsidRPr="00287CE4">
        <w:rPr>
          <w:rFonts w:ascii="Times New Roman" w:eastAsiaTheme="minorHAnsi" w:hAnsi="Times New Roman" w:cs="Times New Roman"/>
          <w:bCs/>
          <w:sz w:val="28"/>
          <w:szCs w:val="28"/>
        </w:rPr>
        <w:t>:</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Пациенты направляются на плановую госпитализацию:</w:t>
      </w:r>
    </w:p>
    <w:p w:rsidR="00AE385D" w:rsidRPr="00287CE4" w:rsidRDefault="007A2CB4"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р</w:t>
      </w:r>
      <w:r w:rsidR="00AE385D" w:rsidRPr="00287CE4">
        <w:rPr>
          <w:rFonts w:ascii="Times New Roman" w:eastAsiaTheme="minorHAnsi" w:hAnsi="Times New Roman" w:cs="Times New Roman"/>
          <w:iCs/>
          <w:sz w:val="28"/>
          <w:szCs w:val="28"/>
        </w:rPr>
        <w:t>ешением врача консультативно-диагностической поликлиники с оформлением направления на госпитализацию в установленном порядке;</w:t>
      </w:r>
    </w:p>
    <w:p w:rsidR="00AE385D" w:rsidRPr="00287CE4" w:rsidRDefault="007A2CB4"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р</w:t>
      </w:r>
      <w:r w:rsidR="00AE385D" w:rsidRPr="00287CE4">
        <w:rPr>
          <w:rFonts w:ascii="Times New Roman" w:eastAsiaTheme="minorHAnsi" w:hAnsi="Times New Roman" w:cs="Times New Roman"/>
          <w:iCs/>
          <w:sz w:val="28"/>
          <w:szCs w:val="28"/>
        </w:rPr>
        <w:t xml:space="preserve">ешением врачебной комиссии учреждения здравоохранения муниципального района, минуя консультативный прием, после предоставления в ГБУЗ </w:t>
      </w:r>
      <w:r w:rsidR="008A4826" w:rsidRPr="00287CE4">
        <w:rPr>
          <w:rFonts w:ascii="Times New Roman" w:eastAsiaTheme="minorHAnsi" w:hAnsi="Times New Roman" w:cs="Times New Roman"/>
          <w:iCs/>
          <w:sz w:val="28"/>
          <w:szCs w:val="28"/>
        </w:rPr>
        <w:t>«</w:t>
      </w:r>
      <w:r w:rsidR="00AE385D" w:rsidRPr="00287CE4">
        <w:rPr>
          <w:rFonts w:ascii="Times New Roman" w:eastAsiaTheme="minorHAnsi" w:hAnsi="Times New Roman" w:cs="Times New Roman"/>
          <w:iCs/>
          <w:sz w:val="28"/>
          <w:szCs w:val="28"/>
        </w:rPr>
        <w:t>Камчатская краевая больница им. А.С.</w:t>
      </w:r>
      <w:r w:rsidR="00065BA2" w:rsidRPr="00287CE4">
        <w:rPr>
          <w:rFonts w:ascii="Times New Roman" w:eastAsiaTheme="minorHAnsi" w:hAnsi="Times New Roman" w:cs="Times New Roman"/>
          <w:iCs/>
          <w:sz w:val="28"/>
          <w:szCs w:val="28"/>
        </w:rPr>
        <w:t xml:space="preserve"> </w:t>
      </w:r>
      <w:r w:rsidR="00AE385D" w:rsidRPr="00287CE4">
        <w:rPr>
          <w:rFonts w:ascii="Times New Roman" w:eastAsiaTheme="minorHAnsi" w:hAnsi="Times New Roman" w:cs="Times New Roman"/>
          <w:iCs/>
          <w:sz w:val="28"/>
          <w:szCs w:val="28"/>
        </w:rPr>
        <w:t>Лукашевского</w:t>
      </w:r>
      <w:r w:rsidR="008A4826" w:rsidRPr="00287CE4">
        <w:rPr>
          <w:rFonts w:ascii="Times New Roman" w:eastAsiaTheme="minorHAnsi" w:hAnsi="Times New Roman" w:cs="Times New Roman"/>
          <w:iCs/>
          <w:sz w:val="28"/>
          <w:szCs w:val="28"/>
        </w:rPr>
        <w:t>»</w:t>
      </w:r>
      <w:r w:rsidR="00AE385D" w:rsidRPr="00287CE4">
        <w:rPr>
          <w:rFonts w:ascii="Times New Roman" w:eastAsiaTheme="minorHAnsi" w:hAnsi="Times New Roman" w:cs="Times New Roman"/>
          <w:iCs/>
          <w:sz w:val="28"/>
          <w:szCs w:val="28"/>
        </w:rPr>
        <w:t xml:space="preserve"> факсимильной или электронной выписки из истории болезни с последующей телефонной консультацией и согласованием направления на госпитализацию с заведующим профильного отделения или заместителем главного врача по медицинской части.</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Обследование по месту жительства должно быть проведено по нозологической форме заболевания в соответствии со стандартами медицинской помощи больным с учетом уровня учреждения здравоохранения.</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Пациенту в день плановой госпитализации необходимо представить:</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паспорт гражданина Российской Федерации</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полис обязательного медицинского страхования, соответствующий данным паспорта и социальному статусу пациента;</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страховое свидетельство государственного пенсионного страхования (СНИЛС);</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направление на консультацию;</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подробную выписку из медицинской карты амбулаторного или стационарного больного с данными о предшествующем лечении и объективном статусе. В выписке отмечаются даты, результаты обследований и консультаций, проведенных в амбулаторно-поликлинических или стационарных отделениях по месту жительства. Для всех пациентов, имеющих листок нетрудоспособности, в направлении оформляется краткий эпикриз временной нетрудоспособности (время выдачи первичного листка нетрудоспособности, число дней нетрудоспособности, дата проведения последней ВК по месту жительства);</w:t>
      </w:r>
    </w:p>
    <w:p w:rsidR="00AE385D"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лист нетрудоспособности, либо копию листка нетрудоспособности.</w:t>
      </w:r>
    </w:p>
    <w:p w:rsidR="007A2CB4" w:rsidRPr="00287CE4" w:rsidRDefault="00AE385D" w:rsidP="00154F74">
      <w:pPr>
        <w:autoSpaceDE w:val="0"/>
        <w:autoSpaceDN w:val="0"/>
        <w:adjustRightInd w:val="0"/>
        <w:spacing w:after="0" w:line="360" w:lineRule="auto"/>
        <w:ind w:firstLine="709"/>
        <w:jc w:val="both"/>
        <w:rPr>
          <w:rFonts w:ascii="Times New Roman" w:eastAsiaTheme="minorHAnsi" w:hAnsi="Times New Roman" w:cs="Times New Roman"/>
          <w:bCs/>
          <w:sz w:val="28"/>
          <w:szCs w:val="28"/>
        </w:rPr>
      </w:pPr>
      <w:r w:rsidRPr="00287CE4">
        <w:rPr>
          <w:rFonts w:ascii="Times New Roman" w:eastAsiaTheme="minorHAnsi" w:hAnsi="Times New Roman" w:cs="Times New Roman"/>
          <w:iCs/>
          <w:sz w:val="28"/>
          <w:szCs w:val="28"/>
        </w:rPr>
        <w:t>Приказом утверждено следующее Положение о п</w:t>
      </w:r>
      <w:r w:rsidRPr="00287CE4">
        <w:rPr>
          <w:rFonts w:ascii="Times New Roman" w:eastAsiaTheme="minorHAnsi" w:hAnsi="Times New Roman" w:cs="Times New Roman"/>
          <w:bCs/>
          <w:sz w:val="28"/>
          <w:szCs w:val="28"/>
        </w:rPr>
        <w:t>орядке оплаты стоимости проезда гражданам (в том числе гражданам, которым проведен гемодиализ) от места постоянного проживания до места лечения, обсле</w:t>
      </w:r>
      <w:r w:rsidR="00EC00E8" w:rsidRPr="00287CE4">
        <w:rPr>
          <w:rFonts w:ascii="Times New Roman" w:eastAsiaTheme="minorHAnsi" w:hAnsi="Times New Roman" w:cs="Times New Roman"/>
          <w:bCs/>
          <w:sz w:val="28"/>
          <w:szCs w:val="28"/>
        </w:rPr>
        <w:t>дования, консультации и обратно</w:t>
      </w:r>
      <w:r w:rsidR="007A2CB4" w:rsidRPr="00287CE4">
        <w:rPr>
          <w:rFonts w:ascii="Times New Roman" w:eastAsiaTheme="minorHAnsi" w:hAnsi="Times New Roman" w:cs="Times New Roman"/>
          <w:bCs/>
          <w:sz w:val="28"/>
          <w:szCs w:val="28"/>
        </w:rPr>
        <w:t>.</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Положение определяет правила и условия оплаты стоимости проезда гражданам (в том числе гражданам, которым проведен гемодиализ) от места постоянного проживания до места лечения, обследования, консультации и обратно в случае, если указанным гражданам не предусмотрены меры социальной поддержки в виде полной или частичной оплаты расходов по стоимости проезда от места постоянного проживания до места лечения, обследования, консультации и обратно федеральными нормативными правовыми актами и нормативными правовыми актам</w:t>
      </w:r>
      <w:r w:rsidR="00EC00E8" w:rsidRPr="00287CE4">
        <w:rPr>
          <w:rFonts w:ascii="Times New Roman" w:eastAsiaTheme="minorHAnsi" w:hAnsi="Times New Roman" w:cs="Times New Roman"/>
          <w:iCs/>
          <w:sz w:val="28"/>
          <w:szCs w:val="28"/>
        </w:rPr>
        <w:t>и Камчатского края</w:t>
      </w:r>
      <w:r w:rsidRPr="00287CE4">
        <w:rPr>
          <w:rFonts w:ascii="Times New Roman" w:eastAsiaTheme="minorHAnsi" w:hAnsi="Times New Roman" w:cs="Times New Roman"/>
          <w:iCs/>
          <w:sz w:val="28"/>
          <w:szCs w:val="28"/>
        </w:rPr>
        <w:t>.</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xml:space="preserve">Оплата стоимости проезда гражданам осуществляется за счет средств краевого бюджета в рамках Территориальной программы государственных гарантий бесплатного оказания гражданам медицинской помощи на территории Камчатского края на 2015 год и на плановый период 2016 и 2017 годов, утвержденной </w:t>
      </w:r>
      <w:hyperlink r:id="rId24" w:history="1">
        <w:r w:rsidRPr="00287CE4">
          <w:rPr>
            <w:rFonts w:ascii="Times New Roman" w:eastAsiaTheme="minorHAnsi" w:hAnsi="Times New Roman" w:cs="Times New Roman"/>
            <w:iCs/>
            <w:sz w:val="28"/>
            <w:szCs w:val="28"/>
          </w:rPr>
          <w:t>Постановлением</w:t>
        </w:r>
      </w:hyperlink>
      <w:r w:rsidRPr="00287CE4">
        <w:rPr>
          <w:rFonts w:ascii="Times New Roman" w:eastAsiaTheme="minorHAnsi" w:hAnsi="Times New Roman" w:cs="Times New Roman"/>
          <w:iCs/>
          <w:sz w:val="28"/>
          <w:szCs w:val="28"/>
        </w:rPr>
        <w:t xml:space="preserve"> Правительства Камчатского края от 24.12.2014 </w:t>
      </w:r>
      <w:r w:rsidR="008A4826"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 xml:space="preserve"> 545-П.</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Оплата стоимости проезда гражданам производится путем наличного или безналичного расчета в одной из следующих форм:</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в форме предоставления гражданам требований для оплаты стоимости проезда;</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путем выдачи наличных денежных средств (аванса) гражданам для оплаты стоимости проезда в течение 20 рабочих дней;</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путем возмещения оплаты стоимости проезда гражданам.</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Правом на оплату стоимости проезда пользуются граждане в случае отсутствия по месту жительства возможности лечения, обследования, консультации, в связи с заболеванием по заключению врачебной комиссии.</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 xml:space="preserve">Оплата стоимости проезда гражданам предоставляется по фактической стоимости проезда по кратчайшему пути с учетом существующей транспортной схемы на воздушном (эконом-класс), автобусном (междугородном) транспорте, кроме такси, морским транспортом (по тарифам, устанавливаемым перевозчиком, кроме каюты </w:t>
      </w:r>
      <w:r w:rsidR="008A4826"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люкс</w:t>
      </w:r>
      <w:r w:rsidR="008A4826"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w:t>
      </w:r>
      <w:r w:rsidR="00EC00E8"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 xml:space="preserve"> В размер оплаты стоимости проезда включаются сборы за стоимость бланка билета, сборы за услуги, взимаемые при приобретении билетов, услуги обязательного страхования пассажиров.</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Для граждан, направленных на лечение</w:t>
      </w:r>
      <w:r w:rsidR="00EC00E8" w:rsidRPr="00287CE4">
        <w:rPr>
          <w:rFonts w:ascii="Times New Roman" w:eastAsiaTheme="minorHAnsi" w:hAnsi="Times New Roman" w:cs="Times New Roman"/>
          <w:iCs/>
          <w:sz w:val="28"/>
          <w:szCs w:val="28"/>
        </w:rPr>
        <w:t>,</w:t>
      </w:r>
      <w:r w:rsidRPr="00287CE4">
        <w:rPr>
          <w:rFonts w:ascii="Times New Roman" w:eastAsiaTheme="minorHAnsi" w:hAnsi="Times New Roman" w:cs="Times New Roman"/>
          <w:iCs/>
          <w:sz w:val="28"/>
          <w:szCs w:val="28"/>
        </w:rPr>
        <w:t xml:space="preserve"> обследование, консультацию и нуждающихся в сопровождении, оплата стоимости проезда предоставляется и сопровождающему лицу.</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Наличие медицинских показаний для сопровождения граждан, получивших направление, устанавливается врачебной комиссией направляющего учреждения здравоохранения Камчатского края.</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Условием для оплаты стоимости проезда гражданину либо сопровождающему лицу является наличие билетов, датированных одной датой вылета не позднее четырнадцати дней со дня выписки из медицинского учреждения.</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При нарушении данного срока по причине задержки (перенесения, отмены) рейса либо отсутстви</w:t>
      </w:r>
      <w:r w:rsidR="00EC00E8" w:rsidRPr="00287CE4">
        <w:rPr>
          <w:rFonts w:ascii="Times New Roman" w:eastAsiaTheme="minorHAnsi" w:hAnsi="Times New Roman" w:cs="Times New Roman"/>
          <w:iCs/>
          <w:sz w:val="28"/>
          <w:szCs w:val="28"/>
        </w:rPr>
        <w:t>я</w:t>
      </w:r>
      <w:r w:rsidRPr="00287CE4">
        <w:rPr>
          <w:rFonts w:ascii="Times New Roman" w:eastAsiaTheme="minorHAnsi" w:hAnsi="Times New Roman" w:cs="Times New Roman"/>
          <w:iCs/>
          <w:sz w:val="28"/>
          <w:szCs w:val="28"/>
        </w:rPr>
        <w:t xml:space="preserve"> билетов необходимо пре</w:t>
      </w:r>
      <w:r w:rsidR="007A2CB4" w:rsidRPr="00287CE4">
        <w:rPr>
          <w:rFonts w:ascii="Times New Roman" w:eastAsiaTheme="minorHAnsi" w:hAnsi="Times New Roman" w:cs="Times New Roman"/>
          <w:iCs/>
          <w:sz w:val="28"/>
          <w:szCs w:val="28"/>
        </w:rPr>
        <w:t>доставление справки перевозчика</w:t>
      </w:r>
      <w:r w:rsidRPr="00287CE4">
        <w:rPr>
          <w:rFonts w:ascii="Times New Roman" w:eastAsiaTheme="minorHAnsi" w:hAnsi="Times New Roman" w:cs="Times New Roman"/>
          <w:iCs/>
          <w:sz w:val="28"/>
          <w:szCs w:val="28"/>
        </w:rPr>
        <w:t>.</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Уполномоченным органом, осуществляющим функции по оплате стоимости проезда гражданам, является учреждение здравоохранения Камчатского края, направляющее на оказание медицинской помощи.</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Окончательный расчет по оплате стоимости проезда гражданам осуществляется на основании письменного заявления гражданина на имя руководителя учреждения здравоохранения Камчатского края в течение 30 дней с момента предоставления заявления в учреждение здравоохранения с приложением всех необходимых документов.</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Для оформления окончательного расчета оплаты стоимости проезда гражданин либо его законный представитель лично (или заказным письмом) представляют в учреждение здравоохранения Камчатского края заявление об оплате стоимости проезда не позднее 30 рабочих дней с момента выписки из учреждения здравоохранения, проводившего лечение, обследование, консультацию.</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bookmarkStart w:id="21" w:name="Par128"/>
      <w:bookmarkEnd w:id="21"/>
      <w:r w:rsidRPr="00287CE4">
        <w:rPr>
          <w:rFonts w:ascii="Times New Roman" w:eastAsiaTheme="minorHAnsi" w:hAnsi="Times New Roman" w:cs="Times New Roman"/>
          <w:iCs/>
          <w:sz w:val="28"/>
          <w:szCs w:val="28"/>
        </w:rPr>
        <w:t>К заявлению прилагаются:</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1)</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копия паспорта или документа, удостоверяющего личность гражданина;</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2)</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копии направления врачебной комиссии направившего учреждения здравоохранения Камчатского края;</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3)</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ко</w:t>
      </w:r>
      <w:r w:rsidR="00EC00E8" w:rsidRPr="00287CE4">
        <w:rPr>
          <w:rFonts w:ascii="Times New Roman" w:eastAsiaTheme="minorHAnsi" w:hAnsi="Times New Roman" w:cs="Times New Roman"/>
          <w:iCs/>
          <w:sz w:val="28"/>
          <w:szCs w:val="28"/>
        </w:rPr>
        <w:t xml:space="preserve">пия выписки из истории болезни </w:t>
      </w:r>
      <w:r w:rsidRPr="00287CE4">
        <w:rPr>
          <w:rFonts w:ascii="Times New Roman" w:eastAsiaTheme="minorHAnsi" w:hAnsi="Times New Roman" w:cs="Times New Roman"/>
          <w:iCs/>
          <w:sz w:val="28"/>
          <w:szCs w:val="28"/>
        </w:rPr>
        <w:t>или заключение (справка) учреждения здравоохранения Камчатского края, проводившего лечение, обследование, консультацию;</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4)</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билеты (оригиналы) на проезд, (в том числе посадочные талоны при предоставлении авиационных билетов);</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5)</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сведения о расчетном счете (в случае безналичного расчета);</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В случае оплаты стоимости проезда сопровождающему лицу к заявлению гражданина дополнительно прилагаются:</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1)</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копия паспорта или документа, удостоверяющего личность сопровождающего лица;</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2)</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копия направления врачебной комиссии учреждения здравоохранения Камчатского края, выдавшей заключение о нуждаемости гражданина в сопровождении;</w:t>
      </w:r>
    </w:p>
    <w:p w:rsidR="00AE385D" w:rsidRPr="00287CE4" w:rsidRDefault="00AE385D" w:rsidP="00154F74">
      <w:pPr>
        <w:autoSpaceDE w:val="0"/>
        <w:autoSpaceDN w:val="0"/>
        <w:adjustRightInd w:val="0"/>
        <w:spacing w:after="0" w:line="360" w:lineRule="auto"/>
        <w:ind w:firstLine="708"/>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3)</w:t>
      </w:r>
      <w:r w:rsidR="00287CE4" w:rsidRPr="00287CE4">
        <w:rPr>
          <w:rFonts w:ascii="Times New Roman" w:eastAsiaTheme="minorHAnsi" w:hAnsi="Times New Roman" w:cs="Times New Roman"/>
          <w:iCs/>
          <w:sz w:val="28"/>
          <w:szCs w:val="28"/>
        </w:rPr>
        <w:tab/>
      </w:r>
      <w:r w:rsidRPr="00287CE4">
        <w:rPr>
          <w:rFonts w:ascii="Times New Roman" w:eastAsiaTheme="minorHAnsi" w:hAnsi="Times New Roman" w:cs="Times New Roman"/>
          <w:iCs/>
          <w:sz w:val="28"/>
          <w:szCs w:val="28"/>
        </w:rPr>
        <w:t>билеты (оригиналы) сопровождающего лица на проезд (в том числе посадочные талоны при предоставлении авиационных билетов).</w:t>
      </w:r>
    </w:p>
    <w:p w:rsidR="00AE385D" w:rsidRPr="00287CE4" w:rsidRDefault="00AE385D" w:rsidP="00154F74">
      <w:pPr>
        <w:autoSpaceDE w:val="0"/>
        <w:autoSpaceDN w:val="0"/>
        <w:adjustRightInd w:val="0"/>
        <w:spacing w:after="0" w:line="360" w:lineRule="auto"/>
        <w:ind w:firstLine="708"/>
        <w:jc w:val="both"/>
        <w:rPr>
          <w:rFonts w:ascii="Times New Roman" w:eastAsiaTheme="minorHAnsi" w:hAnsi="Times New Roman" w:cs="Times New Roman"/>
          <w:iCs/>
          <w:sz w:val="28"/>
          <w:szCs w:val="28"/>
        </w:rPr>
      </w:pPr>
      <w:r w:rsidRPr="00287CE4">
        <w:rPr>
          <w:rFonts w:ascii="Times New Roman" w:eastAsiaTheme="minorHAnsi" w:hAnsi="Times New Roman" w:cs="Times New Roman"/>
          <w:iCs/>
          <w:sz w:val="28"/>
          <w:szCs w:val="28"/>
        </w:rPr>
        <w:t>В течение 5 дней со дня подачи заявителем документов учреждение рассматривает их и выносит решение об оплате стоимости проезда гражданину или об отказе в оплате стоимости проезда.</w:t>
      </w:r>
    </w:p>
    <w:p w:rsidR="00890110" w:rsidRPr="00287CE4" w:rsidRDefault="00890110" w:rsidP="00154F74">
      <w:pPr>
        <w:spacing w:after="0" w:line="360" w:lineRule="auto"/>
        <w:rPr>
          <w:rFonts w:ascii="Times New Roman" w:hAnsi="Times New Roman" w:cs="Times New Roman"/>
          <w:sz w:val="28"/>
          <w:szCs w:val="28"/>
        </w:rPr>
      </w:pPr>
    </w:p>
    <w:bookmarkEnd w:id="17"/>
    <w:bookmarkEnd w:id="18"/>
    <w:bookmarkEnd w:id="19"/>
    <w:p w:rsidR="00890110" w:rsidRPr="00287CE4" w:rsidRDefault="00475384" w:rsidP="00154F74">
      <w:pPr>
        <w:spacing w:after="0" w:line="360" w:lineRule="auto"/>
        <w:ind w:firstLine="708"/>
        <w:jc w:val="both"/>
        <w:rPr>
          <w:rFonts w:ascii="Times New Roman" w:hAnsi="Times New Roman"/>
          <w:i/>
          <w:sz w:val="28"/>
          <w:szCs w:val="28"/>
        </w:rPr>
      </w:pPr>
      <w:r w:rsidRPr="00287CE4">
        <w:rPr>
          <w:rFonts w:ascii="Times New Roman" w:hAnsi="Times New Roman"/>
          <w:i/>
          <w:sz w:val="28"/>
          <w:szCs w:val="28"/>
        </w:rPr>
        <w:t xml:space="preserve">1.7.5. </w:t>
      </w:r>
      <w:r w:rsidR="00890110" w:rsidRPr="00287CE4">
        <w:rPr>
          <w:rFonts w:ascii="Times New Roman" w:hAnsi="Times New Roman"/>
          <w:i/>
          <w:sz w:val="28"/>
          <w:szCs w:val="28"/>
        </w:rPr>
        <w:t xml:space="preserve">К Уполномоченному обратился пенсионер Е., который </w:t>
      </w:r>
      <w:r w:rsidR="0050202F" w:rsidRPr="00287CE4">
        <w:rPr>
          <w:rFonts w:ascii="Times New Roman" w:hAnsi="Times New Roman"/>
          <w:i/>
          <w:sz w:val="28"/>
          <w:szCs w:val="28"/>
        </w:rPr>
        <w:t xml:space="preserve">с 2015 года </w:t>
      </w:r>
      <w:r w:rsidR="00890110" w:rsidRPr="00287CE4">
        <w:rPr>
          <w:rFonts w:ascii="Times New Roman" w:hAnsi="Times New Roman"/>
          <w:i/>
          <w:sz w:val="28"/>
          <w:szCs w:val="28"/>
        </w:rPr>
        <w:t xml:space="preserve">является получателем страховой части трудовой пенсии по старости в соответствии с Федеральным законом от 22.07.2008 № 156-ФЗ </w:t>
      </w:r>
      <w:r w:rsidR="008A4826" w:rsidRPr="00287CE4">
        <w:rPr>
          <w:rFonts w:ascii="Times New Roman" w:hAnsi="Times New Roman"/>
          <w:i/>
          <w:sz w:val="28"/>
          <w:szCs w:val="28"/>
        </w:rPr>
        <w:t>«</w:t>
      </w:r>
      <w:r w:rsidR="00890110" w:rsidRPr="00287CE4">
        <w:rPr>
          <w:rFonts w:ascii="Times New Roman" w:hAnsi="Times New Roman"/>
          <w:i/>
          <w:sz w:val="28"/>
          <w:szCs w:val="28"/>
        </w:rPr>
        <w:t>О внесении изменений в отдельные законодательные акты Российской Федерации по вопросам пенсионного обеспечения</w:t>
      </w:r>
      <w:r w:rsidR="008A4826" w:rsidRPr="00287CE4">
        <w:rPr>
          <w:rFonts w:ascii="Times New Roman" w:hAnsi="Times New Roman"/>
          <w:i/>
          <w:sz w:val="28"/>
          <w:szCs w:val="28"/>
        </w:rPr>
        <w:t>»</w:t>
      </w:r>
      <w:r w:rsidR="00890110" w:rsidRPr="00287CE4">
        <w:rPr>
          <w:rFonts w:ascii="Times New Roman" w:hAnsi="Times New Roman"/>
          <w:i/>
          <w:sz w:val="28"/>
          <w:szCs w:val="28"/>
        </w:rPr>
        <w:t>. В январе 2017 года гр.</w:t>
      </w:r>
      <w:r w:rsidR="0050202F" w:rsidRPr="00287CE4">
        <w:rPr>
          <w:rFonts w:ascii="Times New Roman" w:hAnsi="Times New Roman"/>
          <w:i/>
          <w:sz w:val="28"/>
          <w:szCs w:val="28"/>
        </w:rPr>
        <w:t xml:space="preserve"> </w:t>
      </w:r>
      <w:r w:rsidR="00890110" w:rsidRPr="00287CE4">
        <w:rPr>
          <w:rFonts w:ascii="Times New Roman" w:hAnsi="Times New Roman"/>
          <w:i/>
          <w:sz w:val="28"/>
          <w:szCs w:val="28"/>
        </w:rPr>
        <w:t>Е. обратился в Управление Пенсионного фонда Российской Федерации в г. Петропавловске-Камчатском с заявлением о компенсации расходов на оплату стоимости проезда к месту отпуска и обратно, однако получил отказ.</w:t>
      </w:r>
    </w:p>
    <w:p w:rsidR="00890110" w:rsidRPr="00287CE4" w:rsidRDefault="0050202F" w:rsidP="00154F74">
      <w:pPr>
        <w:autoSpaceDE w:val="0"/>
        <w:autoSpaceDN w:val="0"/>
        <w:adjustRightInd w:val="0"/>
        <w:spacing w:after="0" w:line="360" w:lineRule="auto"/>
        <w:ind w:firstLine="709"/>
        <w:jc w:val="both"/>
        <w:rPr>
          <w:rFonts w:ascii="Times New Roman" w:hAnsi="Times New Roman"/>
          <w:sz w:val="28"/>
          <w:szCs w:val="28"/>
        </w:rPr>
      </w:pPr>
      <w:r w:rsidRPr="00287CE4">
        <w:rPr>
          <w:rFonts w:ascii="Times New Roman" w:hAnsi="Times New Roman"/>
          <w:sz w:val="28"/>
          <w:szCs w:val="28"/>
          <w:lang w:bidi="ru-RU"/>
        </w:rPr>
        <w:t>У</w:t>
      </w:r>
      <w:r w:rsidR="00890110" w:rsidRPr="00287CE4">
        <w:rPr>
          <w:rFonts w:ascii="Times New Roman" w:hAnsi="Times New Roman"/>
          <w:sz w:val="28"/>
          <w:szCs w:val="28"/>
          <w:lang w:bidi="ru-RU"/>
        </w:rPr>
        <w:t xml:space="preserve">полномоченный направил запрос </w:t>
      </w:r>
      <w:r w:rsidR="00890110" w:rsidRPr="00287CE4">
        <w:rPr>
          <w:rFonts w:ascii="Times New Roman" w:hAnsi="Times New Roman"/>
          <w:sz w:val="28"/>
          <w:szCs w:val="28"/>
        </w:rPr>
        <w:t xml:space="preserve">в Отделение Пенсионного фонда Российской Федерации по Камчатскому краю, </w:t>
      </w:r>
      <w:r w:rsidR="00EC00E8" w:rsidRPr="00287CE4">
        <w:rPr>
          <w:rFonts w:ascii="Times New Roman" w:hAnsi="Times New Roman"/>
          <w:sz w:val="28"/>
          <w:szCs w:val="28"/>
        </w:rPr>
        <w:t xml:space="preserve">откуда получил ответ о том, что </w:t>
      </w:r>
      <w:r w:rsidR="00890110" w:rsidRPr="00287CE4">
        <w:rPr>
          <w:rFonts w:ascii="Times New Roman" w:hAnsi="Times New Roman"/>
          <w:sz w:val="28"/>
          <w:szCs w:val="28"/>
          <w:lang w:bidi="ru-RU"/>
        </w:rPr>
        <w:t xml:space="preserve">гр. Е. является получателем </w:t>
      </w:r>
      <w:r w:rsidR="00890110" w:rsidRPr="00287CE4">
        <w:rPr>
          <w:rFonts w:ascii="Times New Roman" w:hAnsi="Times New Roman"/>
          <w:i/>
          <w:sz w:val="28"/>
          <w:szCs w:val="28"/>
          <w:lang w:bidi="ru-RU"/>
        </w:rPr>
        <w:t>пенсии за выслугу лет</w:t>
      </w:r>
      <w:r w:rsidR="00890110" w:rsidRPr="00287CE4">
        <w:rPr>
          <w:rFonts w:ascii="Times New Roman" w:hAnsi="Times New Roman"/>
          <w:sz w:val="28"/>
          <w:szCs w:val="28"/>
          <w:lang w:bidi="ru-RU"/>
        </w:rPr>
        <w:t xml:space="preserve"> в соответствии с Законом РФ от 12.02.1993 № 4468-1</w:t>
      </w:r>
      <w:r w:rsidRPr="00287CE4">
        <w:rPr>
          <w:rFonts w:ascii="Times New Roman" w:hAnsi="Times New Roman"/>
          <w:sz w:val="28"/>
          <w:szCs w:val="28"/>
        </w:rPr>
        <w:t xml:space="preserve"> </w:t>
      </w:r>
      <w:r w:rsidR="008A4826" w:rsidRPr="00287CE4">
        <w:rPr>
          <w:rFonts w:ascii="Times New Roman" w:hAnsi="Times New Roman"/>
          <w:sz w:val="28"/>
          <w:szCs w:val="28"/>
        </w:rPr>
        <w:t>«</w:t>
      </w:r>
      <w:r w:rsidRPr="00287CE4">
        <w:rPr>
          <w:rFonts w:ascii="Times New Roman" w:hAnsi="Times New Roman"/>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008A4826" w:rsidRPr="00287CE4">
        <w:rPr>
          <w:rFonts w:ascii="Times New Roman" w:hAnsi="Times New Roman"/>
          <w:sz w:val="28"/>
          <w:szCs w:val="28"/>
        </w:rPr>
        <w:t>»</w:t>
      </w:r>
      <w:r w:rsidRPr="00287CE4">
        <w:rPr>
          <w:rFonts w:ascii="Times New Roman" w:hAnsi="Times New Roman"/>
          <w:sz w:val="28"/>
          <w:szCs w:val="28"/>
        </w:rPr>
        <w:t>. И</w:t>
      </w:r>
      <w:r w:rsidR="00890110" w:rsidRPr="00287CE4">
        <w:rPr>
          <w:rFonts w:ascii="Times New Roman" w:hAnsi="Times New Roman"/>
          <w:sz w:val="28"/>
          <w:szCs w:val="28"/>
          <w:lang w:bidi="ru-RU"/>
        </w:rPr>
        <w:t xml:space="preserve"> дополнительно реализова</w:t>
      </w:r>
      <w:r w:rsidRPr="00287CE4">
        <w:rPr>
          <w:rFonts w:ascii="Times New Roman" w:hAnsi="Times New Roman"/>
          <w:sz w:val="28"/>
          <w:szCs w:val="28"/>
          <w:lang w:bidi="ru-RU"/>
        </w:rPr>
        <w:t>л</w:t>
      </w:r>
      <w:r w:rsidR="00890110" w:rsidRPr="00287CE4">
        <w:rPr>
          <w:rFonts w:ascii="Times New Roman" w:hAnsi="Times New Roman"/>
          <w:sz w:val="28"/>
          <w:szCs w:val="28"/>
          <w:lang w:bidi="ru-RU"/>
        </w:rPr>
        <w:t xml:space="preserve"> сво</w:t>
      </w:r>
      <w:r w:rsidRPr="00287CE4">
        <w:rPr>
          <w:rFonts w:ascii="Times New Roman" w:hAnsi="Times New Roman"/>
          <w:sz w:val="28"/>
          <w:szCs w:val="28"/>
          <w:lang w:bidi="ru-RU"/>
        </w:rPr>
        <w:t>е</w:t>
      </w:r>
      <w:r w:rsidR="00890110" w:rsidRPr="00287CE4">
        <w:rPr>
          <w:rFonts w:ascii="Times New Roman" w:hAnsi="Times New Roman"/>
          <w:sz w:val="28"/>
          <w:szCs w:val="28"/>
          <w:lang w:bidi="ru-RU"/>
        </w:rPr>
        <w:t xml:space="preserve"> право на установление страховой </w:t>
      </w:r>
      <w:r w:rsidR="00890110" w:rsidRPr="00287CE4">
        <w:rPr>
          <w:rFonts w:ascii="Times New Roman" w:hAnsi="Times New Roman"/>
          <w:i/>
          <w:sz w:val="28"/>
          <w:szCs w:val="28"/>
          <w:lang w:bidi="ru-RU"/>
        </w:rPr>
        <w:t>пенсии по старости</w:t>
      </w:r>
      <w:r w:rsidR="00890110" w:rsidRPr="00287CE4">
        <w:rPr>
          <w:rFonts w:ascii="Times New Roman" w:hAnsi="Times New Roman"/>
          <w:sz w:val="28"/>
          <w:szCs w:val="28"/>
          <w:lang w:bidi="ru-RU"/>
        </w:rPr>
        <w:t xml:space="preserve"> (</w:t>
      </w:r>
      <w:r w:rsidRPr="00287CE4">
        <w:rPr>
          <w:rFonts w:ascii="Times New Roman" w:hAnsi="Times New Roman"/>
          <w:sz w:val="28"/>
          <w:szCs w:val="28"/>
          <w:lang w:bidi="ru-RU"/>
        </w:rPr>
        <w:t xml:space="preserve">так называемой </w:t>
      </w:r>
      <w:r w:rsidR="008A4826" w:rsidRPr="00287CE4">
        <w:rPr>
          <w:rFonts w:ascii="Times New Roman" w:hAnsi="Times New Roman"/>
          <w:sz w:val="28"/>
          <w:szCs w:val="28"/>
          <w:lang w:bidi="ru-RU"/>
        </w:rPr>
        <w:t>«</w:t>
      </w:r>
      <w:r w:rsidRPr="00287CE4">
        <w:rPr>
          <w:rFonts w:ascii="Times New Roman" w:hAnsi="Times New Roman"/>
          <w:sz w:val="28"/>
          <w:szCs w:val="28"/>
          <w:lang w:bidi="ru-RU"/>
        </w:rPr>
        <w:t>гражданской пенсии для военных пенсионеров</w:t>
      </w:r>
      <w:r w:rsidR="008A4826" w:rsidRPr="00287CE4">
        <w:rPr>
          <w:rFonts w:ascii="Times New Roman" w:hAnsi="Times New Roman"/>
          <w:sz w:val="28"/>
          <w:szCs w:val="28"/>
          <w:lang w:bidi="ru-RU"/>
        </w:rPr>
        <w:t>»</w:t>
      </w:r>
      <w:r w:rsidRPr="00287CE4">
        <w:rPr>
          <w:rFonts w:ascii="Times New Roman" w:hAnsi="Times New Roman"/>
          <w:sz w:val="28"/>
          <w:szCs w:val="28"/>
          <w:lang w:bidi="ru-RU"/>
        </w:rPr>
        <w:t>)</w:t>
      </w:r>
      <w:r w:rsidR="00890110" w:rsidRPr="00287CE4">
        <w:rPr>
          <w:rFonts w:ascii="Times New Roman" w:hAnsi="Times New Roman"/>
          <w:sz w:val="28"/>
          <w:szCs w:val="28"/>
          <w:lang w:bidi="ru-RU"/>
        </w:rPr>
        <w:t>,</w:t>
      </w:r>
      <w:r w:rsidRPr="00287CE4">
        <w:rPr>
          <w:rFonts w:ascii="Times New Roman" w:hAnsi="Times New Roman"/>
          <w:sz w:val="28"/>
          <w:szCs w:val="28"/>
          <w:lang w:bidi="ru-RU"/>
        </w:rPr>
        <w:t xml:space="preserve"> в связи с чем</w:t>
      </w:r>
      <w:r w:rsidR="00890110" w:rsidRPr="00287CE4">
        <w:rPr>
          <w:rFonts w:ascii="Times New Roman" w:hAnsi="Times New Roman"/>
          <w:sz w:val="28"/>
          <w:szCs w:val="28"/>
          <w:lang w:bidi="ru-RU"/>
        </w:rPr>
        <w:t xml:space="preserve"> компенсация расходов на оплату стоимости проезда к месту отдыха на территории Российской Федерации и обратно один раз в два года, предусмотренная статьей 34 Закона РФ от 19.02.1993 № 4520-1 </w:t>
      </w:r>
      <w:r w:rsidR="008A4826" w:rsidRPr="00287CE4">
        <w:rPr>
          <w:rFonts w:ascii="Times New Roman" w:hAnsi="Times New Roman"/>
          <w:sz w:val="28"/>
          <w:szCs w:val="28"/>
          <w:lang w:bidi="ru-RU"/>
        </w:rPr>
        <w:t>«</w:t>
      </w:r>
      <w:r w:rsidR="00890110" w:rsidRPr="00287CE4">
        <w:rPr>
          <w:rFonts w:ascii="Times New Roman" w:hAnsi="Times New Roman"/>
          <w:sz w:val="28"/>
          <w:szCs w:val="28"/>
          <w:lang w:bidi="ru-RU"/>
        </w:rPr>
        <w:t>О государственных гарантиях и компенсациях для лиц, работающих и проживающих в районах Крайнего Севера и приравненных к ним местностях</w:t>
      </w:r>
      <w:r w:rsidR="008A4826" w:rsidRPr="00287CE4">
        <w:rPr>
          <w:rFonts w:ascii="Times New Roman" w:hAnsi="Times New Roman"/>
          <w:sz w:val="28"/>
          <w:szCs w:val="28"/>
          <w:lang w:bidi="ru-RU"/>
        </w:rPr>
        <w:t>»</w:t>
      </w:r>
      <w:r w:rsidR="00890110" w:rsidRPr="00287CE4">
        <w:rPr>
          <w:rFonts w:ascii="Times New Roman" w:hAnsi="Times New Roman"/>
          <w:sz w:val="28"/>
          <w:szCs w:val="28"/>
          <w:lang w:bidi="ru-RU"/>
        </w:rPr>
        <w:t xml:space="preserve">, </w:t>
      </w:r>
      <w:r w:rsidR="0000765F" w:rsidRPr="00287CE4">
        <w:rPr>
          <w:rFonts w:ascii="Times New Roman" w:hAnsi="Times New Roman"/>
          <w:sz w:val="28"/>
          <w:szCs w:val="28"/>
          <w:lang w:bidi="ru-RU"/>
        </w:rPr>
        <w:t xml:space="preserve">гр. </w:t>
      </w:r>
      <w:r w:rsidRPr="00287CE4">
        <w:rPr>
          <w:rFonts w:ascii="Times New Roman" w:hAnsi="Times New Roman"/>
          <w:sz w:val="28"/>
          <w:szCs w:val="28"/>
          <w:lang w:bidi="ru-RU"/>
        </w:rPr>
        <w:t>Е.</w:t>
      </w:r>
      <w:r w:rsidR="00890110" w:rsidRPr="00287CE4">
        <w:rPr>
          <w:rFonts w:ascii="Times New Roman" w:hAnsi="Times New Roman"/>
          <w:sz w:val="28"/>
          <w:szCs w:val="28"/>
          <w:lang w:bidi="ru-RU"/>
        </w:rPr>
        <w:t xml:space="preserve"> не производится.</w:t>
      </w:r>
    </w:p>
    <w:p w:rsidR="002511CC" w:rsidRPr="00287CE4" w:rsidRDefault="0050202F" w:rsidP="00154F74">
      <w:pPr>
        <w:tabs>
          <w:tab w:val="left" w:pos="709"/>
        </w:tabs>
        <w:spacing w:after="0" w:line="360" w:lineRule="auto"/>
        <w:ind w:firstLine="709"/>
        <w:jc w:val="both"/>
        <w:rPr>
          <w:rFonts w:ascii="Times New Roman" w:hAnsi="Times New Roman"/>
          <w:sz w:val="28"/>
          <w:szCs w:val="28"/>
        </w:rPr>
      </w:pPr>
      <w:r w:rsidRPr="00287CE4">
        <w:rPr>
          <w:rFonts w:ascii="Times New Roman" w:hAnsi="Times New Roman"/>
          <w:sz w:val="28"/>
          <w:szCs w:val="28"/>
        </w:rPr>
        <w:t>С</w:t>
      </w:r>
      <w:r w:rsidR="002511CC" w:rsidRPr="00287CE4">
        <w:rPr>
          <w:rFonts w:ascii="Times New Roman" w:hAnsi="Times New Roman"/>
          <w:sz w:val="28"/>
          <w:szCs w:val="28"/>
          <w:lang w:bidi="ru-RU"/>
        </w:rPr>
        <w:t xml:space="preserve">татьей 34 Закона Российской Федерации от 19.02.1993 № 4520-1 </w:t>
      </w:r>
      <w:r w:rsidR="008A4826" w:rsidRPr="00287CE4">
        <w:rPr>
          <w:rFonts w:ascii="Times New Roman" w:hAnsi="Times New Roman"/>
          <w:sz w:val="28"/>
          <w:szCs w:val="28"/>
          <w:lang w:bidi="ru-RU"/>
        </w:rPr>
        <w:t>«</w:t>
      </w:r>
      <w:r w:rsidR="002511CC" w:rsidRPr="00287CE4">
        <w:rPr>
          <w:rFonts w:ascii="Times New Roman" w:hAnsi="Times New Roman"/>
          <w:sz w:val="28"/>
          <w:szCs w:val="28"/>
          <w:lang w:bidi="ru-RU"/>
        </w:rPr>
        <w:t>О государственных гарантиях и компенсациях для лиц, работающих и проживающих в районах Крайнего Севера и приравненных к ним местностях, к месту отдыха на территории Российской Федерации и обратно предусмотрена компенсация расходов на оплату стоимости проезда пенсионерам, являющимся получателями страховых пенсий по старости (с учетом фиксированной выплаты к страховой пенсии по старости) и инвалидности, к месту отдыха на территории Российской Федерации и обратно один раз в два года.  В целях реализации положений статьи 34 Закона РФ от 19.02.1993 № 4520-1</w:t>
      </w:r>
      <w:r w:rsidR="00890110" w:rsidRPr="00287CE4">
        <w:rPr>
          <w:rFonts w:ascii="Times New Roman" w:hAnsi="Times New Roman"/>
          <w:sz w:val="28"/>
          <w:szCs w:val="28"/>
          <w:lang w:bidi="ru-RU"/>
        </w:rPr>
        <w:t xml:space="preserve"> </w:t>
      </w:r>
      <w:r w:rsidR="002511CC" w:rsidRPr="00287CE4">
        <w:rPr>
          <w:rFonts w:ascii="Times New Roman" w:hAnsi="Times New Roman"/>
          <w:sz w:val="28"/>
          <w:szCs w:val="28"/>
          <w:lang w:bidi="ru-RU"/>
        </w:rPr>
        <w:t xml:space="preserve">Правительство Российской Федерации в рамках полномочий, предусмотренных данной статьей, приняло постановление </w:t>
      </w:r>
      <w:r w:rsidR="002511CC" w:rsidRPr="00287CE4">
        <w:rPr>
          <w:rFonts w:ascii="Times New Roman" w:hAnsi="Times New Roman"/>
          <w:bCs/>
          <w:sz w:val="28"/>
          <w:szCs w:val="28"/>
          <w:lang w:bidi="ru-RU"/>
        </w:rPr>
        <w:t xml:space="preserve">Правительства Российской Федерации от </w:t>
      </w:r>
      <w:r w:rsidR="002511CC" w:rsidRPr="00287CE4">
        <w:rPr>
          <w:rFonts w:ascii="Times New Roman" w:hAnsi="Times New Roman"/>
          <w:sz w:val="28"/>
          <w:szCs w:val="28"/>
          <w:lang w:bidi="ru-RU"/>
        </w:rPr>
        <w:t xml:space="preserve">01.04.2005 </w:t>
      </w:r>
      <w:r w:rsidR="002511CC" w:rsidRPr="00287CE4">
        <w:rPr>
          <w:rFonts w:ascii="Times New Roman" w:hAnsi="Times New Roman"/>
          <w:bCs/>
          <w:sz w:val="28"/>
          <w:szCs w:val="28"/>
          <w:lang w:bidi="ru-RU"/>
        </w:rPr>
        <w:t xml:space="preserve"> </w:t>
      </w:r>
      <w:r w:rsidR="002511CC" w:rsidRPr="00287CE4">
        <w:rPr>
          <w:rFonts w:ascii="Times New Roman" w:hAnsi="Times New Roman"/>
          <w:sz w:val="28"/>
          <w:szCs w:val="28"/>
          <w:lang w:bidi="ru-RU"/>
        </w:rPr>
        <w:t xml:space="preserve">№ 176 </w:t>
      </w:r>
      <w:r w:rsidR="008A4826" w:rsidRPr="00287CE4">
        <w:rPr>
          <w:rFonts w:ascii="Times New Roman" w:hAnsi="Times New Roman"/>
          <w:sz w:val="28"/>
          <w:szCs w:val="28"/>
          <w:lang w:bidi="ru-RU"/>
        </w:rPr>
        <w:t>«</w:t>
      </w:r>
      <w:r w:rsidR="002511CC" w:rsidRPr="00287CE4">
        <w:rPr>
          <w:rFonts w:ascii="Times New Roman" w:hAnsi="Times New Roman"/>
          <w:sz w:val="28"/>
          <w:szCs w:val="28"/>
          <w:lang w:bidi="ru-RU"/>
        </w:rPr>
        <w:t>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r w:rsidR="008A4826" w:rsidRPr="00287CE4">
        <w:rPr>
          <w:rFonts w:ascii="Times New Roman" w:hAnsi="Times New Roman"/>
          <w:sz w:val="28"/>
          <w:szCs w:val="28"/>
          <w:lang w:bidi="ru-RU"/>
        </w:rPr>
        <w:t>»</w:t>
      </w:r>
      <w:r w:rsidR="002511CC" w:rsidRPr="00287CE4">
        <w:rPr>
          <w:rFonts w:ascii="Times New Roman" w:hAnsi="Times New Roman"/>
          <w:sz w:val="28"/>
          <w:szCs w:val="28"/>
          <w:lang w:bidi="ru-RU"/>
        </w:rPr>
        <w:t>, которым устанавливается порядок, размер и условия выплаты компенсации.</w:t>
      </w:r>
      <w:r w:rsidRPr="00287CE4">
        <w:rPr>
          <w:rFonts w:ascii="Times New Roman" w:hAnsi="Times New Roman"/>
          <w:sz w:val="28"/>
          <w:szCs w:val="28"/>
          <w:lang w:bidi="ru-RU"/>
        </w:rPr>
        <w:t xml:space="preserve"> </w:t>
      </w:r>
      <w:r w:rsidR="002511CC" w:rsidRPr="00287CE4">
        <w:rPr>
          <w:rFonts w:ascii="Times New Roman" w:hAnsi="Times New Roman"/>
          <w:sz w:val="28"/>
          <w:szCs w:val="28"/>
          <w:lang w:bidi="ru-RU"/>
        </w:rPr>
        <w:t xml:space="preserve"> В соответствии с </w:t>
      </w:r>
      <w:r w:rsidRPr="00287CE4">
        <w:rPr>
          <w:rFonts w:ascii="Times New Roman" w:hAnsi="Times New Roman"/>
          <w:sz w:val="28"/>
          <w:szCs w:val="28"/>
          <w:lang w:bidi="ru-RU"/>
        </w:rPr>
        <w:t xml:space="preserve">данными </w:t>
      </w:r>
      <w:r w:rsidR="002511CC" w:rsidRPr="00287CE4">
        <w:rPr>
          <w:rFonts w:ascii="Times New Roman" w:hAnsi="Times New Roman"/>
          <w:sz w:val="28"/>
          <w:szCs w:val="28"/>
          <w:lang w:bidi="ru-RU"/>
        </w:rPr>
        <w:t>Правилами неработающие пенсионеры, являющиеся получателями страховых пенсий по старости (с уч</w:t>
      </w:r>
      <w:r w:rsidR="002511CC" w:rsidRPr="00287CE4">
        <w:rPr>
          <w:rFonts w:ascii="Times New Roman" w:hAnsi="Times New Roman"/>
          <w:sz w:val="28"/>
          <w:szCs w:val="28"/>
        </w:rPr>
        <w:t>етом фиксированной выплаты</w:t>
      </w:r>
      <w:r w:rsidR="002511CC" w:rsidRPr="00287CE4">
        <w:rPr>
          <w:rFonts w:ascii="Times New Roman" w:hAnsi="Times New Roman"/>
          <w:sz w:val="28"/>
          <w:szCs w:val="28"/>
          <w:lang w:bidi="ru-RU"/>
        </w:rPr>
        <w:t xml:space="preserve"> к страховой пенсии по старости) и по инвалидности и проживающие в районах Крайнего Севера и приравненных к ним местностях, имеют право на компенсацию проезда к месту отдыха и обратно один раз в два года.</w:t>
      </w:r>
    </w:p>
    <w:p w:rsidR="002511CC" w:rsidRPr="00287CE4" w:rsidRDefault="002511CC" w:rsidP="00154F74">
      <w:pPr>
        <w:widowControl w:val="0"/>
        <w:tabs>
          <w:tab w:val="left" w:pos="709"/>
        </w:tabs>
        <w:spacing w:after="0" w:line="360" w:lineRule="auto"/>
        <w:ind w:firstLine="780"/>
        <w:jc w:val="both"/>
        <w:rPr>
          <w:rFonts w:ascii="Times New Roman" w:hAnsi="Times New Roman"/>
          <w:sz w:val="28"/>
          <w:szCs w:val="28"/>
        </w:rPr>
      </w:pPr>
      <w:r w:rsidRPr="00287CE4">
        <w:rPr>
          <w:rFonts w:ascii="Times New Roman" w:hAnsi="Times New Roman"/>
          <w:sz w:val="28"/>
          <w:szCs w:val="28"/>
          <w:lang w:bidi="ru-RU"/>
        </w:rPr>
        <w:t xml:space="preserve">В соответствии с пунктом 6 статьи 3 Федерального закона от 15.12.2001 № 166-ФЗ </w:t>
      </w:r>
      <w:r w:rsidR="008A4826" w:rsidRPr="00287CE4">
        <w:rPr>
          <w:rFonts w:ascii="Times New Roman" w:hAnsi="Times New Roman"/>
          <w:sz w:val="28"/>
          <w:szCs w:val="28"/>
          <w:lang w:bidi="ru-RU"/>
        </w:rPr>
        <w:t>«</w:t>
      </w:r>
      <w:r w:rsidRPr="00287CE4">
        <w:rPr>
          <w:rFonts w:ascii="Times New Roman" w:hAnsi="Times New Roman"/>
          <w:sz w:val="28"/>
          <w:szCs w:val="28"/>
          <w:lang w:bidi="ru-RU"/>
        </w:rPr>
        <w:t>О государственном пенсионном обеспечении в Российской Федерации</w:t>
      </w:r>
      <w:r w:rsidR="008A4826" w:rsidRPr="00287CE4">
        <w:rPr>
          <w:rFonts w:ascii="Times New Roman" w:hAnsi="Times New Roman"/>
          <w:sz w:val="28"/>
          <w:szCs w:val="28"/>
          <w:lang w:bidi="ru-RU"/>
        </w:rPr>
        <w:t>»</w:t>
      </w:r>
      <w:r w:rsidRPr="00287CE4">
        <w:rPr>
          <w:rFonts w:ascii="Times New Roman" w:hAnsi="Times New Roman"/>
          <w:sz w:val="28"/>
          <w:szCs w:val="28"/>
          <w:lang w:bidi="ru-RU"/>
        </w:rPr>
        <w:t xml:space="preserve">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законом от 28.12.2013 № 400-ФЗ </w:t>
      </w:r>
      <w:r w:rsidR="008A4826" w:rsidRPr="00287CE4">
        <w:rPr>
          <w:rFonts w:ascii="Times New Roman" w:hAnsi="Times New Roman"/>
          <w:sz w:val="28"/>
          <w:szCs w:val="28"/>
          <w:lang w:bidi="ru-RU"/>
        </w:rPr>
        <w:t>«</w:t>
      </w:r>
      <w:r w:rsidRPr="00287CE4">
        <w:rPr>
          <w:rFonts w:ascii="Times New Roman" w:hAnsi="Times New Roman"/>
          <w:sz w:val="28"/>
          <w:szCs w:val="28"/>
          <w:lang w:bidi="ru-RU"/>
        </w:rPr>
        <w:t>О страховых пенсиях</w:t>
      </w:r>
      <w:r w:rsidR="008A4826" w:rsidRPr="00287CE4">
        <w:rPr>
          <w:rFonts w:ascii="Times New Roman" w:hAnsi="Times New Roman"/>
          <w:sz w:val="28"/>
          <w:szCs w:val="28"/>
          <w:lang w:bidi="ru-RU"/>
        </w:rPr>
        <w:t>»</w:t>
      </w:r>
      <w:r w:rsidRPr="00287CE4">
        <w:rPr>
          <w:rFonts w:ascii="Times New Roman" w:hAnsi="Times New Roman"/>
          <w:sz w:val="28"/>
          <w:szCs w:val="28"/>
          <w:lang w:bidi="ru-RU"/>
        </w:rPr>
        <w:t xml:space="preserve">, имеют право на одновременное получение пенсии за выслугу лет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законом от 28.12.2013 № 400-ФЗ </w:t>
      </w:r>
      <w:r w:rsidR="008A4826" w:rsidRPr="00287CE4">
        <w:rPr>
          <w:rFonts w:ascii="Times New Roman" w:hAnsi="Times New Roman"/>
          <w:sz w:val="28"/>
          <w:szCs w:val="28"/>
          <w:lang w:bidi="ru-RU"/>
        </w:rPr>
        <w:t>«</w:t>
      </w:r>
      <w:r w:rsidRPr="00287CE4">
        <w:rPr>
          <w:rFonts w:ascii="Times New Roman" w:hAnsi="Times New Roman"/>
          <w:sz w:val="28"/>
          <w:szCs w:val="28"/>
          <w:lang w:bidi="ru-RU"/>
        </w:rPr>
        <w:t>О страховых пенсиях</w:t>
      </w:r>
      <w:r w:rsidR="008A4826" w:rsidRPr="00287CE4">
        <w:rPr>
          <w:rFonts w:ascii="Times New Roman" w:hAnsi="Times New Roman"/>
          <w:sz w:val="28"/>
          <w:szCs w:val="28"/>
          <w:lang w:bidi="ru-RU"/>
        </w:rPr>
        <w:t>»</w:t>
      </w:r>
      <w:r w:rsidRPr="00287CE4">
        <w:rPr>
          <w:rFonts w:ascii="Times New Roman" w:hAnsi="Times New Roman"/>
          <w:sz w:val="28"/>
          <w:szCs w:val="28"/>
          <w:lang w:bidi="ru-RU"/>
        </w:rPr>
        <w:t>.</w:t>
      </w:r>
    </w:p>
    <w:p w:rsidR="002511CC" w:rsidRPr="00287CE4" w:rsidRDefault="002511CC" w:rsidP="00154F74">
      <w:pPr>
        <w:widowControl w:val="0"/>
        <w:tabs>
          <w:tab w:val="left" w:pos="709"/>
        </w:tabs>
        <w:spacing w:after="0" w:line="360" w:lineRule="auto"/>
        <w:ind w:firstLine="709"/>
        <w:jc w:val="both"/>
        <w:rPr>
          <w:rFonts w:ascii="Times New Roman" w:hAnsi="Times New Roman"/>
          <w:sz w:val="28"/>
          <w:szCs w:val="28"/>
        </w:rPr>
      </w:pPr>
      <w:r w:rsidRPr="00287CE4">
        <w:rPr>
          <w:rFonts w:ascii="Times New Roman" w:hAnsi="Times New Roman"/>
          <w:sz w:val="28"/>
          <w:szCs w:val="28"/>
          <w:lang w:bidi="ru-RU"/>
        </w:rPr>
        <w:t xml:space="preserve">При этом согласно пункту 3 статьи 3 Федерального закона от 15.12.2001 № 166-ФЗ </w:t>
      </w:r>
      <w:r w:rsidR="008A4826" w:rsidRPr="00287CE4">
        <w:rPr>
          <w:rFonts w:ascii="Times New Roman" w:hAnsi="Times New Roman"/>
          <w:sz w:val="28"/>
          <w:szCs w:val="28"/>
          <w:lang w:bidi="ru-RU"/>
        </w:rPr>
        <w:t>«</w:t>
      </w:r>
      <w:r w:rsidRPr="00287CE4">
        <w:rPr>
          <w:rFonts w:ascii="Times New Roman" w:hAnsi="Times New Roman"/>
          <w:sz w:val="28"/>
          <w:szCs w:val="28"/>
          <w:lang w:bidi="ru-RU"/>
        </w:rPr>
        <w:t>О государственном пенсионном обеспечении в Российской Федерации</w:t>
      </w:r>
      <w:r w:rsidR="008A4826" w:rsidRPr="00287CE4">
        <w:rPr>
          <w:rFonts w:ascii="Times New Roman" w:hAnsi="Times New Roman"/>
          <w:sz w:val="28"/>
          <w:szCs w:val="28"/>
          <w:lang w:bidi="ru-RU"/>
        </w:rPr>
        <w:t>»</w:t>
      </w:r>
      <w:r w:rsidRPr="00287CE4">
        <w:rPr>
          <w:rFonts w:ascii="Times New Roman" w:hAnsi="Times New Roman"/>
          <w:sz w:val="28"/>
          <w:szCs w:val="28"/>
          <w:lang w:bidi="ru-RU"/>
        </w:rPr>
        <w:t xml:space="preserve"> указанные лица не относ</w:t>
      </w:r>
      <w:r w:rsidR="004B7BD8" w:rsidRPr="00287CE4">
        <w:rPr>
          <w:rFonts w:ascii="Times New Roman" w:hAnsi="Times New Roman"/>
          <w:sz w:val="28"/>
          <w:szCs w:val="28"/>
          <w:lang w:bidi="ru-RU"/>
        </w:rPr>
        <w:t>я</w:t>
      </w:r>
      <w:r w:rsidRPr="00287CE4">
        <w:rPr>
          <w:rFonts w:ascii="Times New Roman" w:hAnsi="Times New Roman"/>
          <w:sz w:val="28"/>
          <w:szCs w:val="28"/>
          <w:lang w:bidi="ru-RU"/>
        </w:rPr>
        <w:t>тся к категориям граждан, имеющих право на одновременное получение двух пенсий. Из этого следует, что с приобретением права на получение страховой пенсии по старости (за исключением фиксированной выплаты к страховой пенсии) правовой статус лиц, имеющих</w:t>
      </w:r>
      <w:r w:rsidR="0050202F" w:rsidRPr="00287CE4">
        <w:rPr>
          <w:rFonts w:ascii="Times New Roman" w:hAnsi="Times New Roman"/>
          <w:sz w:val="28"/>
          <w:szCs w:val="28"/>
          <w:lang w:bidi="ru-RU"/>
        </w:rPr>
        <w:t xml:space="preserve"> право на пенсию за выслугу лет</w:t>
      </w:r>
      <w:r w:rsidRPr="00287CE4">
        <w:rPr>
          <w:rFonts w:ascii="Times New Roman" w:hAnsi="Times New Roman"/>
          <w:sz w:val="28"/>
          <w:szCs w:val="28"/>
          <w:lang w:bidi="ru-RU"/>
        </w:rPr>
        <w:t>, не изменяется.</w:t>
      </w:r>
    </w:p>
    <w:p w:rsidR="002511CC" w:rsidRPr="00287CE4" w:rsidRDefault="0050202F" w:rsidP="00154F74">
      <w:pPr>
        <w:widowControl w:val="0"/>
        <w:tabs>
          <w:tab w:val="left" w:pos="709"/>
        </w:tabs>
        <w:spacing w:after="0" w:line="360" w:lineRule="auto"/>
        <w:ind w:firstLine="709"/>
        <w:jc w:val="both"/>
        <w:rPr>
          <w:rFonts w:ascii="Times New Roman" w:hAnsi="Times New Roman"/>
          <w:sz w:val="28"/>
          <w:szCs w:val="28"/>
        </w:rPr>
      </w:pPr>
      <w:r w:rsidRPr="00287CE4">
        <w:rPr>
          <w:rFonts w:ascii="Times New Roman" w:hAnsi="Times New Roman"/>
          <w:sz w:val="28"/>
          <w:szCs w:val="28"/>
          <w:lang w:bidi="ru-RU"/>
        </w:rPr>
        <w:t>Таким образом, в</w:t>
      </w:r>
      <w:r w:rsidR="002511CC" w:rsidRPr="00287CE4">
        <w:rPr>
          <w:rFonts w:ascii="Times New Roman" w:hAnsi="Times New Roman"/>
          <w:sz w:val="28"/>
          <w:szCs w:val="28"/>
          <w:lang w:bidi="ru-RU"/>
        </w:rPr>
        <w:t xml:space="preserve"> связи с тем, что</w:t>
      </w:r>
      <w:r w:rsidRPr="00287CE4">
        <w:rPr>
          <w:rFonts w:ascii="Times New Roman" w:hAnsi="Times New Roman"/>
          <w:sz w:val="28"/>
          <w:szCs w:val="28"/>
          <w:lang w:bidi="ru-RU"/>
        </w:rPr>
        <w:t xml:space="preserve"> гр.</w:t>
      </w:r>
      <w:r w:rsidR="008E41C1" w:rsidRPr="00287CE4">
        <w:rPr>
          <w:rFonts w:ascii="Times New Roman" w:hAnsi="Times New Roman"/>
          <w:sz w:val="28"/>
          <w:szCs w:val="28"/>
          <w:lang w:bidi="ru-RU"/>
        </w:rPr>
        <w:t xml:space="preserve"> </w:t>
      </w:r>
      <w:r w:rsidRPr="00287CE4">
        <w:rPr>
          <w:rFonts w:ascii="Times New Roman" w:hAnsi="Times New Roman"/>
          <w:sz w:val="28"/>
          <w:szCs w:val="28"/>
          <w:lang w:bidi="ru-RU"/>
        </w:rPr>
        <w:t>Е. является военным пенсионером</w:t>
      </w:r>
      <w:r w:rsidR="002511CC" w:rsidRPr="00287CE4">
        <w:rPr>
          <w:rFonts w:ascii="Times New Roman" w:hAnsi="Times New Roman"/>
          <w:sz w:val="28"/>
          <w:szCs w:val="28"/>
          <w:lang w:bidi="ru-RU"/>
        </w:rPr>
        <w:t>,</w:t>
      </w:r>
      <w:r w:rsidRPr="00287CE4">
        <w:rPr>
          <w:rFonts w:ascii="Times New Roman" w:hAnsi="Times New Roman"/>
          <w:sz w:val="28"/>
          <w:szCs w:val="28"/>
          <w:lang w:bidi="ru-RU"/>
        </w:rPr>
        <w:t xml:space="preserve"> получающим </w:t>
      </w:r>
      <w:r w:rsidR="008A4826" w:rsidRPr="00287CE4">
        <w:rPr>
          <w:rFonts w:ascii="Times New Roman" w:hAnsi="Times New Roman"/>
          <w:sz w:val="28"/>
          <w:szCs w:val="28"/>
          <w:lang w:bidi="ru-RU"/>
        </w:rPr>
        <w:t>«</w:t>
      </w:r>
      <w:r w:rsidR="008E41C1" w:rsidRPr="00287CE4">
        <w:rPr>
          <w:rFonts w:ascii="Times New Roman" w:hAnsi="Times New Roman"/>
          <w:sz w:val="28"/>
          <w:szCs w:val="28"/>
          <w:lang w:bidi="ru-RU"/>
        </w:rPr>
        <w:t>гражданскую</w:t>
      </w:r>
      <w:r w:rsidRPr="00287CE4">
        <w:rPr>
          <w:rFonts w:ascii="Times New Roman" w:hAnsi="Times New Roman"/>
          <w:sz w:val="28"/>
          <w:szCs w:val="28"/>
          <w:lang w:bidi="ru-RU"/>
        </w:rPr>
        <w:t xml:space="preserve"> пенсию</w:t>
      </w:r>
      <w:r w:rsidR="008A4826" w:rsidRPr="00287CE4">
        <w:rPr>
          <w:rFonts w:ascii="Times New Roman" w:hAnsi="Times New Roman"/>
          <w:sz w:val="28"/>
          <w:szCs w:val="28"/>
          <w:lang w:bidi="ru-RU"/>
        </w:rPr>
        <w:t>»</w:t>
      </w:r>
      <w:r w:rsidRPr="00287CE4">
        <w:rPr>
          <w:rFonts w:ascii="Times New Roman" w:hAnsi="Times New Roman"/>
          <w:sz w:val="28"/>
          <w:szCs w:val="28"/>
          <w:lang w:bidi="ru-RU"/>
        </w:rPr>
        <w:t xml:space="preserve">, </w:t>
      </w:r>
      <w:r w:rsidR="002511CC" w:rsidRPr="00287CE4">
        <w:rPr>
          <w:rFonts w:ascii="Times New Roman" w:hAnsi="Times New Roman"/>
          <w:sz w:val="28"/>
          <w:szCs w:val="28"/>
          <w:lang w:bidi="ru-RU"/>
        </w:rPr>
        <w:t>компенсация расходов на оплату стоимости проезда к месту отдыха</w:t>
      </w:r>
      <w:r w:rsidRPr="00287CE4">
        <w:rPr>
          <w:rFonts w:ascii="Times New Roman" w:hAnsi="Times New Roman"/>
          <w:sz w:val="28"/>
          <w:szCs w:val="28"/>
          <w:lang w:bidi="ru-RU"/>
        </w:rPr>
        <w:t xml:space="preserve"> (лечения)</w:t>
      </w:r>
      <w:r w:rsidR="002511CC" w:rsidRPr="00287CE4">
        <w:rPr>
          <w:rFonts w:ascii="Times New Roman" w:hAnsi="Times New Roman"/>
          <w:sz w:val="28"/>
          <w:szCs w:val="28"/>
          <w:lang w:bidi="ru-RU"/>
        </w:rPr>
        <w:t xml:space="preserve"> на территории Российской Федерации производится</w:t>
      </w:r>
      <w:r w:rsidRPr="00287CE4">
        <w:rPr>
          <w:rFonts w:ascii="Times New Roman" w:hAnsi="Times New Roman"/>
          <w:sz w:val="28"/>
          <w:szCs w:val="28"/>
          <w:lang w:bidi="ru-RU"/>
        </w:rPr>
        <w:t xml:space="preserve"> за счет Министерства обороны Российской Федерации при наличии </w:t>
      </w:r>
      <w:r w:rsidR="008E41C1" w:rsidRPr="00287CE4">
        <w:rPr>
          <w:rFonts w:ascii="Times New Roman" w:hAnsi="Times New Roman"/>
          <w:sz w:val="28"/>
          <w:szCs w:val="28"/>
          <w:lang w:bidi="ru-RU"/>
        </w:rPr>
        <w:t>соответствующих</w:t>
      </w:r>
      <w:r w:rsidRPr="00287CE4">
        <w:rPr>
          <w:rFonts w:ascii="Times New Roman" w:hAnsi="Times New Roman"/>
          <w:sz w:val="28"/>
          <w:szCs w:val="28"/>
          <w:lang w:bidi="ru-RU"/>
        </w:rPr>
        <w:t xml:space="preserve"> звания и выслуги.</w:t>
      </w:r>
    </w:p>
    <w:p w:rsidR="004B7BD8" w:rsidRPr="00287CE4" w:rsidRDefault="004B7BD8" w:rsidP="00154F74">
      <w:pPr>
        <w:pStyle w:val="aff"/>
        <w:tabs>
          <w:tab w:val="left" w:pos="709"/>
        </w:tabs>
        <w:spacing w:line="360" w:lineRule="auto"/>
        <w:ind w:firstLine="709"/>
        <w:jc w:val="both"/>
        <w:rPr>
          <w:rFonts w:ascii="Times New Roman" w:hAnsi="Times New Roman"/>
          <w:sz w:val="28"/>
          <w:szCs w:val="28"/>
        </w:rPr>
      </w:pPr>
    </w:p>
    <w:p w:rsidR="00B34639" w:rsidRPr="00287CE4" w:rsidRDefault="00837F25" w:rsidP="00154F74">
      <w:pPr>
        <w:pStyle w:val="aff"/>
        <w:tabs>
          <w:tab w:val="left" w:pos="709"/>
        </w:tabs>
        <w:spacing w:line="360" w:lineRule="auto"/>
        <w:ind w:firstLine="709"/>
        <w:jc w:val="both"/>
        <w:rPr>
          <w:rFonts w:ascii="Times New Roman" w:hAnsi="Times New Roman"/>
          <w:i/>
          <w:sz w:val="28"/>
          <w:szCs w:val="28"/>
        </w:rPr>
      </w:pPr>
      <w:r w:rsidRPr="00287CE4">
        <w:rPr>
          <w:rFonts w:ascii="Times New Roman" w:hAnsi="Times New Roman"/>
          <w:i/>
          <w:sz w:val="28"/>
          <w:szCs w:val="28"/>
        </w:rPr>
        <w:t>1.7.6.</w:t>
      </w:r>
      <w:r w:rsidR="00B34639" w:rsidRPr="00287CE4">
        <w:rPr>
          <w:rFonts w:ascii="Times New Roman" w:hAnsi="Times New Roman"/>
          <w:sz w:val="28"/>
          <w:szCs w:val="28"/>
        </w:rPr>
        <w:t xml:space="preserve"> </w:t>
      </w:r>
      <w:r w:rsidR="00B34639" w:rsidRPr="00287CE4">
        <w:rPr>
          <w:rFonts w:ascii="Times New Roman" w:hAnsi="Times New Roman"/>
          <w:i/>
          <w:sz w:val="28"/>
          <w:szCs w:val="28"/>
        </w:rPr>
        <w:t>К Уполномоченному обратился пенсионер Ш., труженик тыла, с просьбой помочь в вопросе ремонта его жилья.</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lang w:bidi="ru-RU"/>
        </w:rPr>
        <w:t xml:space="preserve">В соответствии с постановлением </w:t>
      </w:r>
      <w:r w:rsidRPr="00287CE4">
        <w:rPr>
          <w:rFonts w:ascii="Times New Roman" w:hAnsi="Times New Roman"/>
          <w:sz w:val="28"/>
          <w:szCs w:val="28"/>
        </w:rPr>
        <w:t xml:space="preserve">Правительства Камчатского края от 12.05.2014 № 213-П </w:t>
      </w:r>
      <w:r w:rsidR="008A4826" w:rsidRPr="00287CE4">
        <w:rPr>
          <w:rFonts w:ascii="Times New Roman" w:hAnsi="Times New Roman"/>
          <w:sz w:val="28"/>
          <w:szCs w:val="28"/>
        </w:rPr>
        <w:t>«</w:t>
      </w:r>
      <w:r w:rsidRPr="00287CE4">
        <w:rPr>
          <w:rFonts w:ascii="Times New Roman" w:hAnsi="Times New Roman"/>
          <w:sz w:val="28"/>
          <w:szCs w:val="28"/>
        </w:rPr>
        <w:t>Об установлении расходных обязательств Камчатского края по предоставлению социальной выплаты на проведение ремонтных работ в жилых помещениях отдельным категориям граждан в Камчатском крае</w:t>
      </w:r>
      <w:r w:rsidR="008A4826" w:rsidRPr="00287CE4">
        <w:rPr>
          <w:rFonts w:ascii="Times New Roman" w:hAnsi="Times New Roman"/>
          <w:sz w:val="28"/>
          <w:szCs w:val="28"/>
        </w:rPr>
        <w:t>»</w:t>
      </w:r>
      <w:r w:rsidRPr="00287CE4">
        <w:rPr>
          <w:rFonts w:ascii="Times New Roman" w:hAnsi="Times New Roman"/>
          <w:sz w:val="28"/>
          <w:szCs w:val="28"/>
        </w:rPr>
        <w:t xml:space="preserve"> </w:t>
      </w:r>
      <w:r w:rsidRPr="00287CE4">
        <w:rPr>
          <w:rFonts w:ascii="Times New Roman" w:hAnsi="Times New Roman"/>
          <w:sz w:val="28"/>
          <w:szCs w:val="28"/>
          <w:lang w:bidi="ru-RU"/>
        </w:rPr>
        <w:t xml:space="preserve">и </w:t>
      </w:r>
      <w:r w:rsidRPr="00287CE4">
        <w:rPr>
          <w:rFonts w:ascii="Times New Roman" w:hAnsi="Times New Roman"/>
          <w:bCs/>
          <w:sz w:val="28"/>
          <w:szCs w:val="28"/>
          <w:lang w:bidi="ru-RU"/>
        </w:rPr>
        <w:t xml:space="preserve">приказом Министерства социального развития и труда Камчатского края от 26.05.2014 № 400-п </w:t>
      </w:r>
      <w:r w:rsidR="008A4826" w:rsidRPr="00287CE4">
        <w:rPr>
          <w:rFonts w:ascii="Times New Roman" w:hAnsi="Times New Roman"/>
          <w:bCs/>
          <w:sz w:val="28"/>
          <w:szCs w:val="28"/>
          <w:lang w:bidi="ru-RU"/>
        </w:rPr>
        <w:t>«</w:t>
      </w:r>
      <w:r w:rsidRPr="00287CE4">
        <w:rPr>
          <w:rFonts w:ascii="Times New Roman" w:hAnsi="Times New Roman"/>
          <w:bCs/>
          <w:sz w:val="28"/>
          <w:szCs w:val="28"/>
          <w:lang w:bidi="ru-RU"/>
        </w:rPr>
        <w:t>Об утверждении Порядка предоставления социальной выплаты на проведение ремонтных работ в жилых помещениях отдельным категориям граждан в Камчатском крае</w:t>
      </w:r>
      <w:r w:rsidR="008A4826" w:rsidRPr="00287CE4">
        <w:rPr>
          <w:rFonts w:ascii="Times New Roman" w:hAnsi="Times New Roman"/>
          <w:bCs/>
          <w:sz w:val="28"/>
          <w:szCs w:val="28"/>
          <w:lang w:bidi="ru-RU"/>
        </w:rPr>
        <w:t>»</w:t>
      </w:r>
      <w:r w:rsidRPr="00287CE4">
        <w:rPr>
          <w:rFonts w:ascii="Times New Roman" w:hAnsi="Times New Roman"/>
          <w:bCs/>
          <w:sz w:val="28"/>
          <w:szCs w:val="28"/>
          <w:lang w:bidi="ru-RU"/>
        </w:rPr>
        <w:t xml:space="preserve"> </w:t>
      </w:r>
      <w:r w:rsidRPr="00287CE4">
        <w:rPr>
          <w:rFonts w:ascii="Times New Roman" w:hAnsi="Times New Roman"/>
          <w:sz w:val="28"/>
          <w:szCs w:val="28"/>
          <w:lang w:bidi="ru-RU"/>
        </w:rPr>
        <w:t xml:space="preserve">право </w:t>
      </w:r>
      <w:r w:rsidRPr="00287CE4">
        <w:rPr>
          <w:rFonts w:ascii="Times New Roman" w:hAnsi="Times New Roman"/>
          <w:sz w:val="28"/>
          <w:szCs w:val="28"/>
        </w:rPr>
        <w:t>на получение социальной выплаты  на проведение ремонтных работ в жилых помещениях в размере, не превышающем 130 000,0 (сто тридцать тысяч)</w:t>
      </w:r>
      <w:r w:rsidR="004B7BD8" w:rsidRPr="00287CE4">
        <w:rPr>
          <w:rFonts w:ascii="Times New Roman" w:hAnsi="Times New Roman"/>
          <w:sz w:val="28"/>
          <w:szCs w:val="28"/>
        </w:rPr>
        <w:t>,</w:t>
      </w:r>
      <w:r w:rsidRPr="00287CE4">
        <w:rPr>
          <w:rFonts w:ascii="Times New Roman" w:hAnsi="Times New Roman"/>
          <w:sz w:val="28"/>
          <w:szCs w:val="28"/>
        </w:rPr>
        <w:t xml:space="preserve"> имеют следующие категории граждан в Камчатском крае, проживающие по месту жительства в Камчатском крае не менее 3 лет, предшествующих дате обращения, не имеющие оснований для обеспечения жильем в соответствии с </w:t>
      </w:r>
      <w:hyperlink r:id="rId25" w:anchor="/document/12160258/entry/0" w:history="1">
        <w:r w:rsidRPr="00287CE4">
          <w:rPr>
            <w:rFonts w:ascii="Times New Roman" w:hAnsi="Times New Roman"/>
            <w:sz w:val="28"/>
            <w:szCs w:val="28"/>
          </w:rPr>
          <w:t>Указом</w:t>
        </w:r>
      </w:hyperlink>
      <w:r w:rsidRPr="00287CE4">
        <w:rPr>
          <w:rFonts w:ascii="Times New Roman" w:hAnsi="Times New Roman"/>
          <w:sz w:val="28"/>
          <w:szCs w:val="28"/>
        </w:rPr>
        <w:t xml:space="preserve"> Президента Российской Федерации от 07.05.2008 № 714 </w:t>
      </w:r>
      <w:r w:rsidR="008A4826" w:rsidRPr="00287CE4">
        <w:rPr>
          <w:rFonts w:ascii="Times New Roman" w:hAnsi="Times New Roman"/>
          <w:sz w:val="28"/>
          <w:szCs w:val="28"/>
        </w:rPr>
        <w:t>«</w:t>
      </w:r>
      <w:r w:rsidRPr="00287CE4">
        <w:rPr>
          <w:rFonts w:ascii="Times New Roman" w:hAnsi="Times New Roman"/>
          <w:sz w:val="28"/>
          <w:szCs w:val="28"/>
        </w:rPr>
        <w:t xml:space="preserve">Об обеспечении жильем ветеранов Великой Отечественной войны 1941 </w:t>
      </w:r>
      <w:r w:rsidR="008A4826" w:rsidRPr="00287CE4">
        <w:rPr>
          <w:rFonts w:ascii="Times New Roman" w:hAnsi="Times New Roman"/>
          <w:sz w:val="28"/>
          <w:szCs w:val="28"/>
        </w:rPr>
        <w:t>–</w:t>
      </w:r>
      <w:r w:rsidRPr="00287CE4">
        <w:rPr>
          <w:rFonts w:ascii="Times New Roman" w:hAnsi="Times New Roman"/>
          <w:sz w:val="28"/>
          <w:szCs w:val="28"/>
        </w:rPr>
        <w:t xml:space="preserve"> 1945 годов</w:t>
      </w:r>
      <w:r w:rsidR="008A4826" w:rsidRPr="00287CE4">
        <w:rPr>
          <w:rFonts w:ascii="Times New Roman" w:hAnsi="Times New Roman"/>
          <w:sz w:val="28"/>
          <w:szCs w:val="28"/>
        </w:rPr>
        <w:t>»</w:t>
      </w:r>
      <w:r w:rsidRPr="00287CE4">
        <w:rPr>
          <w:rFonts w:ascii="Times New Roman" w:hAnsi="Times New Roman"/>
          <w:sz w:val="28"/>
          <w:szCs w:val="28"/>
        </w:rPr>
        <w:t>:</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 xml:space="preserve">1) </w:t>
      </w:r>
      <w:r w:rsidR="00287CE4" w:rsidRPr="00287CE4">
        <w:rPr>
          <w:rFonts w:ascii="Times New Roman" w:hAnsi="Times New Roman"/>
          <w:sz w:val="28"/>
          <w:szCs w:val="28"/>
        </w:rPr>
        <w:tab/>
      </w:r>
      <w:r w:rsidRPr="00287CE4">
        <w:rPr>
          <w:rFonts w:ascii="Times New Roman" w:hAnsi="Times New Roman"/>
          <w:sz w:val="28"/>
          <w:szCs w:val="28"/>
        </w:rPr>
        <w:t>участники Великой Отечественной войны;</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 xml:space="preserve">2) </w:t>
      </w:r>
      <w:r w:rsidR="00287CE4" w:rsidRPr="00287CE4">
        <w:rPr>
          <w:rFonts w:ascii="Times New Roman" w:hAnsi="Times New Roman"/>
          <w:sz w:val="28"/>
          <w:szCs w:val="28"/>
        </w:rPr>
        <w:tab/>
      </w:r>
      <w:r w:rsidRPr="00287CE4">
        <w:rPr>
          <w:rFonts w:ascii="Times New Roman" w:hAnsi="Times New Roman"/>
          <w:sz w:val="28"/>
          <w:szCs w:val="28"/>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 xml:space="preserve">3) </w:t>
      </w:r>
      <w:r w:rsidR="00287CE4" w:rsidRPr="00287CE4">
        <w:rPr>
          <w:rFonts w:ascii="Times New Roman" w:hAnsi="Times New Roman"/>
          <w:sz w:val="28"/>
          <w:szCs w:val="28"/>
        </w:rPr>
        <w:tab/>
      </w:r>
      <w:r w:rsidRPr="00287CE4">
        <w:rPr>
          <w:rFonts w:ascii="Times New Roman" w:hAnsi="Times New Roman"/>
          <w:sz w:val="28"/>
          <w:szCs w:val="28"/>
        </w:rPr>
        <w:t xml:space="preserve">лица, награжденные знаком </w:t>
      </w:r>
      <w:r w:rsidR="008A4826" w:rsidRPr="00287CE4">
        <w:rPr>
          <w:rFonts w:ascii="Times New Roman" w:hAnsi="Times New Roman"/>
          <w:sz w:val="28"/>
          <w:szCs w:val="28"/>
        </w:rPr>
        <w:t>«</w:t>
      </w:r>
      <w:r w:rsidRPr="00287CE4">
        <w:rPr>
          <w:rFonts w:ascii="Times New Roman" w:hAnsi="Times New Roman"/>
          <w:sz w:val="28"/>
          <w:szCs w:val="28"/>
        </w:rPr>
        <w:t>Жителю блокадного Ленинграда</w:t>
      </w:r>
      <w:r w:rsidR="008A4826" w:rsidRPr="00287CE4">
        <w:rPr>
          <w:rFonts w:ascii="Times New Roman" w:hAnsi="Times New Roman"/>
          <w:sz w:val="28"/>
          <w:szCs w:val="28"/>
        </w:rPr>
        <w:t>»</w:t>
      </w:r>
      <w:r w:rsidRPr="00287CE4">
        <w:rPr>
          <w:rFonts w:ascii="Times New Roman" w:hAnsi="Times New Roman"/>
          <w:sz w:val="28"/>
          <w:szCs w:val="28"/>
        </w:rPr>
        <w:t>;</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 xml:space="preserve">4) </w:t>
      </w:r>
      <w:r w:rsidR="00287CE4" w:rsidRPr="00287CE4">
        <w:rPr>
          <w:rFonts w:ascii="Times New Roman" w:hAnsi="Times New Roman"/>
          <w:sz w:val="28"/>
          <w:szCs w:val="28"/>
        </w:rPr>
        <w:tab/>
      </w:r>
      <w:r w:rsidRPr="00287CE4">
        <w:rPr>
          <w:rFonts w:ascii="Times New Roman" w:hAnsi="Times New Roman"/>
          <w:sz w:val="28"/>
          <w:szCs w:val="28"/>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r w:rsidRPr="00287CE4">
        <w:rPr>
          <w:rFonts w:ascii="Times New Roman" w:hAnsi="Times New Roman"/>
          <w:i/>
          <w:sz w:val="28"/>
          <w:szCs w:val="28"/>
        </w:rPr>
        <w:t>(труженики тыла)</w:t>
      </w:r>
      <w:r w:rsidRPr="00287CE4">
        <w:rPr>
          <w:rFonts w:ascii="Times New Roman" w:hAnsi="Times New Roman"/>
          <w:sz w:val="28"/>
          <w:szCs w:val="28"/>
        </w:rPr>
        <w:t>;</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 xml:space="preserve">5) </w:t>
      </w:r>
      <w:r w:rsidR="00287CE4" w:rsidRPr="00287CE4">
        <w:rPr>
          <w:rFonts w:ascii="Times New Roman" w:hAnsi="Times New Roman"/>
          <w:sz w:val="28"/>
          <w:szCs w:val="28"/>
        </w:rPr>
        <w:tab/>
      </w:r>
      <w:r w:rsidRPr="00287CE4">
        <w:rPr>
          <w:rFonts w:ascii="Times New Roman" w:hAnsi="Times New Roman"/>
          <w:sz w:val="28"/>
          <w:szCs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Социальная выплата предоставляется на приобретение расходных материалов и выполнение следующих ремонтных работ:</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2" w:name="sub_51"/>
      <w:r w:rsidRPr="00287CE4">
        <w:rPr>
          <w:rFonts w:ascii="Times New Roman" w:hAnsi="Times New Roman"/>
          <w:sz w:val="28"/>
          <w:szCs w:val="28"/>
        </w:rPr>
        <w:t xml:space="preserve">1) </w:t>
      </w:r>
      <w:r w:rsidR="00287CE4" w:rsidRPr="00287CE4">
        <w:rPr>
          <w:rFonts w:ascii="Times New Roman" w:hAnsi="Times New Roman"/>
          <w:sz w:val="28"/>
          <w:szCs w:val="28"/>
        </w:rPr>
        <w:tab/>
      </w:r>
      <w:r w:rsidRPr="00287CE4">
        <w:rPr>
          <w:rFonts w:ascii="Times New Roman" w:hAnsi="Times New Roman"/>
          <w:sz w:val="28"/>
          <w:szCs w:val="28"/>
        </w:rPr>
        <w:t>ремонт (замена) сантехнического оборудования;</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3" w:name="sub_52"/>
      <w:bookmarkEnd w:id="22"/>
      <w:r w:rsidRPr="00287CE4">
        <w:rPr>
          <w:rFonts w:ascii="Times New Roman" w:hAnsi="Times New Roman"/>
          <w:sz w:val="28"/>
          <w:szCs w:val="28"/>
        </w:rPr>
        <w:t xml:space="preserve">2) </w:t>
      </w:r>
      <w:r w:rsidR="00287CE4" w:rsidRPr="00287CE4">
        <w:rPr>
          <w:rFonts w:ascii="Times New Roman" w:hAnsi="Times New Roman"/>
          <w:sz w:val="28"/>
          <w:szCs w:val="28"/>
        </w:rPr>
        <w:tab/>
      </w:r>
      <w:r w:rsidRPr="00287CE4">
        <w:rPr>
          <w:rFonts w:ascii="Times New Roman" w:hAnsi="Times New Roman"/>
          <w:sz w:val="28"/>
          <w:szCs w:val="28"/>
        </w:rPr>
        <w:t>ремонт (замена) электропроводки и электрического оборудования;</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4" w:name="sub_53"/>
      <w:bookmarkEnd w:id="23"/>
      <w:r w:rsidRPr="00287CE4">
        <w:rPr>
          <w:rFonts w:ascii="Times New Roman" w:hAnsi="Times New Roman"/>
          <w:sz w:val="28"/>
          <w:szCs w:val="28"/>
        </w:rPr>
        <w:t xml:space="preserve">3) </w:t>
      </w:r>
      <w:r w:rsidR="00287CE4" w:rsidRPr="00287CE4">
        <w:rPr>
          <w:rFonts w:ascii="Times New Roman" w:hAnsi="Times New Roman"/>
          <w:sz w:val="28"/>
          <w:szCs w:val="28"/>
        </w:rPr>
        <w:tab/>
      </w:r>
      <w:r w:rsidRPr="00287CE4">
        <w:rPr>
          <w:rFonts w:ascii="Times New Roman" w:hAnsi="Times New Roman"/>
          <w:sz w:val="28"/>
          <w:szCs w:val="28"/>
        </w:rPr>
        <w:t>ремонт (замена) в жилом помещении трубопроводов водоснабжения, канализации, центрального отопления внутриквартирной разводки;</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5" w:name="sub_54"/>
      <w:bookmarkEnd w:id="24"/>
      <w:r w:rsidRPr="00287CE4">
        <w:rPr>
          <w:rFonts w:ascii="Times New Roman" w:hAnsi="Times New Roman"/>
          <w:sz w:val="28"/>
          <w:szCs w:val="28"/>
        </w:rPr>
        <w:t xml:space="preserve">4) </w:t>
      </w:r>
      <w:r w:rsidR="00287CE4" w:rsidRPr="00287CE4">
        <w:rPr>
          <w:rFonts w:ascii="Times New Roman" w:hAnsi="Times New Roman"/>
          <w:sz w:val="28"/>
          <w:szCs w:val="28"/>
        </w:rPr>
        <w:tab/>
      </w:r>
      <w:r w:rsidRPr="00287CE4">
        <w:rPr>
          <w:rFonts w:ascii="Times New Roman" w:hAnsi="Times New Roman"/>
          <w:sz w:val="28"/>
          <w:szCs w:val="28"/>
        </w:rPr>
        <w:t>установка индивидуальных приборов учета горячего, холодного водоснабжения;</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6" w:name="sub_55"/>
      <w:bookmarkEnd w:id="25"/>
      <w:r w:rsidRPr="00287CE4">
        <w:rPr>
          <w:rFonts w:ascii="Times New Roman" w:hAnsi="Times New Roman"/>
          <w:sz w:val="28"/>
          <w:szCs w:val="28"/>
        </w:rPr>
        <w:t xml:space="preserve">5) </w:t>
      </w:r>
      <w:r w:rsidR="00287CE4" w:rsidRPr="00287CE4">
        <w:rPr>
          <w:rFonts w:ascii="Times New Roman" w:hAnsi="Times New Roman"/>
          <w:sz w:val="28"/>
          <w:szCs w:val="28"/>
        </w:rPr>
        <w:tab/>
      </w:r>
      <w:r w:rsidRPr="00287CE4">
        <w:rPr>
          <w:rFonts w:ascii="Times New Roman" w:hAnsi="Times New Roman"/>
          <w:sz w:val="28"/>
          <w:szCs w:val="28"/>
        </w:rPr>
        <w:t>текущий ремонт внутренних поверхностей жилых помещений (в том числе ремонт штукатурки стен, потолков, их окраска водоэмульсионными составами либо оклейка обоями, либо облицовка стен кафельной плиткой; окраска полов, устройство полов из линолеума либо ламината);</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7" w:name="sub_56"/>
      <w:bookmarkEnd w:id="26"/>
      <w:r w:rsidRPr="00287CE4">
        <w:rPr>
          <w:rFonts w:ascii="Times New Roman" w:hAnsi="Times New Roman"/>
          <w:sz w:val="28"/>
          <w:szCs w:val="28"/>
        </w:rPr>
        <w:t xml:space="preserve">6) </w:t>
      </w:r>
      <w:r w:rsidR="00287CE4" w:rsidRPr="00287CE4">
        <w:rPr>
          <w:rFonts w:ascii="Times New Roman" w:hAnsi="Times New Roman"/>
          <w:sz w:val="28"/>
          <w:szCs w:val="28"/>
        </w:rPr>
        <w:tab/>
      </w:r>
      <w:r w:rsidRPr="00287CE4">
        <w:rPr>
          <w:rFonts w:ascii="Times New Roman" w:hAnsi="Times New Roman"/>
          <w:sz w:val="28"/>
          <w:szCs w:val="28"/>
        </w:rPr>
        <w:t>ремонт (замена) оконных и дверных заполнений;</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8" w:name="sub_57"/>
      <w:bookmarkEnd w:id="27"/>
      <w:r w:rsidRPr="00287CE4">
        <w:rPr>
          <w:rFonts w:ascii="Times New Roman" w:hAnsi="Times New Roman"/>
          <w:sz w:val="28"/>
          <w:szCs w:val="28"/>
        </w:rPr>
        <w:t xml:space="preserve">7) </w:t>
      </w:r>
      <w:r w:rsidR="00287CE4" w:rsidRPr="00287CE4">
        <w:rPr>
          <w:rFonts w:ascii="Times New Roman" w:hAnsi="Times New Roman"/>
          <w:sz w:val="28"/>
          <w:szCs w:val="28"/>
        </w:rPr>
        <w:tab/>
      </w:r>
      <w:r w:rsidRPr="00287CE4">
        <w:rPr>
          <w:rFonts w:ascii="Times New Roman" w:hAnsi="Times New Roman"/>
          <w:sz w:val="28"/>
          <w:szCs w:val="28"/>
        </w:rPr>
        <w:t>ремонт балконов, лоджий, мансард и веранд (остекление, замена существующего остекления, внутренние отделочные работы).</w:t>
      </w:r>
      <w:bookmarkEnd w:id="28"/>
    </w:p>
    <w:p w:rsidR="00B34639" w:rsidRPr="00287CE4" w:rsidRDefault="00065BA2" w:rsidP="00154F74">
      <w:pPr>
        <w:pStyle w:val="aff"/>
        <w:tabs>
          <w:tab w:val="left" w:pos="709"/>
        </w:tabs>
        <w:spacing w:line="360" w:lineRule="auto"/>
        <w:ind w:firstLine="709"/>
        <w:jc w:val="both"/>
        <w:rPr>
          <w:rFonts w:ascii="Times New Roman" w:hAnsi="Times New Roman"/>
          <w:sz w:val="28"/>
          <w:szCs w:val="28"/>
        </w:rPr>
      </w:pPr>
      <w:r w:rsidRPr="00287CE4">
        <w:rPr>
          <w:rFonts w:ascii="Times New Roman" w:hAnsi="Times New Roman"/>
          <w:sz w:val="28"/>
          <w:szCs w:val="28"/>
        </w:rPr>
        <w:t>Для</w:t>
      </w:r>
      <w:r w:rsidR="00B34639" w:rsidRPr="00287CE4">
        <w:rPr>
          <w:rFonts w:ascii="Times New Roman" w:hAnsi="Times New Roman"/>
          <w:sz w:val="28"/>
          <w:szCs w:val="28"/>
        </w:rPr>
        <w:t xml:space="preserve"> получения социальной выплаты труженики тыла вправе обратиться с заявлением в Министерство </w:t>
      </w:r>
      <w:r w:rsidR="00B34639" w:rsidRPr="00287CE4">
        <w:rPr>
          <w:rFonts w:ascii="Times New Roman" w:hAnsi="Times New Roman"/>
          <w:bCs/>
          <w:sz w:val="28"/>
          <w:szCs w:val="28"/>
        </w:rPr>
        <w:t xml:space="preserve">социального развития и труда Камчатского края по адресу: </w:t>
      </w:r>
      <w:r w:rsidR="00B34639" w:rsidRPr="00287CE4">
        <w:rPr>
          <w:rFonts w:ascii="Times New Roman" w:hAnsi="Times New Roman"/>
          <w:sz w:val="28"/>
          <w:szCs w:val="28"/>
          <w:shd w:val="clear" w:color="auto" w:fill="FFFFFF"/>
        </w:rPr>
        <w:t>683003, Камчатский край, г. Петропавловск-Камчатский, ул. Ленинградская, д. 118</w:t>
      </w:r>
      <w:r w:rsidR="00B34639" w:rsidRPr="00287CE4">
        <w:rPr>
          <w:rFonts w:ascii="Times New Roman" w:hAnsi="Times New Roman"/>
          <w:bCs/>
          <w:sz w:val="28"/>
          <w:szCs w:val="28"/>
        </w:rPr>
        <w:t xml:space="preserve">, </w:t>
      </w:r>
      <w:r w:rsidR="00B34639" w:rsidRPr="00287CE4">
        <w:rPr>
          <w:rFonts w:ascii="Times New Roman" w:hAnsi="Times New Roman"/>
          <w:sz w:val="28"/>
          <w:szCs w:val="28"/>
        </w:rPr>
        <w:t>е</w:t>
      </w:r>
      <w:r w:rsidR="00B34639" w:rsidRPr="00287CE4">
        <w:rPr>
          <w:rFonts w:ascii="Times New Roman" w:hAnsi="Times New Roman"/>
          <w:sz w:val="28"/>
          <w:szCs w:val="28"/>
          <w:shd w:val="clear" w:color="auto" w:fill="FFFFFF"/>
        </w:rPr>
        <w:t>-</w:t>
      </w:r>
      <w:proofErr w:type="spellStart"/>
      <w:r w:rsidR="00B34639" w:rsidRPr="00287CE4">
        <w:rPr>
          <w:rFonts w:ascii="Times New Roman" w:hAnsi="Times New Roman"/>
          <w:sz w:val="28"/>
          <w:szCs w:val="28"/>
          <w:shd w:val="clear" w:color="auto" w:fill="FFFFFF"/>
        </w:rPr>
        <w:t>mail</w:t>
      </w:r>
      <w:proofErr w:type="spellEnd"/>
      <w:r w:rsidR="00B34639" w:rsidRPr="00287CE4">
        <w:rPr>
          <w:rFonts w:ascii="Times New Roman" w:hAnsi="Times New Roman"/>
          <w:sz w:val="28"/>
          <w:szCs w:val="28"/>
          <w:shd w:val="clear" w:color="auto" w:fill="FFFFFF"/>
        </w:rPr>
        <w:t>: </w:t>
      </w:r>
      <w:hyperlink r:id="rId26" w:history="1">
        <w:r w:rsidR="00B34639" w:rsidRPr="00287CE4">
          <w:rPr>
            <w:rFonts w:ascii="Times New Roman" w:hAnsi="Times New Roman"/>
            <w:sz w:val="28"/>
            <w:szCs w:val="28"/>
            <w:u w:val="single"/>
            <w:shd w:val="clear" w:color="auto" w:fill="FFFFFF"/>
          </w:rPr>
          <w:t>minsrt@kamgov.ru</w:t>
        </w:r>
      </w:hyperlink>
      <w:r w:rsidR="00B34639" w:rsidRPr="00287CE4">
        <w:rPr>
          <w:rFonts w:ascii="Times New Roman" w:hAnsi="Times New Roman"/>
          <w:sz w:val="28"/>
          <w:szCs w:val="28"/>
        </w:rPr>
        <w:t xml:space="preserve">, </w:t>
      </w:r>
      <w:r w:rsidR="00B34639" w:rsidRPr="00287CE4">
        <w:rPr>
          <w:rFonts w:ascii="Times New Roman" w:hAnsi="Times New Roman"/>
          <w:bCs/>
          <w:sz w:val="28"/>
          <w:szCs w:val="28"/>
        </w:rPr>
        <w:t>приложив</w:t>
      </w:r>
      <w:r w:rsidR="00B34639" w:rsidRPr="00287CE4">
        <w:rPr>
          <w:rFonts w:ascii="Times New Roman" w:hAnsi="Times New Roman"/>
          <w:sz w:val="28"/>
          <w:szCs w:val="28"/>
        </w:rPr>
        <w:t xml:space="preserve"> следующие документы:</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29" w:name="sub_91"/>
      <w:r w:rsidRPr="00287CE4">
        <w:rPr>
          <w:rFonts w:ascii="Times New Roman" w:hAnsi="Times New Roman"/>
          <w:sz w:val="28"/>
          <w:szCs w:val="28"/>
        </w:rPr>
        <w:t xml:space="preserve">1) </w:t>
      </w:r>
      <w:r w:rsidR="00287CE4" w:rsidRPr="00287CE4">
        <w:rPr>
          <w:rFonts w:ascii="Times New Roman" w:hAnsi="Times New Roman"/>
          <w:sz w:val="28"/>
          <w:szCs w:val="28"/>
        </w:rPr>
        <w:tab/>
      </w:r>
      <w:r w:rsidRPr="00287CE4">
        <w:rPr>
          <w:rFonts w:ascii="Times New Roman" w:hAnsi="Times New Roman"/>
          <w:sz w:val="28"/>
          <w:szCs w:val="28"/>
        </w:rPr>
        <w:t>копи</w:t>
      </w:r>
      <w:r w:rsidR="00837F25" w:rsidRPr="00287CE4">
        <w:rPr>
          <w:rFonts w:ascii="Times New Roman" w:hAnsi="Times New Roman"/>
          <w:sz w:val="28"/>
          <w:szCs w:val="28"/>
        </w:rPr>
        <w:t>ю</w:t>
      </w:r>
      <w:r w:rsidRPr="00287CE4">
        <w:rPr>
          <w:rFonts w:ascii="Times New Roman" w:hAnsi="Times New Roman"/>
          <w:sz w:val="28"/>
          <w:szCs w:val="28"/>
        </w:rPr>
        <w:t xml:space="preserve"> паспорта гражданина Российской Федерации;</w:t>
      </w:r>
    </w:p>
    <w:p w:rsidR="00B34639" w:rsidRPr="00287CE4" w:rsidRDefault="00837F25" w:rsidP="00154F74">
      <w:pPr>
        <w:pStyle w:val="aff"/>
        <w:tabs>
          <w:tab w:val="left" w:pos="709"/>
        </w:tabs>
        <w:spacing w:line="360" w:lineRule="auto"/>
        <w:ind w:firstLine="709"/>
        <w:jc w:val="both"/>
        <w:rPr>
          <w:rFonts w:ascii="Times New Roman" w:hAnsi="Times New Roman"/>
          <w:sz w:val="28"/>
          <w:szCs w:val="28"/>
        </w:rPr>
      </w:pPr>
      <w:bookmarkStart w:id="30" w:name="sub_92"/>
      <w:bookmarkEnd w:id="29"/>
      <w:r w:rsidRPr="00287CE4">
        <w:rPr>
          <w:rFonts w:ascii="Times New Roman" w:hAnsi="Times New Roman"/>
          <w:sz w:val="28"/>
          <w:szCs w:val="28"/>
        </w:rPr>
        <w:t xml:space="preserve">2) </w:t>
      </w:r>
      <w:r w:rsidR="00287CE4" w:rsidRPr="00287CE4">
        <w:rPr>
          <w:rFonts w:ascii="Times New Roman" w:hAnsi="Times New Roman"/>
          <w:sz w:val="28"/>
          <w:szCs w:val="28"/>
        </w:rPr>
        <w:tab/>
      </w:r>
      <w:r w:rsidRPr="00287CE4">
        <w:rPr>
          <w:rFonts w:ascii="Times New Roman" w:hAnsi="Times New Roman"/>
          <w:sz w:val="28"/>
          <w:szCs w:val="28"/>
        </w:rPr>
        <w:t>копию</w:t>
      </w:r>
      <w:r w:rsidR="00B34639" w:rsidRPr="00287CE4">
        <w:rPr>
          <w:rFonts w:ascii="Times New Roman" w:hAnsi="Times New Roman"/>
          <w:sz w:val="28"/>
          <w:szCs w:val="28"/>
        </w:rPr>
        <w:t xml:space="preserve"> удостоверения о праве на меры социальной поддержки;</w:t>
      </w:r>
    </w:p>
    <w:p w:rsidR="00B34639" w:rsidRPr="00287CE4" w:rsidRDefault="00B34639" w:rsidP="00154F74">
      <w:pPr>
        <w:pStyle w:val="aff"/>
        <w:tabs>
          <w:tab w:val="left" w:pos="709"/>
        </w:tabs>
        <w:spacing w:line="360" w:lineRule="auto"/>
        <w:ind w:firstLine="709"/>
        <w:jc w:val="both"/>
        <w:rPr>
          <w:rFonts w:ascii="Times New Roman" w:hAnsi="Times New Roman"/>
          <w:sz w:val="28"/>
          <w:szCs w:val="28"/>
        </w:rPr>
      </w:pPr>
      <w:bookmarkStart w:id="31" w:name="sub_93"/>
      <w:bookmarkEnd w:id="30"/>
      <w:r w:rsidRPr="00287CE4">
        <w:rPr>
          <w:rFonts w:ascii="Times New Roman" w:hAnsi="Times New Roman"/>
          <w:sz w:val="28"/>
          <w:szCs w:val="28"/>
        </w:rPr>
        <w:t xml:space="preserve">3) </w:t>
      </w:r>
      <w:r w:rsidR="00287CE4" w:rsidRPr="00287CE4">
        <w:rPr>
          <w:rFonts w:ascii="Times New Roman" w:hAnsi="Times New Roman"/>
          <w:sz w:val="28"/>
          <w:szCs w:val="28"/>
        </w:rPr>
        <w:tab/>
      </w:r>
      <w:r w:rsidRPr="00287CE4">
        <w:rPr>
          <w:rFonts w:ascii="Times New Roman" w:hAnsi="Times New Roman"/>
          <w:sz w:val="28"/>
          <w:szCs w:val="28"/>
        </w:rPr>
        <w:t>договор о проведении ремонтных работ в жилом помещении, заключенного между ветераном и юридическим лицом (за исключением государственных (муниципальных) учреждений) или индивидуальным предпринимателем, осуществляющим деятельность по проведению ремонтных работ в жилых помещениях Камчатского края;</w:t>
      </w:r>
    </w:p>
    <w:p w:rsidR="00B34639" w:rsidRPr="00287CE4" w:rsidRDefault="00837F25" w:rsidP="00154F74">
      <w:pPr>
        <w:pStyle w:val="aff"/>
        <w:tabs>
          <w:tab w:val="left" w:pos="709"/>
        </w:tabs>
        <w:spacing w:line="360" w:lineRule="auto"/>
        <w:ind w:firstLine="709"/>
        <w:jc w:val="both"/>
        <w:rPr>
          <w:rFonts w:ascii="Times New Roman" w:hAnsi="Times New Roman"/>
          <w:sz w:val="28"/>
          <w:szCs w:val="28"/>
        </w:rPr>
      </w:pPr>
      <w:bookmarkStart w:id="32" w:name="sub_94"/>
      <w:bookmarkEnd w:id="31"/>
      <w:r w:rsidRPr="00287CE4">
        <w:rPr>
          <w:rFonts w:ascii="Times New Roman" w:hAnsi="Times New Roman"/>
          <w:sz w:val="28"/>
          <w:szCs w:val="28"/>
        </w:rPr>
        <w:t xml:space="preserve">4) </w:t>
      </w:r>
      <w:r w:rsidR="00287CE4" w:rsidRPr="00287CE4">
        <w:rPr>
          <w:rFonts w:ascii="Times New Roman" w:hAnsi="Times New Roman"/>
          <w:sz w:val="28"/>
          <w:szCs w:val="28"/>
        </w:rPr>
        <w:tab/>
      </w:r>
      <w:r w:rsidRPr="00287CE4">
        <w:rPr>
          <w:rFonts w:ascii="Times New Roman" w:hAnsi="Times New Roman"/>
          <w:sz w:val="28"/>
          <w:szCs w:val="28"/>
        </w:rPr>
        <w:t>счет на оплату (квитанцию</w:t>
      </w:r>
      <w:r w:rsidR="00B34639" w:rsidRPr="00287CE4">
        <w:rPr>
          <w:rFonts w:ascii="Times New Roman" w:hAnsi="Times New Roman"/>
          <w:sz w:val="28"/>
          <w:szCs w:val="28"/>
        </w:rPr>
        <w:t xml:space="preserve"> об оплате) стоимости ремонтных работ в жилом помещении и (или) стоимости расходных материалов для проведения ремонтных работ в жилом помещении;</w:t>
      </w:r>
    </w:p>
    <w:p w:rsidR="00B34639" w:rsidRPr="00287CE4" w:rsidRDefault="00837F25" w:rsidP="00154F74">
      <w:pPr>
        <w:pStyle w:val="aff"/>
        <w:tabs>
          <w:tab w:val="left" w:pos="709"/>
        </w:tabs>
        <w:spacing w:line="360" w:lineRule="auto"/>
        <w:ind w:firstLine="709"/>
        <w:jc w:val="both"/>
        <w:rPr>
          <w:rFonts w:ascii="Times New Roman" w:hAnsi="Times New Roman"/>
          <w:sz w:val="28"/>
          <w:szCs w:val="28"/>
        </w:rPr>
      </w:pPr>
      <w:bookmarkStart w:id="33" w:name="sub_95"/>
      <w:bookmarkEnd w:id="32"/>
      <w:r w:rsidRPr="00287CE4">
        <w:rPr>
          <w:rFonts w:ascii="Times New Roman" w:hAnsi="Times New Roman"/>
          <w:sz w:val="28"/>
          <w:szCs w:val="28"/>
        </w:rPr>
        <w:t xml:space="preserve">5) </w:t>
      </w:r>
      <w:r w:rsidR="00287CE4" w:rsidRPr="00287CE4">
        <w:rPr>
          <w:rFonts w:ascii="Times New Roman" w:hAnsi="Times New Roman"/>
          <w:sz w:val="28"/>
          <w:szCs w:val="28"/>
        </w:rPr>
        <w:tab/>
      </w:r>
      <w:r w:rsidRPr="00287CE4">
        <w:rPr>
          <w:rFonts w:ascii="Times New Roman" w:hAnsi="Times New Roman"/>
          <w:sz w:val="28"/>
          <w:szCs w:val="28"/>
        </w:rPr>
        <w:t>копию</w:t>
      </w:r>
      <w:r w:rsidR="00B34639" w:rsidRPr="00287CE4">
        <w:rPr>
          <w:rFonts w:ascii="Times New Roman" w:hAnsi="Times New Roman"/>
          <w:sz w:val="28"/>
          <w:szCs w:val="28"/>
        </w:rPr>
        <w:t xml:space="preserve"> документа, подтверждающего полномочия представителя гражданина (для представителей гражданина).</w:t>
      </w:r>
      <w:bookmarkEnd w:id="33"/>
    </w:p>
    <w:p w:rsidR="00662FDA" w:rsidRPr="00287CE4" w:rsidRDefault="00662FDA" w:rsidP="00154F74">
      <w:pPr>
        <w:spacing w:after="0" w:line="360" w:lineRule="auto"/>
        <w:jc w:val="center"/>
        <w:rPr>
          <w:rFonts w:ascii="Times New Roman" w:hAnsi="Times New Roman"/>
          <w:sz w:val="28"/>
          <w:szCs w:val="28"/>
        </w:rPr>
      </w:pPr>
    </w:p>
    <w:p w:rsidR="00662FDA" w:rsidRPr="007D1D91" w:rsidRDefault="00837F25" w:rsidP="00154F74">
      <w:pPr>
        <w:spacing w:after="0" w:line="360" w:lineRule="auto"/>
        <w:ind w:firstLine="708"/>
        <w:jc w:val="both"/>
        <w:rPr>
          <w:rFonts w:ascii="Times New Roman" w:hAnsi="Times New Roman"/>
          <w:i/>
          <w:sz w:val="28"/>
          <w:szCs w:val="28"/>
        </w:rPr>
      </w:pPr>
      <w:r w:rsidRPr="007D1D91">
        <w:rPr>
          <w:rFonts w:ascii="Times New Roman" w:hAnsi="Times New Roman"/>
          <w:i/>
          <w:sz w:val="28"/>
          <w:szCs w:val="28"/>
        </w:rPr>
        <w:t xml:space="preserve">1.7.7. </w:t>
      </w:r>
      <w:r w:rsidR="00662FDA" w:rsidRPr="007D1D91">
        <w:rPr>
          <w:rFonts w:ascii="Times New Roman" w:hAnsi="Times New Roman"/>
          <w:i/>
          <w:sz w:val="28"/>
          <w:szCs w:val="28"/>
        </w:rPr>
        <w:t>Уполномоченно</w:t>
      </w:r>
      <w:r w:rsidR="006C3AB6" w:rsidRPr="007D1D91">
        <w:rPr>
          <w:rFonts w:ascii="Times New Roman" w:hAnsi="Times New Roman"/>
          <w:i/>
          <w:sz w:val="28"/>
          <w:szCs w:val="28"/>
        </w:rPr>
        <w:t>му</w:t>
      </w:r>
      <w:r w:rsidR="00662FDA" w:rsidRPr="007D1D91">
        <w:rPr>
          <w:rFonts w:ascii="Times New Roman" w:hAnsi="Times New Roman"/>
          <w:i/>
          <w:sz w:val="28"/>
          <w:szCs w:val="28"/>
        </w:rPr>
        <w:t xml:space="preserve"> поступило обращение</w:t>
      </w:r>
      <w:r w:rsidR="006C3AB6" w:rsidRPr="007D1D91">
        <w:rPr>
          <w:rFonts w:ascii="Times New Roman" w:hAnsi="Times New Roman"/>
          <w:i/>
          <w:sz w:val="28"/>
          <w:szCs w:val="28"/>
        </w:rPr>
        <w:t xml:space="preserve"> гр.</w:t>
      </w:r>
      <w:r w:rsidR="00662FDA" w:rsidRPr="007D1D91">
        <w:rPr>
          <w:rFonts w:ascii="Times New Roman" w:hAnsi="Times New Roman"/>
          <w:i/>
          <w:sz w:val="28"/>
          <w:szCs w:val="28"/>
        </w:rPr>
        <w:t xml:space="preserve"> Ч</w:t>
      </w:r>
      <w:r w:rsidR="006C3AB6" w:rsidRPr="007D1D91">
        <w:rPr>
          <w:rFonts w:ascii="Times New Roman" w:hAnsi="Times New Roman"/>
          <w:i/>
          <w:sz w:val="28"/>
          <w:szCs w:val="28"/>
        </w:rPr>
        <w:t>.</w:t>
      </w:r>
      <w:r w:rsidR="00662FDA" w:rsidRPr="007D1D91">
        <w:rPr>
          <w:rFonts w:ascii="Times New Roman" w:hAnsi="Times New Roman"/>
          <w:i/>
          <w:sz w:val="28"/>
          <w:szCs w:val="28"/>
        </w:rPr>
        <w:t xml:space="preserve"> по вопросу</w:t>
      </w:r>
      <w:r w:rsidR="004B7BD8" w:rsidRPr="007D1D91">
        <w:rPr>
          <w:rFonts w:ascii="Times New Roman" w:hAnsi="Times New Roman"/>
          <w:i/>
          <w:sz w:val="28"/>
          <w:szCs w:val="28"/>
        </w:rPr>
        <w:t xml:space="preserve"> о</w:t>
      </w:r>
      <w:r w:rsidR="00662FDA" w:rsidRPr="007D1D91">
        <w:rPr>
          <w:rFonts w:ascii="Times New Roman" w:hAnsi="Times New Roman"/>
          <w:i/>
          <w:sz w:val="28"/>
          <w:szCs w:val="28"/>
        </w:rPr>
        <w:t xml:space="preserve"> досрочно</w:t>
      </w:r>
      <w:r w:rsidR="004B7BD8" w:rsidRPr="007D1D91">
        <w:rPr>
          <w:rFonts w:ascii="Times New Roman" w:hAnsi="Times New Roman"/>
          <w:i/>
          <w:sz w:val="28"/>
          <w:szCs w:val="28"/>
        </w:rPr>
        <w:t>м</w:t>
      </w:r>
      <w:r w:rsidR="00662FDA" w:rsidRPr="007D1D91">
        <w:rPr>
          <w:rFonts w:ascii="Times New Roman" w:hAnsi="Times New Roman"/>
          <w:i/>
          <w:sz w:val="28"/>
          <w:szCs w:val="28"/>
        </w:rPr>
        <w:t xml:space="preserve"> назначени</w:t>
      </w:r>
      <w:r w:rsidR="004B7BD8" w:rsidRPr="007D1D91">
        <w:rPr>
          <w:rFonts w:ascii="Times New Roman" w:hAnsi="Times New Roman"/>
          <w:i/>
          <w:sz w:val="28"/>
          <w:szCs w:val="28"/>
        </w:rPr>
        <w:t>и</w:t>
      </w:r>
      <w:r w:rsidR="00662FDA" w:rsidRPr="007D1D91">
        <w:rPr>
          <w:rFonts w:ascii="Times New Roman" w:hAnsi="Times New Roman"/>
          <w:i/>
          <w:sz w:val="28"/>
          <w:szCs w:val="28"/>
        </w:rPr>
        <w:t xml:space="preserve"> страховой пенсии</w:t>
      </w:r>
      <w:r w:rsidR="006C3AB6" w:rsidRPr="007D1D91">
        <w:rPr>
          <w:rFonts w:ascii="Times New Roman" w:hAnsi="Times New Roman"/>
          <w:i/>
          <w:sz w:val="28"/>
          <w:szCs w:val="28"/>
        </w:rPr>
        <w:t xml:space="preserve"> как проработавшему длительное время оленеводом</w:t>
      </w:r>
      <w:r w:rsidR="00662FDA" w:rsidRPr="007D1D91">
        <w:rPr>
          <w:rFonts w:ascii="Times New Roman" w:hAnsi="Times New Roman"/>
          <w:i/>
          <w:sz w:val="28"/>
          <w:szCs w:val="28"/>
        </w:rPr>
        <w:t>.</w:t>
      </w:r>
      <w:r w:rsidR="006C3AB6" w:rsidRPr="007D1D91">
        <w:rPr>
          <w:rFonts w:ascii="Times New Roman" w:hAnsi="Times New Roman"/>
          <w:i/>
          <w:sz w:val="28"/>
          <w:szCs w:val="28"/>
        </w:rPr>
        <w:t xml:space="preserve"> Согласно содержанию обращения, гр. </w:t>
      </w:r>
      <w:r w:rsidR="00662FDA" w:rsidRPr="007D1D91">
        <w:rPr>
          <w:rFonts w:ascii="Times New Roman" w:hAnsi="Times New Roman"/>
          <w:i/>
          <w:sz w:val="28"/>
          <w:szCs w:val="28"/>
        </w:rPr>
        <w:t>Ч</w:t>
      </w:r>
      <w:r w:rsidR="006C3AB6" w:rsidRPr="007D1D91">
        <w:rPr>
          <w:rFonts w:ascii="Times New Roman" w:hAnsi="Times New Roman"/>
          <w:i/>
          <w:sz w:val="28"/>
          <w:szCs w:val="28"/>
        </w:rPr>
        <w:t>. в</w:t>
      </w:r>
      <w:r w:rsidR="00662FDA" w:rsidRPr="007D1D91">
        <w:rPr>
          <w:rFonts w:ascii="Times New Roman" w:hAnsi="Times New Roman"/>
          <w:i/>
          <w:sz w:val="28"/>
          <w:szCs w:val="28"/>
        </w:rPr>
        <w:t xml:space="preserve">сю свою сознательную жизнь проработал оленеводом в совхозе </w:t>
      </w:r>
      <w:r w:rsidR="008A4826" w:rsidRPr="007D1D91">
        <w:rPr>
          <w:rFonts w:ascii="Times New Roman" w:hAnsi="Times New Roman"/>
          <w:i/>
          <w:sz w:val="28"/>
          <w:szCs w:val="28"/>
        </w:rPr>
        <w:t>«</w:t>
      </w:r>
      <w:r w:rsidR="00662FDA" w:rsidRPr="007D1D91">
        <w:rPr>
          <w:rFonts w:ascii="Times New Roman" w:hAnsi="Times New Roman"/>
          <w:i/>
          <w:sz w:val="28"/>
          <w:szCs w:val="28"/>
        </w:rPr>
        <w:t>Быстринский</w:t>
      </w:r>
      <w:r w:rsidR="008A4826" w:rsidRPr="007D1D91">
        <w:rPr>
          <w:rFonts w:ascii="Times New Roman" w:hAnsi="Times New Roman"/>
          <w:i/>
          <w:sz w:val="28"/>
          <w:szCs w:val="28"/>
        </w:rPr>
        <w:t>»</w:t>
      </w:r>
      <w:r w:rsidR="00662FDA" w:rsidRPr="007D1D91">
        <w:rPr>
          <w:rFonts w:ascii="Times New Roman" w:hAnsi="Times New Roman"/>
          <w:i/>
          <w:sz w:val="28"/>
          <w:szCs w:val="28"/>
        </w:rPr>
        <w:t xml:space="preserve">. В </w:t>
      </w:r>
      <w:r w:rsidR="00DE4E5F" w:rsidRPr="007D1D91">
        <w:rPr>
          <w:rFonts w:ascii="Times New Roman" w:hAnsi="Times New Roman"/>
          <w:i/>
          <w:sz w:val="28"/>
          <w:szCs w:val="28"/>
        </w:rPr>
        <w:t>2017</w:t>
      </w:r>
      <w:r w:rsidR="006C3AB6" w:rsidRPr="007D1D91">
        <w:rPr>
          <w:rFonts w:ascii="Times New Roman" w:hAnsi="Times New Roman"/>
          <w:i/>
          <w:sz w:val="28"/>
          <w:szCs w:val="28"/>
        </w:rPr>
        <w:t xml:space="preserve"> году гр. Ч. обратился в Управлени</w:t>
      </w:r>
      <w:r w:rsidR="004B7BD8" w:rsidRPr="007D1D91">
        <w:rPr>
          <w:rFonts w:ascii="Times New Roman" w:hAnsi="Times New Roman"/>
          <w:i/>
          <w:sz w:val="28"/>
          <w:szCs w:val="28"/>
        </w:rPr>
        <w:t>е</w:t>
      </w:r>
      <w:r w:rsidR="006C3AB6" w:rsidRPr="007D1D91">
        <w:rPr>
          <w:rFonts w:ascii="Times New Roman" w:hAnsi="Times New Roman"/>
          <w:i/>
          <w:sz w:val="28"/>
          <w:szCs w:val="28"/>
        </w:rPr>
        <w:t xml:space="preserve"> Пенсионного фонда Российской Федерации в Елизовском районе Камчатского края, о</w:t>
      </w:r>
      <w:r w:rsidR="00662FDA" w:rsidRPr="007D1D91">
        <w:rPr>
          <w:rFonts w:ascii="Times New Roman" w:hAnsi="Times New Roman"/>
          <w:i/>
          <w:sz w:val="28"/>
          <w:szCs w:val="28"/>
        </w:rPr>
        <w:t xml:space="preserve">днако в устной беседе со специалистом </w:t>
      </w:r>
      <w:r w:rsidR="006C3AB6" w:rsidRPr="007D1D91">
        <w:rPr>
          <w:rFonts w:ascii="Times New Roman" w:hAnsi="Times New Roman"/>
          <w:i/>
          <w:sz w:val="28"/>
          <w:szCs w:val="28"/>
        </w:rPr>
        <w:t>ему</w:t>
      </w:r>
      <w:r w:rsidR="00662FDA" w:rsidRPr="007D1D91">
        <w:rPr>
          <w:rFonts w:ascii="Times New Roman" w:hAnsi="Times New Roman"/>
          <w:i/>
          <w:sz w:val="28"/>
          <w:szCs w:val="28"/>
        </w:rPr>
        <w:t xml:space="preserve"> было отказано в </w:t>
      </w:r>
      <w:r w:rsidR="006C3AB6" w:rsidRPr="007D1D91">
        <w:rPr>
          <w:rFonts w:ascii="Times New Roman" w:hAnsi="Times New Roman"/>
          <w:i/>
          <w:sz w:val="28"/>
          <w:szCs w:val="28"/>
        </w:rPr>
        <w:t xml:space="preserve">досрочном назначении пенсии в </w:t>
      </w:r>
      <w:r w:rsidR="00662FDA" w:rsidRPr="007D1D91">
        <w:rPr>
          <w:rFonts w:ascii="Times New Roman" w:hAnsi="Times New Roman"/>
          <w:i/>
          <w:sz w:val="28"/>
          <w:szCs w:val="28"/>
        </w:rPr>
        <w:t xml:space="preserve">связи </w:t>
      </w:r>
      <w:r w:rsidR="006C3AB6" w:rsidRPr="007D1D91">
        <w:rPr>
          <w:rFonts w:ascii="Times New Roman" w:hAnsi="Times New Roman"/>
          <w:i/>
          <w:sz w:val="28"/>
          <w:szCs w:val="28"/>
        </w:rPr>
        <w:t>с недостаточным</w:t>
      </w:r>
      <w:r w:rsidR="00662FDA" w:rsidRPr="007D1D91">
        <w:rPr>
          <w:rFonts w:ascii="Times New Roman" w:hAnsi="Times New Roman"/>
          <w:i/>
          <w:sz w:val="28"/>
          <w:szCs w:val="28"/>
        </w:rPr>
        <w:t xml:space="preserve"> трудов</w:t>
      </w:r>
      <w:r w:rsidR="006C3AB6" w:rsidRPr="007D1D91">
        <w:rPr>
          <w:rFonts w:ascii="Times New Roman" w:hAnsi="Times New Roman"/>
          <w:i/>
          <w:sz w:val="28"/>
          <w:szCs w:val="28"/>
        </w:rPr>
        <w:t>ым</w:t>
      </w:r>
      <w:r w:rsidR="00662FDA" w:rsidRPr="007D1D91">
        <w:rPr>
          <w:rFonts w:ascii="Times New Roman" w:hAnsi="Times New Roman"/>
          <w:i/>
          <w:sz w:val="28"/>
          <w:szCs w:val="28"/>
        </w:rPr>
        <w:t xml:space="preserve"> стаж</w:t>
      </w:r>
      <w:r w:rsidR="006C3AB6" w:rsidRPr="007D1D91">
        <w:rPr>
          <w:rFonts w:ascii="Times New Roman" w:hAnsi="Times New Roman"/>
          <w:i/>
          <w:sz w:val="28"/>
          <w:szCs w:val="28"/>
        </w:rPr>
        <w:t>ем</w:t>
      </w:r>
      <w:r w:rsidR="00662FDA" w:rsidRPr="007D1D91">
        <w:rPr>
          <w:rFonts w:ascii="Times New Roman" w:hAnsi="Times New Roman"/>
          <w:i/>
          <w:sz w:val="28"/>
          <w:szCs w:val="28"/>
        </w:rPr>
        <w:t xml:space="preserve">.  </w:t>
      </w:r>
    </w:p>
    <w:p w:rsidR="006C3AB6" w:rsidRPr="007D1D91" w:rsidRDefault="006C3AB6" w:rsidP="00154F74">
      <w:pPr>
        <w:autoSpaceDE w:val="0"/>
        <w:autoSpaceDN w:val="0"/>
        <w:adjustRightInd w:val="0"/>
        <w:spacing w:after="0" w:line="360" w:lineRule="auto"/>
        <w:ind w:firstLine="540"/>
        <w:jc w:val="both"/>
        <w:rPr>
          <w:rFonts w:ascii="Times New Roman" w:hAnsi="Times New Roman"/>
          <w:sz w:val="28"/>
          <w:szCs w:val="28"/>
        </w:rPr>
      </w:pPr>
      <w:r w:rsidRPr="007D1D91">
        <w:rPr>
          <w:rFonts w:ascii="Times New Roman" w:hAnsi="Times New Roman"/>
          <w:sz w:val="28"/>
          <w:szCs w:val="28"/>
        </w:rPr>
        <w:t xml:space="preserve">В соответствии с пунктом 7 части 1 статьи 32 Федерального закона от 28.12.2013 № 400-ФЗ </w:t>
      </w:r>
      <w:r w:rsidR="008A4826" w:rsidRPr="007D1D91">
        <w:rPr>
          <w:rFonts w:ascii="Times New Roman" w:hAnsi="Times New Roman"/>
          <w:sz w:val="28"/>
          <w:szCs w:val="28"/>
        </w:rPr>
        <w:t>«</w:t>
      </w:r>
      <w:r w:rsidRPr="007D1D91">
        <w:rPr>
          <w:rFonts w:ascii="Times New Roman" w:hAnsi="Times New Roman"/>
          <w:sz w:val="28"/>
          <w:szCs w:val="28"/>
        </w:rPr>
        <w:t>О страховых пенсиях</w:t>
      </w:r>
      <w:r w:rsidR="008A4826" w:rsidRPr="007D1D91">
        <w:rPr>
          <w:rFonts w:ascii="Times New Roman" w:hAnsi="Times New Roman"/>
          <w:sz w:val="28"/>
          <w:szCs w:val="28"/>
        </w:rPr>
        <w:t>»</w:t>
      </w:r>
      <w:r w:rsidRPr="007D1D91">
        <w:rPr>
          <w:rFonts w:ascii="Times New Roman" w:hAnsi="Times New Roman"/>
          <w:sz w:val="28"/>
          <w:szCs w:val="28"/>
        </w:rPr>
        <w:t xml:space="preserve"> страховая пенсия по старости назначается ранее достижения возраста,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662FDA" w:rsidRPr="007D1D91" w:rsidRDefault="00662FDA" w:rsidP="00154F74">
      <w:pPr>
        <w:spacing w:after="0" w:line="360" w:lineRule="auto"/>
        <w:ind w:firstLine="709"/>
        <w:jc w:val="both"/>
        <w:rPr>
          <w:rFonts w:ascii="Times New Roman" w:hAnsi="Times New Roman"/>
          <w:sz w:val="28"/>
          <w:szCs w:val="28"/>
        </w:rPr>
      </w:pPr>
      <w:r w:rsidRPr="007D1D91">
        <w:rPr>
          <w:rFonts w:ascii="Times New Roman" w:hAnsi="Times New Roman"/>
          <w:sz w:val="28"/>
          <w:szCs w:val="28"/>
        </w:rPr>
        <w:t xml:space="preserve">Уполномоченный обратился </w:t>
      </w:r>
      <w:r w:rsidR="006C3AB6" w:rsidRPr="007D1D91">
        <w:rPr>
          <w:rFonts w:ascii="Times New Roman" w:hAnsi="Times New Roman"/>
          <w:sz w:val="28"/>
          <w:szCs w:val="28"/>
        </w:rPr>
        <w:t xml:space="preserve">с запросом </w:t>
      </w:r>
      <w:r w:rsidRPr="007D1D91">
        <w:rPr>
          <w:rFonts w:ascii="Times New Roman" w:hAnsi="Times New Roman"/>
          <w:sz w:val="28"/>
          <w:szCs w:val="28"/>
        </w:rPr>
        <w:t xml:space="preserve">в Управление Пенсионного фонда Российской Федерации в </w:t>
      </w:r>
      <w:proofErr w:type="spellStart"/>
      <w:r w:rsidRPr="007D1D91">
        <w:rPr>
          <w:rFonts w:ascii="Times New Roman" w:hAnsi="Times New Roman"/>
          <w:sz w:val="28"/>
          <w:szCs w:val="28"/>
        </w:rPr>
        <w:t>Елиз</w:t>
      </w:r>
      <w:r w:rsidR="004B7BD8" w:rsidRPr="007D1D91">
        <w:rPr>
          <w:rFonts w:ascii="Times New Roman" w:hAnsi="Times New Roman"/>
          <w:sz w:val="28"/>
          <w:szCs w:val="28"/>
        </w:rPr>
        <w:t>овском</w:t>
      </w:r>
      <w:proofErr w:type="spellEnd"/>
      <w:r w:rsidR="004B7BD8" w:rsidRPr="007D1D91">
        <w:rPr>
          <w:rFonts w:ascii="Times New Roman" w:hAnsi="Times New Roman"/>
          <w:sz w:val="28"/>
          <w:szCs w:val="28"/>
        </w:rPr>
        <w:t xml:space="preserve"> районе Камчатского края. Из ответа понятно</w:t>
      </w:r>
      <w:r w:rsidR="006C3AB6" w:rsidRPr="007D1D91">
        <w:rPr>
          <w:rFonts w:ascii="Times New Roman" w:hAnsi="Times New Roman"/>
          <w:sz w:val="28"/>
          <w:szCs w:val="28"/>
        </w:rPr>
        <w:t xml:space="preserve">, что </w:t>
      </w:r>
      <w:r w:rsidRPr="007D1D91">
        <w:rPr>
          <w:rFonts w:ascii="Times New Roman" w:hAnsi="Times New Roman"/>
          <w:sz w:val="28"/>
          <w:szCs w:val="28"/>
        </w:rPr>
        <w:t xml:space="preserve">при оценке страхового стажа </w:t>
      </w:r>
      <w:r w:rsidR="007A6220" w:rsidRPr="007D1D91">
        <w:rPr>
          <w:rFonts w:ascii="Times New Roman" w:hAnsi="Times New Roman"/>
          <w:sz w:val="28"/>
          <w:szCs w:val="28"/>
        </w:rPr>
        <w:t>гр. Ч. п</w:t>
      </w:r>
      <w:r w:rsidR="006C3AB6" w:rsidRPr="007D1D91">
        <w:rPr>
          <w:rFonts w:ascii="Times New Roman" w:hAnsi="Times New Roman"/>
          <w:sz w:val="28"/>
          <w:szCs w:val="28"/>
        </w:rPr>
        <w:t>о записям в его</w:t>
      </w:r>
      <w:r w:rsidRPr="007D1D91">
        <w:rPr>
          <w:rFonts w:ascii="Times New Roman" w:hAnsi="Times New Roman"/>
          <w:sz w:val="28"/>
          <w:szCs w:val="28"/>
        </w:rPr>
        <w:t xml:space="preserve"> трудовой книжке в стаж работы оленевод</w:t>
      </w:r>
      <w:r w:rsidR="006C3AB6" w:rsidRPr="007D1D91">
        <w:rPr>
          <w:rFonts w:ascii="Times New Roman" w:hAnsi="Times New Roman"/>
          <w:sz w:val="28"/>
          <w:szCs w:val="28"/>
        </w:rPr>
        <w:t>ом</w:t>
      </w:r>
      <w:r w:rsidRPr="007D1D91">
        <w:rPr>
          <w:rFonts w:ascii="Times New Roman" w:hAnsi="Times New Roman"/>
          <w:sz w:val="28"/>
          <w:szCs w:val="28"/>
        </w:rPr>
        <w:t xml:space="preserve"> учтены периоды работы в Быстринском совхозе </w:t>
      </w:r>
      <w:r w:rsidR="00B11CF9" w:rsidRPr="007D1D91">
        <w:rPr>
          <w:rFonts w:ascii="Times New Roman" w:hAnsi="Times New Roman"/>
          <w:sz w:val="28"/>
          <w:szCs w:val="28"/>
        </w:rPr>
        <w:t>–</w:t>
      </w:r>
      <w:r w:rsidRPr="007D1D91">
        <w:rPr>
          <w:rFonts w:ascii="Times New Roman" w:hAnsi="Times New Roman"/>
          <w:sz w:val="28"/>
          <w:szCs w:val="28"/>
        </w:rPr>
        <w:t xml:space="preserve"> </w:t>
      </w:r>
      <w:r w:rsidR="00B11CF9" w:rsidRPr="007D1D91">
        <w:rPr>
          <w:rFonts w:ascii="Times New Roman" w:hAnsi="Times New Roman"/>
          <w:sz w:val="28"/>
          <w:szCs w:val="28"/>
        </w:rPr>
        <w:t>9 лет 2 месяца</w:t>
      </w:r>
      <w:r w:rsidRPr="007D1D91">
        <w:rPr>
          <w:rFonts w:ascii="Times New Roman" w:hAnsi="Times New Roman"/>
          <w:sz w:val="28"/>
          <w:szCs w:val="28"/>
        </w:rPr>
        <w:t xml:space="preserve">, в ТОО </w:t>
      </w:r>
      <w:r w:rsidR="008A4826" w:rsidRPr="007D1D91">
        <w:rPr>
          <w:rFonts w:ascii="Times New Roman" w:hAnsi="Times New Roman"/>
          <w:sz w:val="28"/>
          <w:szCs w:val="28"/>
        </w:rPr>
        <w:t>«</w:t>
      </w:r>
      <w:r w:rsidRPr="007D1D91">
        <w:rPr>
          <w:rFonts w:ascii="Times New Roman" w:hAnsi="Times New Roman"/>
          <w:sz w:val="28"/>
          <w:szCs w:val="28"/>
        </w:rPr>
        <w:t>Оленевод</w:t>
      </w:r>
      <w:r w:rsidR="008A4826" w:rsidRPr="007D1D91">
        <w:rPr>
          <w:rFonts w:ascii="Times New Roman" w:hAnsi="Times New Roman"/>
          <w:sz w:val="28"/>
          <w:szCs w:val="28"/>
        </w:rPr>
        <w:t>»</w:t>
      </w:r>
      <w:r w:rsidRPr="007D1D91">
        <w:rPr>
          <w:rFonts w:ascii="Times New Roman" w:hAnsi="Times New Roman"/>
          <w:sz w:val="28"/>
          <w:szCs w:val="28"/>
        </w:rPr>
        <w:t xml:space="preserve"> </w:t>
      </w:r>
      <w:r w:rsidR="00B11CF9" w:rsidRPr="007D1D91">
        <w:rPr>
          <w:rFonts w:ascii="Times New Roman" w:hAnsi="Times New Roman"/>
          <w:sz w:val="28"/>
          <w:szCs w:val="28"/>
        </w:rPr>
        <w:t>– 5 лет 5 месяцев</w:t>
      </w:r>
      <w:r w:rsidRPr="007D1D91">
        <w:rPr>
          <w:rFonts w:ascii="Times New Roman" w:hAnsi="Times New Roman"/>
          <w:sz w:val="28"/>
          <w:szCs w:val="28"/>
        </w:rPr>
        <w:t xml:space="preserve">, а также учтена служба в армии </w:t>
      </w:r>
      <w:r w:rsidR="00B11CF9" w:rsidRPr="007D1D91">
        <w:rPr>
          <w:rFonts w:ascii="Times New Roman" w:hAnsi="Times New Roman"/>
          <w:sz w:val="28"/>
          <w:szCs w:val="28"/>
        </w:rPr>
        <w:t>– 2 года</w:t>
      </w:r>
      <w:r w:rsidRPr="007D1D91">
        <w:rPr>
          <w:rFonts w:ascii="Times New Roman" w:hAnsi="Times New Roman"/>
          <w:sz w:val="28"/>
          <w:szCs w:val="28"/>
        </w:rPr>
        <w:t xml:space="preserve"> (которая приравнивается к работе оленевода). В результате стаж работы в качестве оленевода составил 16 лет </w:t>
      </w:r>
      <w:r w:rsidR="00B11CF9" w:rsidRPr="007D1D91">
        <w:rPr>
          <w:rFonts w:ascii="Times New Roman" w:hAnsi="Times New Roman"/>
          <w:sz w:val="28"/>
          <w:szCs w:val="28"/>
        </w:rPr>
        <w:t>7</w:t>
      </w:r>
      <w:r w:rsidRPr="007D1D91">
        <w:rPr>
          <w:rFonts w:ascii="Times New Roman" w:hAnsi="Times New Roman"/>
          <w:sz w:val="28"/>
          <w:szCs w:val="28"/>
        </w:rPr>
        <w:t xml:space="preserve"> </w:t>
      </w:r>
      <w:r w:rsidR="00B11CF9" w:rsidRPr="007D1D91">
        <w:rPr>
          <w:rFonts w:ascii="Times New Roman" w:hAnsi="Times New Roman"/>
          <w:sz w:val="28"/>
          <w:szCs w:val="28"/>
        </w:rPr>
        <w:t>месяцев</w:t>
      </w:r>
      <w:r w:rsidRPr="007D1D91">
        <w:rPr>
          <w:rFonts w:ascii="Times New Roman" w:hAnsi="Times New Roman"/>
          <w:sz w:val="28"/>
          <w:szCs w:val="28"/>
        </w:rPr>
        <w:t>.</w:t>
      </w:r>
      <w:r w:rsidR="00B11CF9" w:rsidRPr="007D1D91">
        <w:rPr>
          <w:rFonts w:ascii="Times New Roman" w:hAnsi="Times New Roman"/>
          <w:sz w:val="28"/>
          <w:szCs w:val="28"/>
        </w:rPr>
        <w:t xml:space="preserve"> В</w:t>
      </w:r>
      <w:r w:rsidRPr="007D1D91">
        <w:rPr>
          <w:rFonts w:ascii="Times New Roman" w:hAnsi="Times New Roman"/>
          <w:sz w:val="28"/>
          <w:szCs w:val="28"/>
        </w:rPr>
        <w:t xml:space="preserve"> выписке из индивидуального лицевого счета застрахованного лица имеются сведения о  периодах работы</w:t>
      </w:r>
      <w:r w:rsidR="00B11CF9" w:rsidRPr="007D1D91">
        <w:rPr>
          <w:rFonts w:ascii="Times New Roman" w:hAnsi="Times New Roman"/>
          <w:sz w:val="28"/>
          <w:szCs w:val="28"/>
        </w:rPr>
        <w:t xml:space="preserve"> гр. Ч.</w:t>
      </w:r>
      <w:r w:rsidRPr="007D1D91">
        <w:rPr>
          <w:rFonts w:ascii="Times New Roman" w:hAnsi="Times New Roman"/>
          <w:sz w:val="28"/>
          <w:szCs w:val="28"/>
        </w:rPr>
        <w:t xml:space="preserve"> в качестве индивидуального предпринимателя</w:t>
      </w:r>
      <w:r w:rsidR="00B11CF9" w:rsidRPr="007D1D91">
        <w:rPr>
          <w:rFonts w:ascii="Times New Roman" w:hAnsi="Times New Roman"/>
          <w:sz w:val="28"/>
          <w:szCs w:val="28"/>
        </w:rPr>
        <w:t xml:space="preserve"> в сфере туристического бизнеса</w:t>
      </w:r>
      <w:r w:rsidRPr="007D1D91">
        <w:rPr>
          <w:rFonts w:ascii="Times New Roman" w:hAnsi="Times New Roman"/>
          <w:sz w:val="28"/>
          <w:szCs w:val="28"/>
        </w:rPr>
        <w:t>, которые в стаж работы оленевод</w:t>
      </w:r>
      <w:r w:rsidR="00B11CF9" w:rsidRPr="007D1D91">
        <w:rPr>
          <w:rFonts w:ascii="Times New Roman" w:hAnsi="Times New Roman"/>
          <w:sz w:val="28"/>
          <w:szCs w:val="28"/>
        </w:rPr>
        <w:t>ом</w:t>
      </w:r>
      <w:r w:rsidRPr="007D1D91">
        <w:rPr>
          <w:rFonts w:ascii="Times New Roman" w:hAnsi="Times New Roman"/>
          <w:sz w:val="28"/>
          <w:szCs w:val="28"/>
        </w:rPr>
        <w:t xml:space="preserve"> не включаются.</w:t>
      </w:r>
    </w:p>
    <w:p w:rsidR="00662FDA" w:rsidRPr="007D1D91" w:rsidRDefault="00662FDA" w:rsidP="00154F74">
      <w:pPr>
        <w:tabs>
          <w:tab w:val="left" w:pos="5892"/>
        </w:tabs>
        <w:autoSpaceDE w:val="0"/>
        <w:autoSpaceDN w:val="0"/>
        <w:adjustRightInd w:val="0"/>
        <w:spacing w:after="0" w:line="360" w:lineRule="auto"/>
        <w:ind w:firstLine="709"/>
        <w:jc w:val="both"/>
        <w:rPr>
          <w:rFonts w:ascii="Times New Roman" w:hAnsi="Times New Roman"/>
          <w:sz w:val="28"/>
          <w:szCs w:val="28"/>
        </w:rPr>
      </w:pPr>
      <w:r w:rsidRPr="007D1D91">
        <w:rPr>
          <w:rFonts w:ascii="Times New Roman" w:hAnsi="Times New Roman"/>
          <w:sz w:val="28"/>
          <w:szCs w:val="28"/>
        </w:rPr>
        <w:t xml:space="preserve">Таким образом, в связи с отсутствием у </w:t>
      </w:r>
      <w:r w:rsidR="00B11CF9" w:rsidRPr="007D1D91">
        <w:rPr>
          <w:rFonts w:ascii="Times New Roman" w:hAnsi="Times New Roman"/>
          <w:sz w:val="28"/>
          <w:szCs w:val="28"/>
        </w:rPr>
        <w:t xml:space="preserve">Ч. </w:t>
      </w:r>
      <w:r w:rsidRPr="007D1D91">
        <w:rPr>
          <w:rFonts w:ascii="Times New Roman" w:hAnsi="Times New Roman"/>
          <w:sz w:val="28"/>
          <w:szCs w:val="28"/>
        </w:rPr>
        <w:t xml:space="preserve">трудового стажа работы в качестве оленевода не менее 25 лет в соответствии с требованиями Федерального закона от 28.12.2013 № 400-ФЗ </w:t>
      </w:r>
      <w:r w:rsidR="008A4826" w:rsidRPr="007D1D91">
        <w:rPr>
          <w:rFonts w:ascii="Times New Roman" w:hAnsi="Times New Roman"/>
          <w:sz w:val="28"/>
          <w:szCs w:val="28"/>
        </w:rPr>
        <w:t>«</w:t>
      </w:r>
      <w:r w:rsidRPr="007D1D91">
        <w:rPr>
          <w:rFonts w:ascii="Times New Roman" w:hAnsi="Times New Roman"/>
          <w:sz w:val="28"/>
          <w:szCs w:val="28"/>
        </w:rPr>
        <w:t>О страховых пенсиях</w:t>
      </w:r>
      <w:r w:rsidR="008A4826" w:rsidRPr="007D1D91">
        <w:rPr>
          <w:rFonts w:ascii="Times New Roman" w:hAnsi="Times New Roman"/>
          <w:sz w:val="28"/>
          <w:szCs w:val="28"/>
        </w:rPr>
        <w:t>»</w:t>
      </w:r>
      <w:r w:rsidRPr="007D1D91">
        <w:rPr>
          <w:rFonts w:ascii="Times New Roman" w:hAnsi="Times New Roman"/>
          <w:sz w:val="28"/>
          <w:szCs w:val="28"/>
        </w:rPr>
        <w:t xml:space="preserve">, основания для досрочного назначения </w:t>
      </w:r>
      <w:r w:rsidR="00B11CF9" w:rsidRPr="007D1D91">
        <w:rPr>
          <w:rFonts w:ascii="Times New Roman" w:hAnsi="Times New Roman"/>
          <w:sz w:val="28"/>
          <w:szCs w:val="28"/>
        </w:rPr>
        <w:t>Ч.</w:t>
      </w:r>
      <w:r w:rsidRPr="007D1D91">
        <w:rPr>
          <w:rFonts w:ascii="Times New Roman" w:hAnsi="Times New Roman"/>
          <w:sz w:val="28"/>
          <w:szCs w:val="28"/>
        </w:rPr>
        <w:t xml:space="preserve"> страховой пенсии по старости отсутствуют.</w:t>
      </w:r>
    </w:p>
    <w:p w:rsidR="000B50DB" w:rsidRPr="007D1D91" w:rsidRDefault="000B50DB" w:rsidP="00154F74">
      <w:pPr>
        <w:autoSpaceDE w:val="0"/>
        <w:autoSpaceDN w:val="0"/>
        <w:adjustRightInd w:val="0"/>
        <w:spacing w:after="0" w:line="360" w:lineRule="auto"/>
        <w:ind w:firstLine="709"/>
        <w:jc w:val="both"/>
        <w:rPr>
          <w:rFonts w:ascii="Times New Roman" w:hAnsi="Times New Roman" w:cs="Times New Roman"/>
          <w:b/>
          <w:sz w:val="28"/>
          <w:szCs w:val="28"/>
        </w:rPr>
      </w:pPr>
    </w:p>
    <w:p w:rsidR="001008DF" w:rsidRPr="007D1D91" w:rsidRDefault="00837F25" w:rsidP="00154F74">
      <w:pPr>
        <w:widowControl w:val="0"/>
        <w:tabs>
          <w:tab w:val="left" w:pos="709"/>
        </w:tabs>
        <w:spacing w:after="0" w:line="360" w:lineRule="auto"/>
        <w:ind w:firstLine="709"/>
        <w:jc w:val="both"/>
        <w:rPr>
          <w:rFonts w:ascii="Times New Roman" w:hAnsi="Times New Roman" w:cs="Times New Roman"/>
          <w:bCs/>
          <w:i/>
          <w:sz w:val="28"/>
          <w:szCs w:val="28"/>
          <w:lang w:bidi="ru-RU"/>
        </w:rPr>
      </w:pPr>
      <w:r w:rsidRPr="007D1D91">
        <w:rPr>
          <w:rFonts w:ascii="Times New Roman" w:hAnsi="Times New Roman" w:cs="Times New Roman"/>
          <w:bCs/>
          <w:i/>
          <w:sz w:val="28"/>
          <w:szCs w:val="28"/>
          <w:lang w:bidi="ru-RU"/>
        </w:rPr>
        <w:t xml:space="preserve">1.7.8. </w:t>
      </w:r>
      <w:r w:rsidR="001008DF" w:rsidRPr="007D1D91">
        <w:rPr>
          <w:rFonts w:ascii="Times New Roman" w:hAnsi="Times New Roman" w:cs="Times New Roman"/>
          <w:bCs/>
          <w:i/>
          <w:sz w:val="28"/>
          <w:szCs w:val="28"/>
          <w:lang w:bidi="ru-RU"/>
        </w:rPr>
        <w:t xml:space="preserve">В рамках </w:t>
      </w:r>
      <w:r w:rsidR="001008DF" w:rsidRPr="007D1D91">
        <w:rPr>
          <w:rFonts w:ascii="Times New Roman" w:hAnsi="Times New Roman" w:cs="Times New Roman"/>
          <w:i/>
          <w:sz w:val="28"/>
          <w:szCs w:val="28"/>
        </w:rPr>
        <w:t xml:space="preserve">реализации социально-просветительского проекта </w:t>
      </w:r>
      <w:r w:rsidR="008A4826" w:rsidRPr="007D1D91">
        <w:rPr>
          <w:rFonts w:ascii="Times New Roman" w:hAnsi="Times New Roman" w:cs="Times New Roman"/>
          <w:i/>
          <w:sz w:val="28"/>
          <w:szCs w:val="28"/>
        </w:rPr>
        <w:t>«</w:t>
      </w:r>
      <w:r w:rsidR="001008DF" w:rsidRPr="007D1D91">
        <w:rPr>
          <w:rFonts w:ascii="Times New Roman" w:hAnsi="Times New Roman" w:cs="Times New Roman"/>
          <w:i/>
          <w:sz w:val="28"/>
          <w:szCs w:val="28"/>
        </w:rPr>
        <w:t>Правовой марафон для пенсионеров</w:t>
      </w:r>
      <w:r w:rsidR="008A4826" w:rsidRPr="007D1D91">
        <w:rPr>
          <w:rFonts w:ascii="Times New Roman" w:hAnsi="Times New Roman" w:cs="Times New Roman"/>
          <w:i/>
          <w:sz w:val="28"/>
          <w:szCs w:val="28"/>
        </w:rPr>
        <w:t>»</w:t>
      </w:r>
      <w:r w:rsidR="001008DF" w:rsidRPr="007D1D91">
        <w:rPr>
          <w:rFonts w:ascii="Times New Roman" w:hAnsi="Times New Roman" w:cs="Times New Roman"/>
          <w:i/>
          <w:sz w:val="28"/>
          <w:szCs w:val="28"/>
        </w:rPr>
        <w:t xml:space="preserve"> к Уполномоченному обратился пенсионер Т. п</w:t>
      </w:r>
      <w:r w:rsidR="001008DF" w:rsidRPr="007D1D91">
        <w:rPr>
          <w:rFonts w:ascii="Times New Roman" w:hAnsi="Times New Roman" w:cs="Times New Roman"/>
          <w:bCs/>
          <w:i/>
          <w:sz w:val="28"/>
          <w:szCs w:val="28"/>
          <w:lang w:bidi="ru-RU"/>
        </w:rPr>
        <w:t xml:space="preserve">о вопросу </w:t>
      </w:r>
      <w:r w:rsidR="007A6220" w:rsidRPr="007D1D91">
        <w:rPr>
          <w:rFonts w:ascii="Times New Roman" w:hAnsi="Times New Roman" w:cs="Times New Roman"/>
          <w:bCs/>
          <w:i/>
          <w:sz w:val="28"/>
          <w:szCs w:val="28"/>
          <w:lang w:bidi="ru-RU"/>
        </w:rPr>
        <w:t xml:space="preserve">о </w:t>
      </w:r>
      <w:r w:rsidR="001008DF" w:rsidRPr="007D1D91">
        <w:rPr>
          <w:rFonts w:ascii="Times New Roman" w:hAnsi="Times New Roman" w:cs="Times New Roman"/>
          <w:bCs/>
          <w:i/>
          <w:sz w:val="28"/>
          <w:szCs w:val="28"/>
          <w:lang w:bidi="ru-RU"/>
        </w:rPr>
        <w:t>предоставлени</w:t>
      </w:r>
      <w:r w:rsidR="007A6220" w:rsidRPr="007D1D91">
        <w:rPr>
          <w:rFonts w:ascii="Times New Roman" w:hAnsi="Times New Roman" w:cs="Times New Roman"/>
          <w:bCs/>
          <w:i/>
          <w:sz w:val="28"/>
          <w:szCs w:val="28"/>
          <w:lang w:bidi="ru-RU"/>
        </w:rPr>
        <w:t>и</w:t>
      </w:r>
      <w:r w:rsidR="001008DF" w:rsidRPr="007D1D91">
        <w:rPr>
          <w:rFonts w:ascii="Times New Roman" w:hAnsi="Times New Roman" w:cs="Times New Roman"/>
          <w:bCs/>
          <w:i/>
          <w:sz w:val="28"/>
          <w:szCs w:val="28"/>
          <w:lang w:bidi="ru-RU"/>
        </w:rPr>
        <w:t xml:space="preserve"> путевок на санаторно-курортное лечение.</w:t>
      </w:r>
    </w:p>
    <w:p w:rsidR="001008DF" w:rsidRPr="007D1D91" w:rsidRDefault="001008DF"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7D1D91">
        <w:rPr>
          <w:rFonts w:ascii="Times New Roman" w:hAnsi="Times New Roman" w:cs="Times New Roman"/>
          <w:sz w:val="28"/>
          <w:szCs w:val="28"/>
          <w:lang w:bidi="ru-RU"/>
        </w:rPr>
        <w:t xml:space="preserve">Санаторно-курортное лечение пенсионерам предоставляется в соответствии с постановлением Правительства Камчатского края от 26.05.2010 №247-П </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Об утверждении Положения о порядке предоставления неработающим гражданам Российской Федерации, являющимся получателями страховых пенсий по старости, и проживающим в Камчатском крае, меры социальной поддержки по предоставлению санаторно-курортного лечения</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w:t>
      </w:r>
    </w:p>
    <w:p w:rsidR="001008DF" w:rsidRPr="007D1D91" w:rsidRDefault="001008DF" w:rsidP="00154F74">
      <w:pPr>
        <w:autoSpaceDE w:val="0"/>
        <w:autoSpaceDN w:val="0"/>
        <w:adjustRightInd w:val="0"/>
        <w:spacing w:after="0" w:line="360" w:lineRule="auto"/>
        <w:ind w:firstLine="709"/>
        <w:jc w:val="both"/>
        <w:rPr>
          <w:rFonts w:ascii="Times New Roman" w:hAnsi="Times New Roman" w:cs="Times New Roman"/>
          <w:sz w:val="28"/>
          <w:szCs w:val="28"/>
        </w:rPr>
      </w:pPr>
      <w:r w:rsidRPr="007D1D91">
        <w:rPr>
          <w:rFonts w:ascii="Times New Roman" w:hAnsi="Times New Roman" w:cs="Times New Roman"/>
          <w:sz w:val="28"/>
          <w:szCs w:val="28"/>
        </w:rPr>
        <w:t xml:space="preserve">Для получения путевки гражданину либо его представителю необходимо предоставить в Краевое государственное казенное учреждение </w:t>
      </w:r>
      <w:r w:rsidR="008A4826" w:rsidRPr="007D1D91">
        <w:rPr>
          <w:rFonts w:ascii="Times New Roman" w:hAnsi="Times New Roman" w:cs="Times New Roman"/>
          <w:sz w:val="28"/>
          <w:szCs w:val="28"/>
        </w:rPr>
        <w:t>«</w:t>
      </w:r>
      <w:r w:rsidRPr="007D1D91">
        <w:rPr>
          <w:rFonts w:ascii="Times New Roman" w:hAnsi="Times New Roman" w:cs="Times New Roman"/>
          <w:sz w:val="28"/>
          <w:szCs w:val="28"/>
        </w:rPr>
        <w:t>Камчатский центр по выплате государственных и социальных пособий</w:t>
      </w:r>
      <w:r w:rsidR="008A4826" w:rsidRPr="007D1D91">
        <w:rPr>
          <w:rFonts w:ascii="Times New Roman" w:hAnsi="Times New Roman" w:cs="Times New Roman"/>
          <w:sz w:val="28"/>
          <w:szCs w:val="28"/>
        </w:rPr>
        <w:t>»</w:t>
      </w:r>
      <w:r w:rsidRPr="007D1D91">
        <w:rPr>
          <w:rFonts w:ascii="Times New Roman" w:hAnsi="Times New Roman" w:cs="Times New Roman"/>
          <w:sz w:val="28"/>
          <w:szCs w:val="28"/>
        </w:rPr>
        <w:t xml:space="preserve"> или его филиалы следующие документы:</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1)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заявление о предоставлении путевки;</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2)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паспорт гражданина Российской Федерации;</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3)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трудовую книжку (за исключением ветеранов Великой Отечественной войны);</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4)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пенсионное удостоверение или иной документ, подтверждающий назначение пенсии;</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5) </w:t>
      </w:r>
      <w:r w:rsidR="007D1D91" w:rsidRPr="007D1D91">
        <w:rPr>
          <w:rFonts w:ascii="Times New Roman" w:hAnsi="Times New Roman" w:cs="Times New Roman"/>
          <w:sz w:val="28"/>
          <w:szCs w:val="28"/>
        </w:rPr>
        <w:tab/>
      </w:r>
      <w:hyperlink r:id="rId27" w:history="1">
        <w:r w:rsidRPr="007D1D91">
          <w:rPr>
            <w:rFonts w:ascii="Times New Roman" w:hAnsi="Times New Roman" w:cs="Times New Roman"/>
            <w:sz w:val="28"/>
            <w:szCs w:val="28"/>
          </w:rPr>
          <w:t>справку</w:t>
        </w:r>
      </w:hyperlink>
      <w:r w:rsidRPr="007D1D91">
        <w:rPr>
          <w:rFonts w:ascii="Times New Roman" w:hAnsi="Times New Roman" w:cs="Times New Roman"/>
          <w:sz w:val="28"/>
          <w:szCs w:val="28"/>
        </w:rPr>
        <w:t xml:space="preserve"> </w:t>
      </w:r>
      <w:r w:rsidR="00837F25" w:rsidRPr="007D1D91">
        <w:rPr>
          <w:rFonts w:ascii="Times New Roman" w:hAnsi="Times New Roman" w:cs="Times New Roman"/>
          <w:sz w:val="28"/>
          <w:szCs w:val="28"/>
        </w:rPr>
        <w:t>для получения путевки по форме №</w:t>
      </w:r>
      <w:r w:rsidRPr="007D1D91">
        <w:rPr>
          <w:rFonts w:ascii="Times New Roman" w:hAnsi="Times New Roman" w:cs="Times New Roman"/>
          <w:sz w:val="28"/>
          <w:szCs w:val="28"/>
        </w:rPr>
        <w:t xml:space="preserve"> 070/у, утвержденной Приказом Министерства здравоохранения Росс</w:t>
      </w:r>
      <w:r w:rsidR="00837F25" w:rsidRPr="007D1D91">
        <w:rPr>
          <w:rFonts w:ascii="Times New Roman" w:hAnsi="Times New Roman" w:cs="Times New Roman"/>
          <w:sz w:val="28"/>
          <w:szCs w:val="28"/>
        </w:rPr>
        <w:t>ийской Федерации от 15.12.2014 №</w:t>
      </w:r>
      <w:r w:rsidRPr="007D1D91">
        <w:rPr>
          <w:rFonts w:ascii="Times New Roman" w:hAnsi="Times New Roman" w:cs="Times New Roman"/>
          <w:sz w:val="28"/>
          <w:szCs w:val="28"/>
        </w:rPr>
        <w:t xml:space="preserve"> 834н </w:t>
      </w:r>
      <w:r w:rsidR="008A4826" w:rsidRPr="007D1D91">
        <w:rPr>
          <w:rFonts w:ascii="Times New Roman" w:hAnsi="Times New Roman" w:cs="Times New Roman"/>
          <w:sz w:val="28"/>
          <w:szCs w:val="28"/>
        </w:rPr>
        <w:t>«</w:t>
      </w:r>
      <w:r w:rsidRPr="007D1D91">
        <w:rPr>
          <w:rFonts w:ascii="Times New Roman" w:hAnsi="Times New Roman" w:cs="Times New Roman"/>
          <w:sz w:val="28"/>
          <w:szCs w:val="28"/>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8A4826" w:rsidRPr="007D1D91">
        <w:rPr>
          <w:rFonts w:ascii="Times New Roman" w:hAnsi="Times New Roman" w:cs="Times New Roman"/>
          <w:sz w:val="28"/>
          <w:szCs w:val="28"/>
        </w:rPr>
        <w:t>»</w:t>
      </w:r>
      <w:r w:rsidRPr="007D1D91">
        <w:rPr>
          <w:rFonts w:ascii="Times New Roman" w:hAnsi="Times New Roman" w:cs="Times New Roman"/>
          <w:sz w:val="28"/>
          <w:szCs w:val="28"/>
        </w:rPr>
        <w:t>;</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6)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удостоверение участника Великой Отечественной войны (для граждан, отнесенных к данной категории);</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7)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удостоверение ветерана Великой Отечественной войны (для граждан, отнесенных к данной категории);</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8)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справку о реабилитации либо справку о признании гражданина пострадавшим от политических репрессий (для граждан, отнесенных к данной категории);</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9)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документ, удостоверяющий личность представителя (в случае обращения с заявлением о предоставлении путевки представителя гражданина);</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10)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доверенность или иной документ, подтверждающий полномочия представителя (в случае обращения с заявлением о предоставлении путевки представителя гражданина).</w:t>
      </w:r>
    </w:p>
    <w:p w:rsidR="001008DF" w:rsidRPr="007D1D91" w:rsidRDefault="001008DF" w:rsidP="00154F74">
      <w:pPr>
        <w:autoSpaceDE w:val="0"/>
        <w:autoSpaceDN w:val="0"/>
        <w:adjustRightInd w:val="0"/>
        <w:spacing w:after="0" w:line="360" w:lineRule="auto"/>
        <w:ind w:firstLine="709"/>
        <w:rPr>
          <w:rFonts w:ascii="Times New Roman" w:hAnsi="Times New Roman" w:cs="Times New Roman"/>
          <w:sz w:val="28"/>
          <w:szCs w:val="28"/>
        </w:rPr>
      </w:pPr>
      <w:r w:rsidRPr="007D1D91">
        <w:rPr>
          <w:rFonts w:ascii="Times New Roman" w:hAnsi="Times New Roman" w:cs="Times New Roman"/>
          <w:sz w:val="28"/>
          <w:szCs w:val="28"/>
        </w:rPr>
        <w:t xml:space="preserve">11) </w:t>
      </w:r>
      <w:r w:rsidR="007D1D91" w:rsidRPr="007D1D91">
        <w:rPr>
          <w:rFonts w:ascii="Times New Roman" w:hAnsi="Times New Roman" w:cs="Times New Roman"/>
          <w:sz w:val="28"/>
          <w:szCs w:val="28"/>
        </w:rPr>
        <w:tab/>
      </w:r>
      <w:r w:rsidRPr="007D1D91">
        <w:rPr>
          <w:rFonts w:ascii="Times New Roman" w:hAnsi="Times New Roman" w:cs="Times New Roman"/>
          <w:sz w:val="28"/>
          <w:szCs w:val="28"/>
        </w:rPr>
        <w:t>документы, подтверждающие изменение фамилии (имени, отчества) гражданина (свидетельство о заключении брака, свидетельство о расторжении брака, свидетельство о перемене имени (фамилии, отчества) (в случае несоответствия фамилии (имени, отчества) гражданина в представленных документах).</w:t>
      </w:r>
    </w:p>
    <w:p w:rsidR="001008DF" w:rsidRPr="007D1D91" w:rsidRDefault="001008DF" w:rsidP="00154F74">
      <w:pPr>
        <w:autoSpaceDE w:val="0"/>
        <w:autoSpaceDN w:val="0"/>
        <w:adjustRightInd w:val="0"/>
        <w:spacing w:after="0" w:line="360" w:lineRule="auto"/>
        <w:ind w:firstLine="709"/>
        <w:jc w:val="both"/>
        <w:rPr>
          <w:rFonts w:ascii="Times New Roman" w:hAnsi="Times New Roman" w:cs="Times New Roman"/>
          <w:sz w:val="28"/>
          <w:szCs w:val="28"/>
        </w:rPr>
      </w:pPr>
      <w:r w:rsidRPr="007D1D91">
        <w:rPr>
          <w:rFonts w:ascii="Times New Roman" w:hAnsi="Times New Roman" w:cs="Times New Roman"/>
          <w:sz w:val="28"/>
          <w:szCs w:val="28"/>
        </w:rPr>
        <w:t xml:space="preserve"> Путевка предоставляется гражданину 1 раз в 2 года.</w:t>
      </w:r>
      <w:r w:rsidR="00B04513" w:rsidRPr="007D1D91">
        <w:rPr>
          <w:rFonts w:ascii="Times New Roman" w:hAnsi="Times New Roman" w:cs="Times New Roman"/>
          <w:sz w:val="28"/>
          <w:szCs w:val="28"/>
        </w:rPr>
        <w:t xml:space="preserve"> </w:t>
      </w:r>
      <w:r w:rsidRPr="007D1D91">
        <w:rPr>
          <w:rFonts w:ascii="Times New Roman" w:hAnsi="Times New Roman" w:cs="Times New Roman"/>
          <w:sz w:val="28"/>
          <w:szCs w:val="28"/>
        </w:rPr>
        <w:t>Участникам Великой Отечественной войны путевки предоставляются 1 раз в год.</w:t>
      </w:r>
      <w:r w:rsidR="00B04513" w:rsidRPr="007D1D91">
        <w:rPr>
          <w:rFonts w:ascii="Times New Roman" w:hAnsi="Times New Roman" w:cs="Times New Roman"/>
          <w:sz w:val="28"/>
          <w:szCs w:val="28"/>
        </w:rPr>
        <w:t xml:space="preserve"> </w:t>
      </w:r>
      <w:r w:rsidRPr="007D1D91">
        <w:rPr>
          <w:rFonts w:ascii="Times New Roman" w:hAnsi="Times New Roman" w:cs="Times New Roman"/>
          <w:sz w:val="28"/>
          <w:szCs w:val="28"/>
        </w:rPr>
        <w:t>Участники Великой Отечественной войны имеют право на внеочередное предоставление путевки.</w:t>
      </w:r>
    </w:p>
    <w:p w:rsidR="001008DF" w:rsidRPr="007D1D91" w:rsidRDefault="001008DF" w:rsidP="00154F74">
      <w:pPr>
        <w:autoSpaceDE w:val="0"/>
        <w:autoSpaceDN w:val="0"/>
        <w:adjustRightInd w:val="0"/>
        <w:spacing w:after="0" w:line="360" w:lineRule="auto"/>
        <w:ind w:firstLine="709"/>
        <w:jc w:val="both"/>
        <w:rPr>
          <w:rFonts w:ascii="Times New Roman" w:hAnsi="Times New Roman" w:cs="Times New Roman"/>
          <w:sz w:val="28"/>
          <w:szCs w:val="28"/>
        </w:rPr>
      </w:pPr>
      <w:r w:rsidRPr="007D1D91">
        <w:rPr>
          <w:rFonts w:ascii="Times New Roman" w:hAnsi="Times New Roman" w:cs="Times New Roman"/>
          <w:sz w:val="28"/>
          <w:szCs w:val="28"/>
        </w:rPr>
        <w:t xml:space="preserve">Право на первоочередное предоставление путевки имеют </w:t>
      </w:r>
      <w:r w:rsidR="00B04513" w:rsidRPr="007D1D91">
        <w:rPr>
          <w:rFonts w:ascii="Times New Roman" w:hAnsi="Times New Roman" w:cs="Times New Roman"/>
          <w:sz w:val="28"/>
          <w:szCs w:val="28"/>
        </w:rPr>
        <w:t xml:space="preserve">участники трудового фронта и </w:t>
      </w:r>
      <w:r w:rsidRPr="007D1D91">
        <w:rPr>
          <w:rFonts w:ascii="Times New Roman" w:hAnsi="Times New Roman" w:cs="Times New Roman"/>
          <w:sz w:val="28"/>
          <w:szCs w:val="28"/>
        </w:rPr>
        <w:t>реабилитированные лица и лица, признанные пострадавшими от политических репрессий.</w:t>
      </w:r>
    </w:p>
    <w:p w:rsidR="001008DF" w:rsidRPr="007D1D91" w:rsidRDefault="001008DF" w:rsidP="00154F74">
      <w:pPr>
        <w:autoSpaceDE w:val="0"/>
        <w:autoSpaceDN w:val="0"/>
        <w:adjustRightInd w:val="0"/>
        <w:spacing w:after="0" w:line="360" w:lineRule="auto"/>
        <w:ind w:firstLine="709"/>
        <w:jc w:val="both"/>
        <w:rPr>
          <w:rFonts w:ascii="Times New Roman" w:hAnsi="Times New Roman" w:cs="Times New Roman"/>
          <w:sz w:val="28"/>
          <w:szCs w:val="28"/>
        </w:rPr>
      </w:pPr>
      <w:r w:rsidRPr="007D1D91">
        <w:rPr>
          <w:rFonts w:ascii="Times New Roman" w:hAnsi="Times New Roman" w:cs="Times New Roman"/>
          <w:sz w:val="28"/>
          <w:szCs w:val="28"/>
        </w:rPr>
        <w:t>Компенсация стоимости путевки, приобретенной гражданином самостоятельно, не производится.</w:t>
      </w:r>
    </w:p>
    <w:p w:rsidR="001008DF" w:rsidRPr="007D1D91" w:rsidRDefault="001008DF" w:rsidP="00154F74">
      <w:pPr>
        <w:widowControl w:val="0"/>
        <w:spacing w:after="0" w:line="360" w:lineRule="auto"/>
        <w:ind w:firstLine="709"/>
        <w:jc w:val="both"/>
        <w:rPr>
          <w:rFonts w:ascii="Times New Roman" w:hAnsi="Times New Roman" w:cs="Times New Roman"/>
          <w:sz w:val="28"/>
          <w:szCs w:val="28"/>
          <w:lang w:bidi="ru-RU"/>
        </w:rPr>
      </w:pPr>
      <w:r w:rsidRPr="007D1D91">
        <w:rPr>
          <w:rFonts w:ascii="Times New Roman" w:hAnsi="Times New Roman" w:cs="Times New Roman"/>
          <w:bCs/>
          <w:sz w:val="28"/>
          <w:szCs w:val="28"/>
          <w:lang w:bidi="ru-RU"/>
        </w:rPr>
        <w:t>По информации Министерства социального развития и труда Камчатского края от 26.10.2017, в</w:t>
      </w:r>
      <w:r w:rsidRPr="007D1D91">
        <w:rPr>
          <w:rFonts w:ascii="Times New Roman" w:hAnsi="Times New Roman" w:cs="Times New Roman"/>
          <w:sz w:val="28"/>
          <w:szCs w:val="28"/>
          <w:lang w:bidi="ru-RU"/>
        </w:rPr>
        <w:t xml:space="preserve"> соответствии с государственным контрактом от 15.02.2017 № 0138200000215000043-0241253 на оказание услуг по санаторно-курортному лечению неработающих пенсионеров Камчатского края за счет средств краевого бюджета Камчатского края было приобретено 360 путевок в ООО </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 xml:space="preserve">Дальневосточный центр оздоровления и медико-социальной реабилитации детей с ограниченными возможностями </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Жемчужина Камчатки</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 xml:space="preserve">. </w:t>
      </w:r>
    </w:p>
    <w:p w:rsidR="001008DF" w:rsidRPr="007D1D91" w:rsidRDefault="001008DF" w:rsidP="00154F74">
      <w:pPr>
        <w:widowControl w:val="0"/>
        <w:spacing w:after="0" w:line="360" w:lineRule="auto"/>
        <w:ind w:firstLine="709"/>
        <w:jc w:val="both"/>
        <w:rPr>
          <w:rFonts w:ascii="Times New Roman" w:hAnsi="Times New Roman" w:cs="Times New Roman"/>
          <w:sz w:val="28"/>
          <w:szCs w:val="28"/>
        </w:rPr>
      </w:pPr>
      <w:r w:rsidRPr="007D1D91">
        <w:rPr>
          <w:rFonts w:ascii="Times New Roman" w:hAnsi="Times New Roman" w:cs="Times New Roman"/>
          <w:sz w:val="28"/>
          <w:szCs w:val="28"/>
          <w:lang w:bidi="ru-RU"/>
        </w:rPr>
        <w:t xml:space="preserve">Гр. Т. </w:t>
      </w:r>
      <w:r w:rsidRPr="007D1D91">
        <w:rPr>
          <w:rFonts w:ascii="Times New Roman" w:hAnsi="Times New Roman" w:cs="Times New Roman"/>
          <w:sz w:val="28"/>
          <w:szCs w:val="28"/>
        </w:rPr>
        <w:t xml:space="preserve"> включен в единый сводный список граждан на предоставление путевки на санаторно-курортное лечение в соответствии с постановлением Правительства Камчатского края от 26.05.2010 № 247-П </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Об утверждении Положения о порядке предоставления неработающим гражданам Российской Федерации, являющимся получателями страховых пенсий по старости, и проживающим в Камчатском крае, меры социальной поддержки по предоставлению санаторно-курортного лечения</w:t>
      </w:r>
      <w:r w:rsidR="008A4826" w:rsidRPr="007D1D91">
        <w:rPr>
          <w:rFonts w:ascii="Times New Roman" w:hAnsi="Times New Roman" w:cs="Times New Roman"/>
          <w:sz w:val="28"/>
          <w:szCs w:val="28"/>
          <w:lang w:bidi="ru-RU"/>
        </w:rPr>
        <w:t>»</w:t>
      </w:r>
      <w:r w:rsidRPr="007D1D91">
        <w:rPr>
          <w:rFonts w:ascii="Times New Roman" w:hAnsi="Times New Roman" w:cs="Times New Roman"/>
          <w:sz w:val="28"/>
          <w:szCs w:val="28"/>
          <w:lang w:bidi="ru-RU"/>
        </w:rPr>
        <w:t xml:space="preserve">. </w:t>
      </w:r>
      <w:r w:rsidRPr="007D1D91">
        <w:rPr>
          <w:rFonts w:ascii="Times New Roman" w:hAnsi="Times New Roman" w:cs="Times New Roman"/>
          <w:bCs/>
          <w:sz w:val="28"/>
          <w:szCs w:val="28"/>
        </w:rPr>
        <w:t xml:space="preserve">По состоянию на 1 октября 2017 года гр. Т. состоит в Едином сводном списке </w:t>
      </w:r>
      <w:r w:rsidRPr="007D1D91">
        <w:rPr>
          <w:rFonts w:ascii="Times New Roman" w:hAnsi="Times New Roman" w:cs="Times New Roman"/>
          <w:bCs/>
          <w:sz w:val="28"/>
          <w:szCs w:val="28"/>
          <w:lang w:bidi="ru-RU"/>
        </w:rPr>
        <w:t>на получение путевки на санаторно-</w:t>
      </w:r>
      <w:r w:rsidRPr="007D1D91">
        <w:rPr>
          <w:rFonts w:ascii="Times New Roman" w:hAnsi="Times New Roman" w:cs="Times New Roman"/>
          <w:bCs/>
          <w:spacing w:val="10"/>
          <w:sz w:val="28"/>
          <w:szCs w:val="28"/>
          <w:lang w:bidi="ru-RU"/>
        </w:rPr>
        <w:t>курортное лечение</w:t>
      </w:r>
      <w:r w:rsidRPr="007D1D91">
        <w:rPr>
          <w:rFonts w:ascii="Times New Roman" w:hAnsi="Times New Roman" w:cs="Times New Roman"/>
          <w:bCs/>
          <w:sz w:val="28"/>
          <w:szCs w:val="28"/>
        </w:rPr>
        <w:t xml:space="preserve"> под номером 1019. </w:t>
      </w:r>
      <w:r w:rsidRPr="007D1D91">
        <w:rPr>
          <w:rFonts w:ascii="Times New Roman" w:hAnsi="Times New Roman" w:cs="Times New Roman"/>
          <w:sz w:val="28"/>
          <w:szCs w:val="28"/>
        </w:rPr>
        <w:t>В</w:t>
      </w:r>
      <w:r w:rsidRPr="007D1D91">
        <w:rPr>
          <w:rFonts w:ascii="Times New Roman" w:hAnsi="Times New Roman" w:cs="Times New Roman"/>
          <w:bCs/>
          <w:sz w:val="28"/>
          <w:szCs w:val="28"/>
        </w:rPr>
        <w:t xml:space="preserve"> настоящее время путевки предоставляются гражданам, которые были включены в Единый сводный список в августе-сентябре 2014 года.</w:t>
      </w:r>
    </w:p>
    <w:p w:rsidR="00B04513" w:rsidRPr="007D1D91" w:rsidRDefault="00B04513" w:rsidP="00154F74">
      <w:pPr>
        <w:autoSpaceDE w:val="0"/>
        <w:autoSpaceDN w:val="0"/>
        <w:adjustRightInd w:val="0"/>
        <w:spacing w:after="0" w:line="360" w:lineRule="auto"/>
        <w:ind w:firstLine="709"/>
        <w:jc w:val="both"/>
        <w:rPr>
          <w:rFonts w:ascii="Times New Roman" w:hAnsi="Times New Roman" w:cs="Times New Roman"/>
          <w:sz w:val="28"/>
          <w:szCs w:val="28"/>
        </w:rPr>
      </w:pPr>
      <w:r w:rsidRPr="007D1D91">
        <w:rPr>
          <w:rFonts w:ascii="Times New Roman" w:hAnsi="Times New Roman" w:cs="Times New Roman"/>
          <w:sz w:val="28"/>
          <w:szCs w:val="28"/>
        </w:rPr>
        <w:t>Следует отметить, что Правительство Камчатского края  самостоятельно установило указанные дополнительные меры социальной поддержки в виде санаторно-курортного обеспечения неработающих пенсионеров,</w:t>
      </w:r>
      <w:r w:rsidR="00BE046C" w:rsidRPr="007D1D91">
        <w:rPr>
          <w:rFonts w:ascii="Times New Roman" w:hAnsi="Times New Roman" w:cs="Times New Roman"/>
          <w:sz w:val="28"/>
          <w:szCs w:val="28"/>
        </w:rPr>
        <w:t xml:space="preserve"> при этом</w:t>
      </w:r>
      <w:r w:rsidRPr="007D1D91">
        <w:rPr>
          <w:rFonts w:ascii="Times New Roman" w:hAnsi="Times New Roman" w:cs="Times New Roman"/>
          <w:sz w:val="28"/>
          <w:szCs w:val="28"/>
        </w:rPr>
        <w:t xml:space="preserve"> финансирование данных полномочий осуществляется при наличии возможности и не является основанием для выделения дополнительных средств из федерального бюджета.</w:t>
      </w:r>
    </w:p>
    <w:p w:rsidR="009A6460" w:rsidRPr="00AA7D4A" w:rsidRDefault="009A6460" w:rsidP="00154F74">
      <w:pPr>
        <w:widowControl w:val="0"/>
        <w:tabs>
          <w:tab w:val="left" w:pos="709"/>
        </w:tabs>
        <w:spacing w:after="0" w:line="360" w:lineRule="auto"/>
        <w:ind w:firstLine="709"/>
        <w:jc w:val="both"/>
        <w:rPr>
          <w:rFonts w:ascii="Times New Roman" w:hAnsi="Times New Roman" w:cs="Times New Roman"/>
          <w:i/>
          <w:sz w:val="28"/>
          <w:szCs w:val="28"/>
        </w:rPr>
      </w:pPr>
    </w:p>
    <w:p w:rsidR="00391580" w:rsidRPr="00AA7D4A" w:rsidRDefault="00837F25" w:rsidP="00154F74">
      <w:pPr>
        <w:widowControl w:val="0"/>
        <w:tabs>
          <w:tab w:val="left" w:pos="709"/>
        </w:tabs>
        <w:spacing w:after="0" w:line="360" w:lineRule="auto"/>
        <w:ind w:firstLine="709"/>
        <w:jc w:val="both"/>
        <w:rPr>
          <w:rFonts w:ascii="Times New Roman" w:hAnsi="Times New Roman" w:cs="Times New Roman"/>
          <w:i/>
          <w:sz w:val="28"/>
          <w:szCs w:val="28"/>
          <w:lang w:bidi="ru-RU"/>
        </w:rPr>
      </w:pPr>
      <w:r w:rsidRPr="00AA7D4A">
        <w:rPr>
          <w:rFonts w:ascii="Times New Roman" w:hAnsi="Times New Roman" w:cs="Times New Roman"/>
          <w:i/>
          <w:sz w:val="28"/>
          <w:szCs w:val="28"/>
        </w:rPr>
        <w:t xml:space="preserve">1.7.9. </w:t>
      </w:r>
      <w:r w:rsidR="00391580" w:rsidRPr="00AA7D4A">
        <w:rPr>
          <w:rFonts w:ascii="Times New Roman" w:hAnsi="Times New Roman" w:cs="Times New Roman"/>
          <w:i/>
          <w:sz w:val="28"/>
          <w:szCs w:val="28"/>
        </w:rPr>
        <w:t>К Уполномоченн</w:t>
      </w:r>
      <w:r w:rsidR="009A6460" w:rsidRPr="00AA7D4A">
        <w:rPr>
          <w:rFonts w:ascii="Times New Roman" w:hAnsi="Times New Roman" w:cs="Times New Roman"/>
          <w:i/>
          <w:sz w:val="28"/>
          <w:szCs w:val="28"/>
        </w:rPr>
        <w:t>о</w:t>
      </w:r>
      <w:r w:rsidR="00391580" w:rsidRPr="00AA7D4A">
        <w:rPr>
          <w:rFonts w:ascii="Times New Roman" w:hAnsi="Times New Roman" w:cs="Times New Roman"/>
          <w:i/>
          <w:sz w:val="28"/>
          <w:szCs w:val="28"/>
        </w:rPr>
        <w:t>му обратилась гр. Р.</w:t>
      </w:r>
      <w:r w:rsidR="009A6460" w:rsidRPr="00AA7D4A">
        <w:rPr>
          <w:rFonts w:ascii="Times New Roman" w:hAnsi="Times New Roman" w:cs="Times New Roman"/>
          <w:i/>
          <w:sz w:val="28"/>
          <w:szCs w:val="28"/>
        </w:rPr>
        <w:t xml:space="preserve"> по вопросу</w:t>
      </w:r>
      <w:r w:rsidR="007A6220" w:rsidRPr="00AA7D4A">
        <w:rPr>
          <w:rFonts w:ascii="Times New Roman" w:hAnsi="Times New Roman" w:cs="Times New Roman"/>
          <w:i/>
          <w:sz w:val="28"/>
          <w:szCs w:val="28"/>
        </w:rPr>
        <w:t xml:space="preserve"> о</w:t>
      </w:r>
      <w:r w:rsidR="009A6460" w:rsidRPr="00AA7D4A">
        <w:rPr>
          <w:rFonts w:ascii="Times New Roman" w:hAnsi="Times New Roman" w:cs="Times New Roman"/>
          <w:i/>
          <w:sz w:val="28"/>
          <w:szCs w:val="28"/>
        </w:rPr>
        <w:t xml:space="preserve"> переход</w:t>
      </w:r>
      <w:r w:rsidR="007A6220" w:rsidRPr="00AA7D4A">
        <w:rPr>
          <w:rFonts w:ascii="Times New Roman" w:hAnsi="Times New Roman" w:cs="Times New Roman"/>
          <w:i/>
          <w:sz w:val="28"/>
          <w:szCs w:val="28"/>
        </w:rPr>
        <w:t>е</w:t>
      </w:r>
      <w:r w:rsidR="009A6460" w:rsidRPr="00AA7D4A">
        <w:rPr>
          <w:rFonts w:ascii="Times New Roman" w:hAnsi="Times New Roman" w:cs="Times New Roman"/>
          <w:i/>
          <w:sz w:val="28"/>
          <w:szCs w:val="28"/>
        </w:rPr>
        <w:t xml:space="preserve"> с </w:t>
      </w:r>
      <w:r w:rsidR="00391580" w:rsidRPr="00AA7D4A">
        <w:rPr>
          <w:rFonts w:ascii="Times New Roman" w:hAnsi="Times New Roman" w:cs="Times New Roman"/>
          <w:i/>
          <w:sz w:val="28"/>
          <w:szCs w:val="28"/>
        </w:rPr>
        <w:t>военной пенсии на страховую пенсию в целях получения санаторно-курортного лечения по линии Пенсионного фонда Российской Федерации.</w:t>
      </w:r>
    </w:p>
    <w:p w:rsidR="00391580" w:rsidRPr="00AA7D4A" w:rsidRDefault="00391580" w:rsidP="00154F74">
      <w:pPr>
        <w:spacing w:after="0" w:line="360" w:lineRule="auto"/>
        <w:ind w:firstLine="709"/>
        <w:jc w:val="both"/>
        <w:rPr>
          <w:rFonts w:ascii="Times New Roman" w:hAnsi="Times New Roman" w:cs="Times New Roman"/>
          <w:sz w:val="28"/>
          <w:szCs w:val="28"/>
          <w:lang w:bidi="ru-RU"/>
        </w:rPr>
      </w:pPr>
      <w:r w:rsidRPr="00AA7D4A">
        <w:rPr>
          <w:rFonts w:ascii="Times New Roman" w:hAnsi="Times New Roman" w:cs="Times New Roman"/>
          <w:sz w:val="28"/>
          <w:szCs w:val="28"/>
          <w:lang w:bidi="ru-RU"/>
        </w:rPr>
        <w:t xml:space="preserve">В соответствии со статьями 2 и 5 Федерального закона от 28.12.2013 № 400-ФЗ </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О страховых пенсиях</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 xml:space="preserve"> лицам, имеющим право на установление пенсии различных видов, устанавливается пенсия одного вида по их выбору. В случае</w:t>
      </w:r>
      <w:r w:rsidR="007A6220"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 xml:space="preserve"> если гражданин является получателем пенсии, назначенной в соответствии с Законом Российской Федерации от 12.02.1993 № 4468-1 </w:t>
      </w:r>
      <w:r w:rsidRPr="00AA7D4A">
        <w:rPr>
          <w:rFonts w:ascii="Times New Roman" w:hAnsi="Times New Roman" w:cs="Times New Roman"/>
          <w:sz w:val="28"/>
          <w:szCs w:val="28"/>
        </w:rPr>
        <w:t xml:space="preserve">от 12.02.1993 № 4468-I </w:t>
      </w:r>
      <w:r w:rsidR="008A4826" w:rsidRPr="00AA7D4A">
        <w:rPr>
          <w:rFonts w:ascii="Times New Roman" w:hAnsi="Times New Roman" w:cs="Times New Roman"/>
          <w:sz w:val="28"/>
          <w:szCs w:val="28"/>
        </w:rPr>
        <w:t>«</w:t>
      </w:r>
      <w:r w:rsidRPr="00AA7D4A">
        <w:rPr>
          <w:rFonts w:ascii="Times New Roman" w:hAnsi="Times New Roman" w:cs="Times New Roman"/>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008A4826" w:rsidRPr="00AA7D4A">
        <w:rPr>
          <w:rFonts w:ascii="Times New Roman" w:hAnsi="Times New Roman" w:cs="Times New Roman"/>
          <w:sz w:val="28"/>
          <w:szCs w:val="28"/>
        </w:rPr>
        <w:t>»</w:t>
      </w:r>
      <w:r w:rsidRPr="00AA7D4A">
        <w:rPr>
          <w:rFonts w:ascii="Times New Roman" w:hAnsi="Times New Roman" w:cs="Times New Roman"/>
          <w:sz w:val="28"/>
          <w:szCs w:val="28"/>
          <w:lang w:bidi="ru-RU"/>
        </w:rPr>
        <w:t xml:space="preserve">, право на одновременное назначение страховой пенсии по старости (по инвалидности) у него будет отсутствовать, так как гражданам, </w:t>
      </w:r>
      <w:r w:rsidRPr="00AA7D4A">
        <w:rPr>
          <w:rFonts w:ascii="Times New Roman" w:eastAsia="Calibri" w:hAnsi="Times New Roman" w:cs="Times New Roman"/>
          <w:sz w:val="28"/>
          <w:szCs w:val="28"/>
        </w:rPr>
        <w:t xml:space="preserve">имеющим одновременно право на различные </w:t>
      </w:r>
      <w:r w:rsidRPr="00AA7D4A">
        <w:rPr>
          <w:rFonts w:ascii="Times New Roman" w:hAnsi="Times New Roman" w:cs="Times New Roman"/>
          <w:sz w:val="28"/>
          <w:szCs w:val="28"/>
          <w:lang w:bidi="ru-RU"/>
        </w:rPr>
        <w:t xml:space="preserve">пенсии в соответствии с </w:t>
      </w:r>
      <w:hyperlink r:id="rId28" w:history="1">
        <w:r w:rsidRPr="00AA7D4A">
          <w:rPr>
            <w:rFonts w:ascii="Times New Roman" w:hAnsi="Times New Roman" w:cs="Times New Roman"/>
            <w:sz w:val="28"/>
            <w:szCs w:val="28"/>
            <w:lang w:bidi="ru-RU"/>
          </w:rPr>
          <w:t>законодательством</w:t>
        </w:r>
      </w:hyperlink>
      <w:r w:rsidRPr="00AA7D4A">
        <w:rPr>
          <w:rFonts w:ascii="Times New Roman" w:hAnsi="Times New Roman" w:cs="Times New Roman"/>
          <w:sz w:val="28"/>
          <w:szCs w:val="28"/>
          <w:lang w:bidi="ru-RU"/>
        </w:rPr>
        <w:t xml:space="preserve"> Российской Федерации, устанавливается одна пенсия по их выбору.</w:t>
      </w:r>
    </w:p>
    <w:p w:rsidR="00391580" w:rsidRPr="00AA7D4A" w:rsidRDefault="00391580"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AA7D4A">
        <w:rPr>
          <w:rFonts w:ascii="Times New Roman" w:hAnsi="Times New Roman" w:cs="Times New Roman"/>
          <w:sz w:val="28"/>
          <w:szCs w:val="28"/>
          <w:lang w:bidi="ru-RU"/>
        </w:rPr>
        <w:t xml:space="preserve">Вместе с тем, поскольку гражданину предоставлено право выбора вида пенсии для ее установления и выплаты, он вправе: </w:t>
      </w:r>
    </w:p>
    <w:p w:rsidR="00391580" w:rsidRPr="00AA7D4A" w:rsidRDefault="00391580" w:rsidP="00154F74">
      <w:pPr>
        <w:widowControl w:val="0"/>
        <w:spacing w:after="0" w:line="360" w:lineRule="auto"/>
        <w:ind w:firstLine="709"/>
        <w:jc w:val="both"/>
        <w:rPr>
          <w:rFonts w:ascii="Times New Roman" w:hAnsi="Times New Roman" w:cs="Times New Roman"/>
          <w:sz w:val="28"/>
          <w:szCs w:val="28"/>
          <w:lang w:bidi="ru-RU"/>
        </w:rPr>
      </w:pPr>
      <w:r w:rsidRPr="00AA7D4A">
        <w:rPr>
          <w:rFonts w:ascii="Times New Roman" w:hAnsi="Times New Roman" w:cs="Times New Roman"/>
          <w:sz w:val="28"/>
          <w:szCs w:val="28"/>
          <w:lang w:bidi="ru-RU"/>
        </w:rPr>
        <w:t xml:space="preserve">- во-первых, отказаться от установленной </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военной</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 xml:space="preserve"> пенсии, обратившись лично с заявлением в орган, осуществляющий его пенсионное обеспечение (в случае </w:t>
      </w:r>
      <w:r w:rsidR="0000765F" w:rsidRPr="00AA7D4A">
        <w:rPr>
          <w:rFonts w:ascii="Times New Roman" w:hAnsi="Times New Roman" w:cs="Times New Roman"/>
          <w:sz w:val="28"/>
          <w:szCs w:val="28"/>
          <w:lang w:bidi="ru-RU"/>
        </w:rPr>
        <w:t xml:space="preserve">гр. </w:t>
      </w:r>
      <w:r w:rsidRPr="00AA7D4A">
        <w:rPr>
          <w:rFonts w:ascii="Times New Roman" w:hAnsi="Times New Roman" w:cs="Times New Roman"/>
          <w:sz w:val="28"/>
          <w:szCs w:val="28"/>
          <w:lang w:bidi="ru-RU"/>
        </w:rPr>
        <w:t xml:space="preserve">Р </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 xml:space="preserve"> в  пенсионную службу УФСБ по России по Камчатскому краю);</w:t>
      </w:r>
    </w:p>
    <w:p w:rsidR="00391580" w:rsidRPr="00AA7D4A" w:rsidRDefault="00391580" w:rsidP="00154F74">
      <w:pPr>
        <w:tabs>
          <w:tab w:val="left" w:pos="709"/>
        </w:tabs>
        <w:spacing w:after="0" w:line="360" w:lineRule="auto"/>
        <w:ind w:firstLine="709"/>
        <w:jc w:val="both"/>
        <w:rPr>
          <w:rFonts w:ascii="Times New Roman" w:hAnsi="Times New Roman" w:cs="Times New Roman"/>
          <w:sz w:val="28"/>
          <w:szCs w:val="28"/>
          <w:lang w:bidi="ru-RU"/>
        </w:rPr>
      </w:pPr>
      <w:r w:rsidRPr="00AA7D4A">
        <w:rPr>
          <w:rFonts w:ascii="Times New Roman" w:hAnsi="Times New Roman" w:cs="Times New Roman"/>
          <w:sz w:val="28"/>
          <w:szCs w:val="28"/>
          <w:lang w:bidi="ru-RU"/>
        </w:rPr>
        <w:t xml:space="preserve">- во-вторых, предоставить в </w:t>
      </w:r>
      <w:hyperlink r:id="rId29" w:history="1">
        <w:r w:rsidRPr="00AA7D4A">
          <w:rPr>
            <w:rFonts w:ascii="Times New Roman" w:hAnsi="Times New Roman" w:cs="Times New Roman"/>
            <w:sz w:val="28"/>
            <w:szCs w:val="28"/>
            <w:lang w:bidi="ru-RU"/>
          </w:rPr>
          <w:t xml:space="preserve">Управление Пенсионного фонда Российской Федерации </w:t>
        </w:r>
      </w:hyperlink>
      <w:r w:rsidRPr="00AA7D4A">
        <w:rPr>
          <w:rFonts w:ascii="Times New Roman" w:hAnsi="Times New Roman" w:cs="Times New Roman"/>
          <w:sz w:val="28"/>
          <w:szCs w:val="28"/>
          <w:lang w:bidi="ru-RU"/>
        </w:rPr>
        <w:t xml:space="preserve"> справку УФСБ России по Камчатскому краю о дате прекращения </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военной</w:t>
      </w:r>
      <w:r w:rsidR="008A4826" w:rsidRPr="00AA7D4A">
        <w:rPr>
          <w:rFonts w:ascii="Times New Roman" w:hAnsi="Times New Roman" w:cs="Times New Roman"/>
          <w:sz w:val="28"/>
          <w:szCs w:val="28"/>
          <w:lang w:bidi="ru-RU"/>
        </w:rPr>
        <w:t>»</w:t>
      </w:r>
      <w:r w:rsidRPr="00AA7D4A">
        <w:rPr>
          <w:rFonts w:ascii="Times New Roman" w:hAnsi="Times New Roman" w:cs="Times New Roman"/>
          <w:sz w:val="28"/>
          <w:szCs w:val="28"/>
          <w:lang w:bidi="ru-RU"/>
        </w:rPr>
        <w:t xml:space="preserve"> пенсии, а также документы о стаже, в том числе военной службе, о денежном довольствии за 60 месяцев службы подряд за периоды до 01.01.2002 и, при необходимости, документы со сведениями о детях, об учебе, о смене фамилии.</w:t>
      </w:r>
    </w:p>
    <w:p w:rsidR="00391580" w:rsidRPr="00AA7D4A" w:rsidRDefault="00391580" w:rsidP="00154F74">
      <w:pPr>
        <w:spacing w:after="0" w:line="360" w:lineRule="auto"/>
        <w:ind w:firstLine="709"/>
        <w:jc w:val="both"/>
        <w:rPr>
          <w:rFonts w:ascii="Times New Roman" w:hAnsi="Times New Roman" w:cs="Times New Roman"/>
          <w:sz w:val="28"/>
          <w:szCs w:val="28"/>
          <w:lang w:bidi="ru-RU"/>
        </w:rPr>
      </w:pPr>
      <w:r w:rsidRPr="00AA7D4A">
        <w:rPr>
          <w:rFonts w:ascii="Times New Roman" w:hAnsi="Times New Roman" w:cs="Times New Roman"/>
          <w:sz w:val="28"/>
          <w:szCs w:val="28"/>
          <w:lang w:bidi="ru-RU"/>
        </w:rPr>
        <w:t xml:space="preserve">До момента отказа от установленной пенсии рекомендуется обратиться в территориальное </w:t>
      </w:r>
      <w:hyperlink r:id="rId30" w:history="1">
        <w:r w:rsidRPr="00AA7D4A">
          <w:rPr>
            <w:rFonts w:ascii="Times New Roman" w:hAnsi="Times New Roman" w:cs="Times New Roman"/>
            <w:sz w:val="28"/>
            <w:szCs w:val="28"/>
            <w:lang w:bidi="ru-RU"/>
          </w:rPr>
          <w:t xml:space="preserve">Управление Пенсионного фонда Российской Федерации </w:t>
        </w:r>
      </w:hyperlink>
      <w:r w:rsidRPr="00AA7D4A">
        <w:rPr>
          <w:rFonts w:ascii="Times New Roman" w:hAnsi="Times New Roman" w:cs="Times New Roman"/>
          <w:sz w:val="28"/>
          <w:szCs w:val="28"/>
          <w:lang w:bidi="ru-RU"/>
        </w:rPr>
        <w:t xml:space="preserve">с необходимыми для установления пенсии документами для предварительного расчета размера страховой пенсии. </w:t>
      </w:r>
    </w:p>
    <w:p w:rsidR="00391580" w:rsidRPr="00AA7D4A" w:rsidRDefault="00391580" w:rsidP="00154F74">
      <w:pPr>
        <w:spacing w:after="0" w:line="360" w:lineRule="auto"/>
        <w:ind w:firstLine="709"/>
        <w:jc w:val="both"/>
        <w:rPr>
          <w:rFonts w:ascii="Times New Roman" w:eastAsia="Calibri" w:hAnsi="Times New Roman" w:cs="Times New Roman"/>
          <w:sz w:val="28"/>
          <w:szCs w:val="28"/>
        </w:rPr>
      </w:pPr>
      <w:r w:rsidRPr="00AA7D4A">
        <w:rPr>
          <w:rFonts w:ascii="Times New Roman" w:hAnsi="Times New Roman" w:cs="Times New Roman"/>
          <w:sz w:val="28"/>
          <w:szCs w:val="28"/>
          <w:lang w:bidi="ru-RU"/>
        </w:rPr>
        <w:t xml:space="preserve">Что касается санаторно-курортного лечения в </w:t>
      </w:r>
      <w:r w:rsidRPr="00AA7D4A">
        <w:rPr>
          <w:rFonts w:ascii="Times New Roman" w:eastAsia="Calibri" w:hAnsi="Times New Roman" w:cs="Times New Roman"/>
          <w:sz w:val="28"/>
          <w:szCs w:val="28"/>
        </w:rPr>
        <w:t xml:space="preserve">учреждениях ФСБ России, то </w:t>
      </w:r>
      <w:r w:rsidRPr="00AA7D4A">
        <w:rPr>
          <w:rFonts w:ascii="Times New Roman" w:hAnsi="Times New Roman" w:cs="Times New Roman"/>
          <w:sz w:val="28"/>
          <w:szCs w:val="28"/>
        </w:rPr>
        <w:t xml:space="preserve">в соответствии с </w:t>
      </w:r>
      <w:r w:rsidR="009A6460" w:rsidRPr="00AA7D4A">
        <w:rPr>
          <w:rFonts w:ascii="Times New Roman" w:hAnsi="Times New Roman" w:cs="Times New Roman"/>
          <w:sz w:val="28"/>
          <w:szCs w:val="28"/>
        </w:rPr>
        <w:t>П</w:t>
      </w:r>
      <w:r w:rsidRPr="00AA7D4A">
        <w:rPr>
          <w:rFonts w:ascii="Times New Roman" w:hAnsi="Times New Roman" w:cs="Times New Roman"/>
          <w:sz w:val="28"/>
          <w:szCs w:val="28"/>
        </w:rPr>
        <w:t xml:space="preserve">риказом ФСБ РФ от 22.11.2012 № 589 </w:t>
      </w:r>
      <w:r w:rsidR="008A4826" w:rsidRPr="00AA7D4A">
        <w:rPr>
          <w:rFonts w:ascii="Times New Roman" w:hAnsi="Times New Roman" w:cs="Times New Roman"/>
          <w:sz w:val="28"/>
          <w:szCs w:val="28"/>
        </w:rPr>
        <w:t>«</w:t>
      </w:r>
      <w:r w:rsidRPr="00AA7D4A">
        <w:rPr>
          <w:rFonts w:ascii="Times New Roman" w:hAnsi="Times New Roman" w:cs="Times New Roman"/>
          <w:sz w:val="28"/>
          <w:szCs w:val="28"/>
        </w:rPr>
        <w:t>Об утверждении Инструкции об организации санаторно-курортного</w:t>
      </w:r>
      <w:r w:rsidRPr="00AA7D4A">
        <w:rPr>
          <w:rFonts w:ascii="Times New Roman" w:hAnsi="Times New Roman" w:cs="Times New Roman"/>
          <w:b/>
          <w:sz w:val="28"/>
          <w:szCs w:val="28"/>
        </w:rPr>
        <w:t xml:space="preserve"> </w:t>
      </w:r>
      <w:r w:rsidRPr="00AA7D4A">
        <w:rPr>
          <w:rFonts w:ascii="Times New Roman" w:hAnsi="Times New Roman" w:cs="Times New Roman"/>
          <w:sz w:val="28"/>
          <w:szCs w:val="28"/>
        </w:rPr>
        <w:t>обеспечения в органах федеральной службы безопасности</w:t>
      </w:r>
      <w:r w:rsidR="008A4826" w:rsidRPr="00AA7D4A">
        <w:rPr>
          <w:rFonts w:ascii="Times New Roman" w:hAnsi="Times New Roman" w:cs="Times New Roman"/>
          <w:sz w:val="28"/>
          <w:szCs w:val="28"/>
        </w:rPr>
        <w:t>»</w:t>
      </w:r>
      <w:r w:rsidRPr="00AA7D4A">
        <w:rPr>
          <w:rFonts w:ascii="Times New Roman" w:hAnsi="Times New Roman" w:cs="Times New Roman"/>
          <w:b/>
          <w:sz w:val="28"/>
          <w:szCs w:val="28"/>
        </w:rPr>
        <w:t xml:space="preserve"> </w:t>
      </w:r>
      <w:r w:rsidRPr="00AA7D4A">
        <w:rPr>
          <w:rFonts w:ascii="Times New Roman" w:eastAsia="Calibri" w:hAnsi="Times New Roman" w:cs="Times New Roman"/>
          <w:sz w:val="28"/>
          <w:szCs w:val="28"/>
        </w:rPr>
        <w:t>право на санаторно-курортное лечение и оздоровительный отдых в санаторно-курортных и оздоровительных учреждениях ФСБ России при наличии медицинских показаний и отсутствии противопоказаний имеют:</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34" w:name="sub_1021"/>
      <w:r w:rsidRPr="00AA7D4A">
        <w:rPr>
          <w:rFonts w:ascii="Times New Roman" w:eastAsia="Calibri" w:hAnsi="Times New Roman" w:cs="Times New Roman"/>
          <w:sz w:val="28"/>
          <w:szCs w:val="28"/>
        </w:rPr>
        <w:t xml:space="preserve">1)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военнослужащие органов безопасности, проходящие военную службу по контракту;</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35" w:name="sub_1022"/>
      <w:bookmarkEnd w:id="34"/>
      <w:r w:rsidRPr="00AA7D4A">
        <w:rPr>
          <w:rFonts w:ascii="Times New Roman" w:eastAsia="Calibri" w:hAnsi="Times New Roman" w:cs="Times New Roman"/>
          <w:sz w:val="28"/>
          <w:szCs w:val="28"/>
        </w:rPr>
        <w:t xml:space="preserve">2)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 xml:space="preserve">офицеры, проходившие военную службу в органах безопасности,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w:t>
      </w:r>
      <w:r w:rsidR="008A4826" w:rsidRPr="00AA7D4A">
        <w:rPr>
          <w:rFonts w:ascii="Times New Roman" w:eastAsia="Calibri" w:hAnsi="Times New Roman" w:cs="Times New Roman"/>
          <w:sz w:val="28"/>
          <w:szCs w:val="28"/>
        </w:rPr>
        <w:t>–</w:t>
      </w:r>
      <w:r w:rsidRPr="00AA7D4A">
        <w:rPr>
          <w:rFonts w:ascii="Times New Roman" w:eastAsia="Calibri" w:hAnsi="Times New Roman" w:cs="Times New Roman"/>
          <w:sz w:val="28"/>
          <w:szCs w:val="28"/>
        </w:rPr>
        <w:t xml:space="preserve"> вне зависимости от основания увольнения;</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36" w:name="sub_1023"/>
      <w:bookmarkEnd w:id="35"/>
      <w:r w:rsidRPr="00AA7D4A">
        <w:rPr>
          <w:rFonts w:ascii="Times New Roman" w:eastAsia="Calibri" w:hAnsi="Times New Roman" w:cs="Times New Roman"/>
          <w:sz w:val="28"/>
          <w:szCs w:val="28"/>
        </w:rPr>
        <w:t xml:space="preserve">3)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прапорщики и мичманы, проходившие военную службу в органах безопасности,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37" w:name="sub_1024"/>
      <w:bookmarkEnd w:id="36"/>
      <w:r w:rsidRPr="00AA7D4A">
        <w:rPr>
          <w:rFonts w:ascii="Times New Roman" w:eastAsia="Calibri" w:hAnsi="Times New Roman" w:cs="Times New Roman"/>
          <w:sz w:val="28"/>
          <w:szCs w:val="28"/>
        </w:rPr>
        <w:t xml:space="preserve">4)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члены семей военнослужащих и офицеров, уволенных с военной службы, (супруга (супруг) и дети в возрасте 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38" w:name="sub_1025"/>
      <w:bookmarkEnd w:id="37"/>
      <w:r w:rsidRPr="00AA7D4A">
        <w:rPr>
          <w:rFonts w:ascii="Times New Roman" w:eastAsia="Calibri" w:hAnsi="Times New Roman" w:cs="Times New Roman"/>
          <w:sz w:val="28"/>
          <w:szCs w:val="28"/>
        </w:rPr>
        <w:t xml:space="preserve">5)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 xml:space="preserve">члены семей военнослужащих, потерявшие кормильца, родители, достигшие пенсионного возраста, и родители-инвалиды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w:t>
      </w:r>
      <w:r w:rsidRPr="00AA7D4A">
        <w:rPr>
          <w:rFonts w:ascii="Times New Roman" w:eastAsia="Calibri" w:hAnsi="Times New Roman" w:cs="Times New Roman"/>
          <w:i/>
          <w:sz w:val="28"/>
          <w:szCs w:val="28"/>
        </w:rPr>
        <w:t>общую продолжительность военной службы 20 лет и более</w:t>
      </w:r>
      <w:r w:rsidRPr="00AA7D4A">
        <w:rPr>
          <w:rFonts w:ascii="Times New Roman" w:eastAsia="Calibri" w:hAnsi="Times New Roman" w:cs="Times New Roman"/>
          <w:sz w:val="28"/>
          <w:szCs w:val="28"/>
        </w:rPr>
        <w:t xml:space="preserve"> (при этом вдовы </w:t>
      </w:r>
      <w:r w:rsidR="008A4826" w:rsidRPr="00AA7D4A">
        <w:rPr>
          <w:rFonts w:ascii="Times New Roman" w:eastAsia="Calibri" w:hAnsi="Times New Roman" w:cs="Times New Roman"/>
          <w:sz w:val="28"/>
          <w:szCs w:val="28"/>
        </w:rPr>
        <w:t>–</w:t>
      </w:r>
      <w:r w:rsidRPr="00AA7D4A">
        <w:rPr>
          <w:rFonts w:ascii="Times New Roman" w:eastAsia="Calibri" w:hAnsi="Times New Roman" w:cs="Times New Roman"/>
          <w:sz w:val="28"/>
          <w:szCs w:val="28"/>
        </w:rPr>
        <w:t xml:space="preserve"> до повторного вступления в брак);</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39" w:name="sub_1026"/>
      <w:bookmarkEnd w:id="38"/>
      <w:r w:rsidRPr="00AA7D4A">
        <w:rPr>
          <w:rFonts w:ascii="Times New Roman" w:eastAsia="Calibri" w:hAnsi="Times New Roman" w:cs="Times New Roman"/>
          <w:sz w:val="28"/>
          <w:szCs w:val="28"/>
        </w:rPr>
        <w:t xml:space="preserve">6)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 xml:space="preserve">нуждающиеся супруги и родители военнослужащих, погибших (пропавших без вести) при выполнении задач на территории </w:t>
      </w:r>
      <w:proofErr w:type="gramStart"/>
      <w:r w:rsidRPr="00AA7D4A">
        <w:rPr>
          <w:rFonts w:ascii="Times New Roman" w:eastAsia="Calibri" w:hAnsi="Times New Roman" w:cs="Times New Roman"/>
          <w:sz w:val="28"/>
          <w:szCs w:val="28"/>
        </w:rPr>
        <w:t>Северо-Кавказского</w:t>
      </w:r>
      <w:proofErr w:type="gramEnd"/>
      <w:r w:rsidRPr="00AA7D4A">
        <w:rPr>
          <w:rFonts w:ascii="Times New Roman" w:eastAsia="Calibri" w:hAnsi="Times New Roman" w:cs="Times New Roman"/>
          <w:sz w:val="28"/>
          <w:szCs w:val="28"/>
        </w:rPr>
        <w:t xml:space="preserve"> региона Российской Федерации, а также на территориях Республики Южная Осетия и Республики Абхазия;</w:t>
      </w:r>
    </w:p>
    <w:p w:rsidR="00391580" w:rsidRPr="00AA7D4A" w:rsidRDefault="00391580" w:rsidP="00154F74">
      <w:pPr>
        <w:autoSpaceDE w:val="0"/>
        <w:autoSpaceDN w:val="0"/>
        <w:adjustRightInd w:val="0"/>
        <w:spacing w:after="0" w:line="360" w:lineRule="auto"/>
        <w:ind w:firstLine="709"/>
        <w:rPr>
          <w:rFonts w:ascii="Times New Roman" w:eastAsia="Calibri" w:hAnsi="Times New Roman" w:cs="Times New Roman"/>
          <w:sz w:val="28"/>
          <w:szCs w:val="28"/>
        </w:rPr>
      </w:pPr>
      <w:bookmarkStart w:id="40" w:name="sub_1027"/>
      <w:bookmarkEnd w:id="39"/>
      <w:r w:rsidRPr="00AA7D4A">
        <w:rPr>
          <w:rFonts w:ascii="Times New Roman" w:eastAsia="Calibri" w:hAnsi="Times New Roman" w:cs="Times New Roman"/>
          <w:sz w:val="28"/>
          <w:szCs w:val="28"/>
        </w:rPr>
        <w:t xml:space="preserve">7) </w:t>
      </w:r>
      <w:r w:rsidR="00AA7D4A" w:rsidRPr="00AA7D4A">
        <w:rPr>
          <w:rFonts w:ascii="Times New Roman" w:eastAsia="Calibri" w:hAnsi="Times New Roman" w:cs="Times New Roman"/>
          <w:sz w:val="28"/>
          <w:szCs w:val="28"/>
        </w:rPr>
        <w:tab/>
      </w:r>
      <w:r w:rsidRPr="00AA7D4A">
        <w:rPr>
          <w:rFonts w:ascii="Times New Roman" w:eastAsia="Calibri" w:hAnsi="Times New Roman" w:cs="Times New Roman"/>
          <w:sz w:val="28"/>
          <w:szCs w:val="28"/>
        </w:rPr>
        <w:t>гражданский персонал органов безопасности</w:t>
      </w:r>
      <w:bookmarkStart w:id="41" w:name="sub_1028"/>
      <w:bookmarkEnd w:id="40"/>
      <w:r w:rsidRPr="00AA7D4A">
        <w:rPr>
          <w:rFonts w:ascii="Times New Roman" w:eastAsia="Calibri" w:hAnsi="Times New Roman" w:cs="Times New Roman"/>
          <w:sz w:val="28"/>
          <w:szCs w:val="28"/>
        </w:rPr>
        <w:t>.</w:t>
      </w:r>
    </w:p>
    <w:p w:rsidR="00391580" w:rsidRPr="00AA7D4A" w:rsidRDefault="00391580"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7D4A">
        <w:rPr>
          <w:rFonts w:ascii="Times New Roman" w:eastAsia="Calibri" w:hAnsi="Times New Roman" w:cs="Times New Roman"/>
          <w:sz w:val="28"/>
          <w:szCs w:val="28"/>
        </w:rPr>
        <w:t xml:space="preserve">Гр. Р. уволена по достижению предельного возраста пребывания на военной службе (для военнослужащего женского пола, независимо от звания, </w:t>
      </w:r>
      <w:r w:rsidR="008A4826" w:rsidRPr="00AA7D4A">
        <w:rPr>
          <w:rFonts w:ascii="Times New Roman" w:eastAsia="Calibri" w:hAnsi="Times New Roman" w:cs="Times New Roman"/>
          <w:sz w:val="28"/>
          <w:szCs w:val="28"/>
        </w:rPr>
        <w:t>–</w:t>
      </w:r>
      <w:r w:rsidRPr="00AA7D4A">
        <w:rPr>
          <w:rFonts w:ascii="Times New Roman" w:eastAsia="Calibri" w:hAnsi="Times New Roman" w:cs="Times New Roman"/>
          <w:sz w:val="28"/>
          <w:szCs w:val="28"/>
        </w:rPr>
        <w:t xml:space="preserve"> 45 лет согласно Федеральному закону от 03.04.1995 № 40-ФЗ </w:t>
      </w:r>
      <w:r w:rsidR="008A4826" w:rsidRPr="00AA7D4A">
        <w:rPr>
          <w:rFonts w:ascii="Times New Roman" w:eastAsia="Calibri" w:hAnsi="Times New Roman" w:cs="Times New Roman"/>
          <w:sz w:val="28"/>
          <w:szCs w:val="28"/>
        </w:rPr>
        <w:t>«</w:t>
      </w:r>
      <w:r w:rsidRPr="00AA7D4A">
        <w:rPr>
          <w:rFonts w:ascii="Times New Roman" w:eastAsia="Calibri" w:hAnsi="Times New Roman" w:cs="Times New Roman"/>
          <w:sz w:val="28"/>
          <w:szCs w:val="28"/>
        </w:rPr>
        <w:t>О федеральной службе безопасности</w:t>
      </w:r>
      <w:r w:rsidR="008A4826" w:rsidRPr="00AA7D4A">
        <w:rPr>
          <w:rFonts w:ascii="Times New Roman" w:eastAsia="Calibri" w:hAnsi="Times New Roman" w:cs="Times New Roman"/>
          <w:sz w:val="28"/>
          <w:szCs w:val="28"/>
        </w:rPr>
        <w:t>»</w:t>
      </w:r>
      <w:r w:rsidRPr="00AA7D4A">
        <w:rPr>
          <w:rFonts w:ascii="Times New Roman" w:eastAsia="Calibri" w:hAnsi="Times New Roman" w:cs="Times New Roman"/>
          <w:sz w:val="28"/>
          <w:szCs w:val="28"/>
        </w:rPr>
        <w:t xml:space="preserve">) и имеет общую продолжительность военной службы 15 лет (то есть менее 20 лет, необходимых для права на санаторно-курортного лечение), в связи с чем право на санаторно-курортное лечение и оздоровительный отдых в санаторно-курортных и оздоровительных учреждениях ФСБ России </w:t>
      </w:r>
      <w:r w:rsidR="00837F25" w:rsidRPr="00AA7D4A">
        <w:rPr>
          <w:rFonts w:ascii="Times New Roman" w:eastAsia="Calibri" w:hAnsi="Times New Roman" w:cs="Times New Roman"/>
          <w:sz w:val="28"/>
          <w:szCs w:val="28"/>
        </w:rPr>
        <w:t xml:space="preserve">у нее </w:t>
      </w:r>
      <w:r w:rsidRPr="00AA7D4A">
        <w:rPr>
          <w:rFonts w:ascii="Times New Roman" w:eastAsia="Calibri" w:hAnsi="Times New Roman" w:cs="Times New Roman"/>
          <w:sz w:val="28"/>
          <w:szCs w:val="28"/>
        </w:rPr>
        <w:t>отсутствует.</w:t>
      </w:r>
    </w:p>
    <w:bookmarkEnd w:id="41"/>
    <w:p w:rsidR="00391580" w:rsidRPr="00AA7D4A" w:rsidRDefault="00391580"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7D4A">
        <w:rPr>
          <w:rFonts w:ascii="Times New Roman" w:eastAsia="Calibri" w:hAnsi="Times New Roman" w:cs="Times New Roman"/>
          <w:sz w:val="28"/>
          <w:szCs w:val="28"/>
        </w:rPr>
        <w:t>В случае перехода на страховую пенсию по старости или инвалидности у гр. Р. возникнет право на оплату проезда в отпуск один раз в два года (для неработающих пенсионеров) за счет Пенсионного фонда Российской Федерации.</w:t>
      </w:r>
    </w:p>
    <w:p w:rsidR="000F29B4" w:rsidRPr="00221630" w:rsidRDefault="000F29B4" w:rsidP="00154F74">
      <w:pPr>
        <w:tabs>
          <w:tab w:val="left" w:pos="709"/>
        </w:tabs>
        <w:autoSpaceDE w:val="0"/>
        <w:autoSpaceDN w:val="0"/>
        <w:adjustRightInd w:val="0"/>
        <w:spacing w:after="0" w:line="360" w:lineRule="auto"/>
        <w:ind w:firstLine="709"/>
        <w:jc w:val="both"/>
        <w:outlineLvl w:val="0"/>
        <w:rPr>
          <w:rFonts w:ascii="Times New Roman" w:eastAsia="Calibri" w:hAnsi="Times New Roman" w:cs="Times New Roman"/>
          <w:bCs/>
          <w:sz w:val="28"/>
          <w:szCs w:val="28"/>
        </w:rPr>
      </w:pPr>
    </w:p>
    <w:p w:rsidR="000F29B4" w:rsidRPr="00221630" w:rsidRDefault="00837F25" w:rsidP="00154F74">
      <w:pPr>
        <w:widowControl w:val="0"/>
        <w:tabs>
          <w:tab w:val="left" w:pos="709"/>
        </w:tabs>
        <w:spacing w:after="0" w:line="360" w:lineRule="auto"/>
        <w:ind w:firstLine="709"/>
        <w:jc w:val="both"/>
        <w:rPr>
          <w:rFonts w:ascii="Times New Roman" w:hAnsi="Times New Roman"/>
          <w:i/>
          <w:sz w:val="28"/>
          <w:szCs w:val="28"/>
        </w:rPr>
      </w:pPr>
      <w:r w:rsidRPr="00221630">
        <w:rPr>
          <w:rFonts w:ascii="Times New Roman" w:hAnsi="Times New Roman"/>
          <w:i/>
          <w:sz w:val="28"/>
          <w:szCs w:val="28"/>
        </w:rPr>
        <w:t xml:space="preserve">1.7.10. </w:t>
      </w:r>
      <w:r w:rsidR="000F29B4" w:rsidRPr="00221630">
        <w:rPr>
          <w:rFonts w:ascii="Times New Roman" w:hAnsi="Times New Roman"/>
          <w:i/>
          <w:sz w:val="28"/>
          <w:szCs w:val="28"/>
        </w:rPr>
        <w:t xml:space="preserve">К Уполномоченному обратилась пенсионерка М. с вопросом о </w:t>
      </w:r>
      <w:r w:rsidR="007A6220" w:rsidRPr="00221630">
        <w:rPr>
          <w:rFonts w:ascii="Times New Roman" w:hAnsi="Times New Roman"/>
          <w:i/>
          <w:sz w:val="28"/>
          <w:szCs w:val="28"/>
        </w:rPr>
        <w:t>возможности</w:t>
      </w:r>
      <w:r w:rsidR="000F29B4" w:rsidRPr="00221630">
        <w:rPr>
          <w:rFonts w:ascii="Times New Roman" w:hAnsi="Times New Roman"/>
          <w:i/>
          <w:sz w:val="28"/>
          <w:szCs w:val="28"/>
        </w:rPr>
        <w:t xml:space="preserve"> воспользоваться правом на получение </w:t>
      </w:r>
      <w:r w:rsidR="000F29B4" w:rsidRPr="00221630">
        <w:rPr>
          <w:rFonts w:ascii="Times New Roman" w:hAnsi="Times New Roman"/>
          <w:i/>
          <w:sz w:val="28"/>
          <w:szCs w:val="28"/>
          <w:shd w:val="clear" w:color="auto" w:fill="FFFFFF"/>
        </w:rPr>
        <w:t>социальной выплаты</w:t>
      </w:r>
      <w:r w:rsidR="000F29B4" w:rsidRPr="00221630">
        <w:rPr>
          <w:rFonts w:ascii="Times New Roman" w:hAnsi="Times New Roman"/>
          <w:i/>
          <w:sz w:val="28"/>
          <w:szCs w:val="28"/>
        </w:rPr>
        <w:t xml:space="preserve"> (государственного жилищного сертификата)</w:t>
      </w:r>
      <w:r w:rsidR="000F29B4" w:rsidRPr="00221630">
        <w:rPr>
          <w:rFonts w:ascii="Times New Roman" w:hAnsi="Times New Roman"/>
          <w:i/>
          <w:sz w:val="28"/>
          <w:szCs w:val="28"/>
          <w:shd w:val="clear" w:color="auto" w:fill="FFFFFF"/>
        </w:rPr>
        <w:t xml:space="preserve"> в целях приобретения жилого помещения выезжающим из районов Крайнего Севера.</w:t>
      </w:r>
    </w:p>
    <w:p w:rsidR="000F29B4" w:rsidRPr="00221630" w:rsidRDefault="000F29B4" w:rsidP="00154F74">
      <w:pPr>
        <w:tabs>
          <w:tab w:val="left" w:pos="720"/>
        </w:tabs>
        <w:spacing w:after="0" w:line="360" w:lineRule="auto"/>
        <w:ind w:firstLine="709"/>
        <w:jc w:val="both"/>
        <w:rPr>
          <w:rFonts w:ascii="Times New Roman" w:hAnsi="Times New Roman"/>
          <w:sz w:val="28"/>
          <w:szCs w:val="28"/>
        </w:rPr>
      </w:pPr>
      <w:r w:rsidRPr="00221630">
        <w:rPr>
          <w:rFonts w:ascii="Times New Roman" w:hAnsi="Times New Roman"/>
          <w:sz w:val="28"/>
          <w:szCs w:val="28"/>
        </w:rPr>
        <w:t xml:space="preserve">Выдача государственных жилищных сертификатов осуществляется в рамках Федерального закона от 25.10.2002 № 125-ФЗ </w:t>
      </w:r>
      <w:r w:rsidR="008A4826" w:rsidRPr="00221630">
        <w:rPr>
          <w:rFonts w:ascii="Times New Roman" w:hAnsi="Times New Roman"/>
          <w:sz w:val="28"/>
          <w:szCs w:val="28"/>
        </w:rPr>
        <w:t>«</w:t>
      </w:r>
      <w:r w:rsidRPr="00221630">
        <w:rPr>
          <w:rFonts w:ascii="Times New Roman" w:hAnsi="Times New Roman"/>
          <w:sz w:val="28"/>
          <w:szCs w:val="28"/>
        </w:rPr>
        <w:t>О жилищных субсидиях гражданам, выезжающим из районов Крайнего Севера и приравненных к ним местностей</w:t>
      </w:r>
      <w:r w:rsidR="008A4826" w:rsidRPr="00221630">
        <w:rPr>
          <w:rFonts w:ascii="Times New Roman" w:hAnsi="Times New Roman"/>
          <w:sz w:val="28"/>
          <w:szCs w:val="28"/>
        </w:rPr>
        <w:t>»</w:t>
      </w:r>
      <w:r w:rsidRPr="00221630">
        <w:rPr>
          <w:rFonts w:ascii="Times New Roman" w:hAnsi="Times New Roman"/>
          <w:sz w:val="28"/>
          <w:szCs w:val="28"/>
        </w:rPr>
        <w:t xml:space="preserve">, Правил выпуска и реализации государственных жилищных сертификатов в рамках реализации подпрограммы </w:t>
      </w:r>
      <w:r w:rsidR="008A4826" w:rsidRPr="00221630">
        <w:rPr>
          <w:rFonts w:ascii="Times New Roman" w:hAnsi="Times New Roman"/>
          <w:sz w:val="28"/>
          <w:szCs w:val="28"/>
        </w:rPr>
        <w:t>«</w:t>
      </w:r>
      <w:r w:rsidRPr="00221630">
        <w:rPr>
          <w:rFonts w:ascii="Times New Roman" w:hAnsi="Times New Roman"/>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8A4826" w:rsidRPr="00221630">
        <w:rPr>
          <w:rFonts w:ascii="Times New Roman" w:hAnsi="Times New Roman"/>
          <w:sz w:val="28"/>
          <w:szCs w:val="28"/>
        </w:rPr>
        <w:t>»</w:t>
      </w:r>
      <w:r w:rsidRPr="00221630">
        <w:rPr>
          <w:rFonts w:ascii="Times New Roman" w:hAnsi="Times New Roman"/>
          <w:sz w:val="28"/>
          <w:szCs w:val="28"/>
        </w:rPr>
        <w:t xml:space="preserve"> федеральной целевой программы </w:t>
      </w:r>
      <w:r w:rsidR="008A4826" w:rsidRPr="00221630">
        <w:rPr>
          <w:rFonts w:ascii="Times New Roman" w:hAnsi="Times New Roman"/>
          <w:sz w:val="28"/>
          <w:szCs w:val="28"/>
        </w:rPr>
        <w:t>«</w:t>
      </w:r>
      <w:r w:rsidRPr="00221630">
        <w:rPr>
          <w:rFonts w:ascii="Times New Roman" w:hAnsi="Times New Roman"/>
          <w:sz w:val="28"/>
          <w:szCs w:val="28"/>
        </w:rPr>
        <w:t>Жилище</w:t>
      </w:r>
      <w:r w:rsidR="008A4826" w:rsidRPr="00221630">
        <w:rPr>
          <w:rFonts w:ascii="Times New Roman" w:hAnsi="Times New Roman"/>
          <w:sz w:val="28"/>
          <w:szCs w:val="28"/>
        </w:rPr>
        <w:t>»</w:t>
      </w:r>
      <w:r w:rsidRPr="00221630">
        <w:rPr>
          <w:rFonts w:ascii="Times New Roman" w:hAnsi="Times New Roman"/>
          <w:sz w:val="28"/>
          <w:szCs w:val="28"/>
        </w:rPr>
        <w:t xml:space="preserve"> на 2015-2020 годы, утвержденных постановлением Правительства Российской Федерации от 21.03.2006 № 153 (далее – Правила, Подпрограмма), и других нормативных правовых актов.</w:t>
      </w:r>
    </w:p>
    <w:p w:rsidR="000F29B4" w:rsidRPr="00221630" w:rsidRDefault="000F29B4" w:rsidP="00154F74">
      <w:pPr>
        <w:widowControl w:val="0"/>
        <w:tabs>
          <w:tab w:val="left" w:pos="709"/>
        </w:tabs>
        <w:autoSpaceDE w:val="0"/>
        <w:autoSpaceDN w:val="0"/>
        <w:adjustRightInd w:val="0"/>
        <w:spacing w:after="0" w:line="360" w:lineRule="auto"/>
        <w:ind w:firstLine="709"/>
        <w:jc w:val="both"/>
        <w:rPr>
          <w:rFonts w:ascii="Times New Roman" w:hAnsi="Times New Roman"/>
          <w:spacing w:val="-1"/>
          <w:sz w:val="28"/>
          <w:szCs w:val="28"/>
        </w:rPr>
      </w:pPr>
      <w:r w:rsidRPr="00221630">
        <w:rPr>
          <w:rFonts w:ascii="Times New Roman" w:hAnsi="Times New Roman"/>
          <w:spacing w:val="-1"/>
          <w:sz w:val="28"/>
          <w:szCs w:val="28"/>
        </w:rPr>
        <w:t xml:space="preserve">В соответствии с п. 17 постановления Правительства Камчатского края от 19.12.2008 № 426-П </w:t>
      </w:r>
      <w:r w:rsidR="008A4826" w:rsidRPr="00221630">
        <w:rPr>
          <w:rFonts w:ascii="Times New Roman" w:hAnsi="Times New Roman"/>
          <w:spacing w:val="-1"/>
          <w:sz w:val="28"/>
          <w:szCs w:val="28"/>
        </w:rPr>
        <w:t>«</w:t>
      </w:r>
      <w:r w:rsidRPr="00221630">
        <w:rPr>
          <w:rFonts w:ascii="Times New Roman" w:hAnsi="Times New Roman"/>
          <w:spacing w:val="-1"/>
          <w:sz w:val="28"/>
          <w:szCs w:val="28"/>
        </w:rPr>
        <w:t>Об утверждении Положения о Министерстве жилищно-коммунального хозяйства и энергетики Камчатского края</w:t>
      </w:r>
      <w:r w:rsidR="008A4826" w:rsidRPr="00221630">
        <w:rPr>
          <w:rFonts w:ascii="Times New Roman" w:hAnsi="Times New Roman"/>
          <w:spacing w:val="-1"/>
          <w:sz w:val="28"/>
          <w:szCs w:val="28"/>
        </w:rPr>
        <w:t>»</w:t>
      </w:r>
      <w:r w:rsidRPr="00221630">
        <w:rPr>
          <w:rFonts w:ascii="Times New Roman" w:hAnsi="Times New Roman"/>
          <w:spacing w:val="-1"/>
          <w:sz w:val="28"/>
          <w:szCs w:val="28"/>
        </w:rPr>
        <w:t xml:space="preserve"> Министерство </w:t>
      </w:r>
      <w:r w:rsidRPr="00221630">
        <w:rPr>
          <w:rFonts w:ascii="Times New Roman" w:hAnsi="Times New Roman"/>
          <w:sz w:val="28"/>
          <w:szCs w:val="28"/>
        </w:rPr>
        <w:t>жилищно-коммунального хозяйства  и энергетики Камчатского края</w:t>
      </w:r>
      <w:r w:rsidRPr="00221630">
        <w:rPr>
          <w:rFonts w:ascii="Times New Roman" w:hAnsi="Times New Roman"/>
          <w:spacing w:val="-1"/>
          <w:sz w:val="28"/>
          <w:szCs w:val="28"/>
        </w:rPr>
        <w:t xml:space="preserve"> обеспечивает реализацию положений </w:t>
      </w:r>
      <w:r w:rsidRPr="00221630">
        <w:rPr>
          <w:rFonts w:ascii="Times New Roman" w:hAnsi="Times New Roman"/>
          <w:sz w:val="28"/>
          <w:szCs w:val="28"/>
        </w:rPr>
        <w:t xml:space="preserve">Федерального закона от 25.10.2002 № 125-ФЗ </w:t>
      </w:r>
      <w:r w:rsidR="008A4826" w:rsidRPr="00221630">
        <w:rPr>
          <w:rFonts w:ascii="Times New Roman" w:hAnsi="Times New Roman"/>
          <w:sz w:val="28"/>
          <w:szCs w:val="28"/>
        </w:rPr>
        <w:t>«</w:t>
      </w:r>
      <w:r w:rsidRPr="00221630">
        <w:rPr>
          <w:rFonts w:ascii="Times New Roman" w:hAnsi="Times New Roman"/>
          <w:sz w:val="28"/>
          <w:szCs w:val="28"/>
        </w:rPr>
        <w:t>О жилищных субсидиях гражданам, выезжающим из районов Крайнего Севера и приравненных к ним местностей</w:t>
      </w:r>
      <w:r w:rsidR="008A4826" w:rsidRPr="00221630">
        <w:rPr>
          <w:rFonts w:ascii="Times New Roman" w:hAnsi="Times New Roman"/>
          <w:sz w:val="28"/>
          <w:szCs w:val="28"/>
        </w:rPr>
        <w:t>»</w:t>
      </w:r>
      <w:r w:rsidRPr="00221630">
        <w:rPr>
          <w:rFonts w:ascii="Times New Roman" w:hAnsi="Times New Roman"/>
          <w:spacing w:val="-1"/>
          <w:sz w:val="28"/>
          <w:szCs w:val="28"/>
        </w:rPr>
        <w:t>.</w:t>
      </w:r>
    </w:p>
    <w:p w:rsidR="000F29B4" w:rsidRPr="00221630" w:rsidRDefault="000F29B4" w:rsidP="00154F74">
      <w:pPr>
        <w:widowControl w:val="0"/>
        <w:tabs>
          <w:tab w:val="left" w:pos="709"/>
        </w:tabs>
        <w:autoSpaceDE w:val="0"/>
        <w:autoSpaceDN w:val="0"/>
        <w:adjustRightInd w:val="0"/>
        <w:spacing w:after="0" w:line="360" w:lineRule="auto"/>
        <w:ind w:firstLine="709"/>
        <w:jc w:val="both"/>
        <w:rPr>
          <w:rFonts w:ascii="Times New Roman" w:hAnsi="Times New Roman"/>
          <w:spacing w:val="-1"/>
          <w:sz w:val="28"/>
          <w:szCs w:val="28"/>
        </w:rPr>
      </w:pPr>
      <w:r w:rsidRPr="00221630">
        <w:rPr>
          <w:rFonts w:ascii="Times New Roman" w:hAnsi="Times New Roman"/>
          <w:sz w:val="28"/>
          <w:szCs w:val="28"/>
          <w:shd w:val="clear" w:color="auto" w:fill="FFFFFF"/>
        </w:rPr>
        <w:t xml:space="preserve">На основании ст. 2 Закона № 125-ФЗ </w:t>
      </w:r>
      <w:r w:rsidRPr="00221630">
        <w:rPr>
          <w:rFonts w:ascii="Times New Roman" w:hAnsi="Times New Roman"/>
          <w:sz w:val="28"/>
          <w:szCs w:val="28"/>
          <w:u w:val="single"/>
          <w:shd w:val="clear" w:color="auto" w:fill="FFFFFF"/>
        </w:rPr>
        <w:t>в первую очередь государственные жилищные сертификаты предоставляются инвалидам I и II групп, инвалидам с детства, рожденным в районах Крайнего Севера и приравненных к ним местностях или за пределами указанных районов и местностей</w:t>
      </w:r>
      <w:r w:rsidRPr="00221630">
        <w:rPr>
          <w:rFonts w:ascii="Times New Roman" w:hAnsi="Times New Roman"/>
          <w:sz w:val="28"/>
          <w:szCs w:val="28"/>
          <w:shd w:val="clear" w:color="auto" w:fill="FFFFFF"/>
        </w:rPr>
        <w:t xml:space="preserve"> (в случае, если на дату их рождения местом жительства их матерей являлись районы Крайнего Севера и приравненные к ним местности), во вторую очередь – пенсионерам, в третью очередь </w:t>
      </w:r>
      <w:r w:rsidR="008A4826" w:rsidRPr="00221630">
        <w:rPr>
          <w:rFonts w:ascii="Times New Roman" w:hAnsi="Times New Roman"/>
          <w:sz w:val="28"/>
          <w:szCs w:val="28"/>
          <w:shd w:val="clear" w:color="auto" w:fill="FFFFFF"/>
        </w:rPr>
        <w:t>–</w:t>
      </w:r>
      <w:r w:rsidRPr="00221630">
        <w:rPr>
          <w:rFonts w:ascii="Times New Roman" w:hAnsi="Times New Roman"/>
          <w:sz w:val="28"/>
          <w:szCs w:val="28"/>
          <w:shd w:val="clear" w:color="auto" w:fill="FFFFFF"/>
        </w:rPr>
        <w:t xml:space="preserve"> гражданам, признанным в установленном порядке безработными, в четвертую очередь </w:t>
      </w:r>
      <w:r w:rsidR="008A4826" w:rsidRPr="00221630">
        <w:rPr>
          <w:rFonts w:ascii="Times New Roman" w:hAnsi="Times New Roman"/>
          <w:sz w:val="28"/>
          <w:szCs w:val="28"/>
          <w:shd w:val="clear" w:color="auto" w:fill="FFFFFF"/>
        </w:rPr>
        <w:t>–</w:t>
      </w:r>
      <w:r w:rsidRPr="00221630">
        <w:rPr>
          <w:rFonts w:ascii="Times New Roman" w:hAnsi="Times New Roman"/>
          <w:sz w:val="28"/>
          <w:szCs w:val="28"/>
          <w:shd w:val="clear" w:color="auto" w:fill="FFFFFF"/>
        </w:rPr>
        <w:t xml:space="preserve"> работающим гражданам.</w:t>
      </w:r>
    </w:p>
    <w:p w:rsidR="000F29B4" w:rsidRPr="00221630" w:rsidRDefault="000F29B4" w:rsidP="00154F74">
      <w:pPr>
        <w:tabs>
          <w:tab w:val="left" w:pos="709"/>
        </w:tabs>
        <w:spacing w:after="0" w:line="360" w:lineRule="auto"/>
        <w:ind w:firstLine="709"/>
        <w:jc w:val="both"/>
        <w:rPr>
          <w:rFonts w:ascii="Times New Roman" w:hAnsi="Times New Roman"/>
          <w:sz w:val="28"/>
          <w:szCs w:val="28"/>
        </w:rPr>
      </w:pPr>
      <w:r w:rsidRPr="00221630">
        <w:rPr>
          <w:rFonts w:ascii="Times New Roman" w:hAnsi="Times New Roman"/>
          <w:sz w:val="28"/>
          <w:szCs w:val="28"/>
        </w:rPr>
        <w:t>В соответствии с законодательством для получения</w:t>
      </w:r>
      <w:r w:rsidRPr="00221630">
        <w:rPr>
          <w:rFonts w:ascii="Times New Roman" w:hAnsi="Times New Roman"/>
          <w:i/>
          <w:sz w:val="28"/>
          <w:szCs w:val="28"/>
        </w:rPr>
        <w:t xml:space="preserve"> </w:t>
      </w:r>
      <w:r w:rsidRPr="00221630">
        <w:rPr>
          <w:rFonts w:ascii="Times New Roman" w:hAnsi="Times New Roman"/>
          <w:sz w:val="28"/>
          <w:szCs w:val="28"/>
        </w:rPr>
        <w:t>государственного жилищного сертификата (именное свидетельство, удостоверяющее право гражданина на получение за счет средств федерального бюджета социальной выплаты (жилищной субсидии) для приобретения жилого помещения) должны быть соблюдены  следующие условия:</w:t>
      </w:r>
    </w:p>
    <w:p w:rsidR="000F29B4" w:rsidRPr="00221630" w:rsidRDefault="000F29B4" w:rsidP="00154F74">
      <w:pPr>
        <w:numPr>
          <w:ilvl w:val="0"/>
          <w:numId w:val="40"/>
        </w:numPr>
        <w:tabs>
          <w:tab w:val="left" w:pos="709"/>
        </w:tabs>
        <w:spacing w:after="0" w:line="360" w:lineRule="auto"/>
        <w:ind w:left="0" w:firstLine="709"/>
        <w:contextualSpacing/>
        <w:rPr>
          <w:rFonts w:ascii="Times New Roman" w:eastAsia="Calibri" w:hAnsi="Times New Roman"/>
          <w:i/>
          <w:sz w:val="28"/>
          <w:szCs w:val="28"/>
        </w:rPr>
      </w:pPr>
      <w:r w:rsidRPr="00221630">
        <w:rPr>
          <w:rFonts w:ascii="Times New Roman" w:eastAsia="Calibri" w:hAnsi="Times New Roman"/>
          <w:sz w:val="28"/>
          <w:szCs w:val="28"/>
        </w:rPr>
        <w:t>гражданин должен состоять на учёте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F29B4" w:rsidRPr="00221630" w:rsidRDefault="000F29B4" w:rsidP="00154F74">
      <w:pPr>
        <w:numPr>
          <w:ilvl w:val="0"/>
          <w:numId w:val="40"/>
        </w:numPr>
        <w:tabs>
          <w:tab w:val="left" w:pos="709"/>
        </w:tabs>
        <w:spacing w:after="0" w:line="360" w:lineRule="auto"/>
        <w:ind w:left="0" w:firstLine="709"/>
        <w:contextualSpacing/>
        <w:rPr>
          <w:rFonts w:ascii="Times New Roman" w:eastAsia="Calibri" w:hAnsi="Times New Roman"/>
          <w:i/>
          <w:sz w:val="28"/>
          <w:szCs w:val="28"/>
        </w:rPr>
      </w:pPr>
      <w:r w:rsidRPr="00221630">
        <w:rPr>
          <w:rFonts w:ascii="Times New Roman" w:eastAsia="Calibri" w:hAnsi="Times New Roman"/>
          <w:sz w:val="28"/>
          <w:szCs w:val="28"/>
        </w:rPr>
        <w:t xml:space="preserve">гражданин должен быть включен в число граждан, имеющих право на получение социальных выплат в связи с выездом из районов Крайнего Севера и приравненных к ним местностей </w:t>
      </w:r>
      <w:r w:rsidR="007A6220" w:rsidRPr="00221630">
        <w:rPr>
          <w:rFonts w:ascii="Times New Roman" w:eastAsia="Calibri" w:hAnsi="Times New Roman"/>
          <w:sz w:val="28"/>
          <w:szCs w:val="28"/>
        </w:rPr>
        <w:t xml:space="preserve">в рамках </w:t>
      </w:r>
      <w:r w:rsidRPr="00221630">
        <w:rPr>
          <w:rFonts w:ascii="Times New Roman" w:eastAsia="Calibri" w:hAnsi="Times New Roman"/>
          <w:sz w:val="28"/>
          <w:szCs w:val="28"/>
        </w:rPr>
        <w:t xml:space="preserve">подпрограммы </w:t>
      </w:r>
      <w:r w:rsidR="008A4826" w:rsidRPr="00221630">
        <w:rPr>
          <w:rFonts w:ascii="Times New Roman" w:eastAsia="Calibri" w:hAnsi="Times New Roman"/>
          <w:sz w:val="28"/>
          <w:szCs w:val="28"/>
        </w:rPr>
        <w:t>«</w:t>
      </w:r>
      <w:r w:rsidRPr="00221630">
        <w:rPr>
          <w:rFonts w:ascii="Times New Roman" w:eastAsia="Calibri" w:hAnsi="Times New Roman"/>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8A4826" w:rsidRPr="00221630">
        <w:rPr>
          <w:rFonts w:ascii="Times New Roman" w:eastAsia="Calibri" w:hAnsi="Times New Roman"/>
          <w:sz w:val="28"/>
          <w:szCs w:val="28"/>
        </w:rPr>
        <w:t>»</w:t>
      </w:r>
      <w:r w:rsidRPr="00221630">
        <w:rPr>
          <w:rFonts w:ascii="Times New Roman" w:eastAsia="Calibri" w:hAnsi="Times New Roman"/>
          <w:sz w:val="28"/>
          <w:szCs w:val="28"/>
        </w:rPr>
        <w:t xml:space="preserve"> федеральной целевой программы </w:t>
      </w:r>
      <w:r w:rsidR="008A4826" w:rsidRPr="00221630">
        <w:rPr>
          <w:rFonts w:ascii="Times New Roman" w:eastAsia="Calibri" w:hAnsi="Times New Roman"/>
          <w:sz w:val="28"/>
          <w:szCs w:val="28"/>
        </w:rPr>
        <w:t>«</w:t>
      </w:r>
      <w:r w:rsidRPr="00221630">
        <w:rPr>
          <w:rFonts w:ascii="Times New Roman" w:eastAsia="Calibri" w:hAnsi="Times New Roman"/>
          <w:sz w:val="28"/>
          <w:szCs w:val="28"/>
        </w:rPr>
        <w:t>Жилище</w:t>
      </w:r>
      <w:r w:rsidR="008A4826" w:rsidRPr="00221630">
        <w:rPr>
          <w:rFonts w:ascii="Times New Roman" w:eastAsia="Calibri" w:hAnsi="Times New Roman"/>
          <w:sz w:val="28"/>
          <w:szCs w:val="28"/>
        </w:rPr>
        <w:t>»</w:t>
      </w:r>
      <w:r w:rsidRPr="00221630">
        <w:rPr>
          <w:rFonts w:ascii="Times New Roman" w:eastAsia="Calibri" w:hAnsi="Times New Roman"/>
          <w:sz w:val="28"/>
          <w:szCs w:val="28"/>
        </w:rPr>
        <w:t xml:space="preserve"> на 2015-2020 годы.</w:t>
      </w:r>
    </w:p>
    <w:p w:rsidR="000F29B4" w:rsidRPr="00221630" w:rsidRDefault="000F29B4" w:rsidP="00154F74">
      <w:pPr>
        <w:widowControl w:val="0"/>
        <w:spacing w:after="0" w:line="360" w:lineRule="auto"/>
        <w:ind w:firstLine="709"/>
        <w:jc w:val="both"/>
        <w:rPr>
          <w:rFonts w:ascii="Times New Roman" w:hAnsi="Times New Roman"/>
          <w:sz w:val="28"/>
          <w:szCs w:val="28"/>
        </w:rPr>
      </w:pPr>
      <w:r w:rsidRPr="00221630">
        <w:rPr>
          <w:rFonts w:ascii="Times New Roman" w:hAnsi="Times New Roman"/>
          <w:sz w:val="28"/>
          <w:szCs w:val="28"/>
        </w:rPr>
        <w:t xml:space="preserve">Социальная выплата на жилое помещение, право на получение которой подтверждается государственным жилищным сертификатом (ГЖС), выделяется гражданам, состоящим на учёте граждан, имеющих право на получение социальной выплаты в связи с переселением из районов Крайнего Севера и приравненных к ним местностей, признанным участниками Подпрограммы и на основании личного заявления включенным в список граждан, изъявивших желание получить сертификат в планируемом году (далее – Сводный список) согласно дате постановки на учет с учетом очерёдности, установленной ст. 2 Федерального закона от 25.10.2002 № 125-ФЗ </w:t>
      </w:r>
      <w:r w:rsidR="008A4826" w:rsidRPr="00221630">
        <w:rPr>
          <w:rFonts w:ascii="Times New Roman" w:hAnsi="Times New Roman"/>
          <w:sz w:val="28"/>
          <w:szCs w:val="28"/>
        </w:rPr>
        <w:t>«</w:t>
      </w:r>
      <w:r w:rsidRPr="00221630">
        <w:rPr>
          <w:rFonts w:ascii="Times New Roman" w:hAnsi="Times New Roman"/>
          <w:sz w:val="28"/>
          <w:szCs w:val="28"/>
        </w:rPr>
        <w:t>О жилищных субсидиях гражданам, выезжающим из районов Крайнего Севера и приравненных к ним местностей</w:t>
      </w:r>
      <w:r w:rsidR="008A4826" w:rsidRPr="00221630">
        <w:rPr>
          <w:rFonts w:ascii="Times New Roman" w:hAnsi="Times New Roman"/>
          <w:sz w:val="28"/>
          <w:szCs w:val="28"/>
        </w:rPr>
        <w:t>»</w:t>
      </w:r>
      <w:r w:rsidRPr="00221630">
        <w:rPr>
          <w:rFonts w:ascii="Times New Roman" w:hAnsi="Times New Roman"/>
          <w:sz w:val="28"/>
          <w:szCs w:val="28"/>
        </w:rPr>
        <w:t>.</w:t>
      </w:r>
    </w:p>
    <w:p w:rsidR="000F29B4" w:rsidRPr="00221630" w:rsidRDefault="000F29B4" w:rsidP="00154F74">
      <w:pPr>
        <w:spacing w:after="0" w:line="360" w:lineRule="auto"/>
        <w:ind w:firstLine="709"/>
        <w:jc w:val="both"/>
        <w:rPr>
          <w:rFonts w:ascii="Times New Roman" w:hAnsi="Times New Roman"/>
          <w:sz w:val="28"/>
          <w:szCs w:val="28"/>
        </w:rPr>
      </w:pPr>
      <w:r w:rsidRPr="00221630">
        <w:rPr>
          <w:rFonts w:ascii="Times New Roman" w:hAnsi="Times New Roman"/>
          <w:sz w:val="28"/>
          <w:szCs w:val="28"/>
        </w:rPr>
        <w:t>Для включения в Сводный список граждан, проживающих в Камчатском крае,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необходимо совершить следующие действия.</w:t>
      </w:r>
    </w:p>
    <w:p w:rsidR="000F29B4" w:rsidRPr="00221630" w:rsidRDefault="000F29B4" w:rsidP="00154F74">
      <w:pPr>
        <w:spacing w:after="0" w:line="360" w:lineRule="auto"/>
        <w:ind w:firstLine="709"/>
        <w:jc w:val="both"/>
        <w:rPr>
          <w:rFonts w:ascii="Times New Roman" w:hAnsi="Times New Roman"/>
          <w:sz w:val="28"/>
          <w:szCs w:val="28"/>
        </w:rPr>
      </w:pPr>
      <w:r w:rsidRPr="00221630">
        <w:rPr>
          <w:rFonts w:ascii="Times New Roman" w:hAnsi="Times New Roman"/>
          <w:sz w:val="28"/>
          <w:szCs w:val="28"/>
        </w:rPr>
        <w:t>Во-первых, чтобы встать на учёт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необходимо обратиться в Министерство жилищно-коммунального хозяйства и энергетики Камчатского края с заявлением о постановке на учёт для предоставления социальной выплаты на приобретение жилья в связи с выездом из районов Крайнего Севера и приравненных к ним местностей (посредством факсимильной связи по номеру: 8 (4152) 46-65-15; 46-65-58, по электронному адресу: gzs2008</w:t>
      </w:r>
      <w:hyperlink r:id="rId31" w:history="1">
        <w:r w:rsidRPr="00221630">
          <w:rPr>
            <w:rFonts w:ascii="Times New Roman" w:hAnsi="Times New Roman"/>
            <w:sz w:val="28"/>
            <w:szCs w:val="28"/>
          </w:rPr>
          <w:t>@mail.ru</w:t>
        </w:r>
      </w:hyperlink>
      <w:r w:rsidRPr="00221630">
        <w:rPr>
          <w:rFonts w:ascii="Times New Roman" w:hAnsi="Times New Roman"/>
          <w:sz w:val="28"/>
          <w:szCs w:val="28"/>
        </w:rPr>
        <w:t xml:space="preserve">, </w:t>
      </w:r>
      <w:hyperlink r:id="rId32" w:history="1">
        <w:r w:rsidRPr="00221630">
          <w:rPr>
            <w:rFonts w:ascii="Times New Roman" w:hAnsi="Times New Roman"/>
            <w:sz w:val="28"/>
            <w:szCs w:val="28"/>
          </w:rPr>
          <w:t>tek1@kamgov.ru</w:t>
        </w:r>
      </w:hyperlink>
      <w:r w:rsidRPr="00221630">
        <w:rPr>
          <w:rFonts w:ascii="Times New Roman" w:hAnsi="Times New Roman"/>
          <w:sz w:val="28"/>
          <w:szCs w:val="28"/>
        </w:rPr>
        <w:t>) в филиал КГКУ</w:t>
      </w:r>
      <w:r w:rsidR="00D41AE3" w:rsidRPr="00221630">
        <w:rPr>
          <w:rFonts w:ascii="Times New Roman" w:hAnsi="Times New Roman"/>
          <w:sz w:val="28"/>
          <w:szCs w:val="28"/>
        </w:rPr>
        <w:t xml:space="preserve"> </w:t>
      </w:r>
      <w:r w:rsidR="008A4826" w:rsidRPr="00221630">
        <w:rPr>
          <w:rFonts w:ascii="Times New Roman" w:hAnsi="Times New Roman"/>
          <w:sz w:val="28"/>
          <w:szCs w:val="28"/>
        </w:rPr>
        <w:t>«</w:t>
      </w:r>
      <w:r w:rsidRPr="00221630">
        <w:rPr>
          <w:rFonts w:ascii="Times New Roman" w:hAnsi="Times New Roman"/>
          <w:sz w:val="28"/>
          <w:szCs w:val="28"/>
        </w:rPr>
        <w:t>Многофункциональный центр предоставления государственных и муниципальных услуг</w:t>
      </w:r>
      <w:r w:rsidR="008A4826" w:rsidRPr="00221630">
        <w:rPr>
          <w:rFonts w:ascii="Times New Roman" w:hAnsi="Times New Roman"/>
          <w:sz w:val="28"/>
          <w:szCs w:val="28"/>
        </w:rPr>
        <w:t>»</w:t>
      </w:r>
      <w:r w:rsidRPr="00221630">
        <w:rPr>
          <w:rFonts w:ascii="Times New Roman" w:hAnsi="Times New Roman"/>
          <w:sz w:val="28"/>
          <w:szCs w:val="28"/>
        </w:rPr>
        <w:t xml:space="preserve"> или в электронном виде через ЕПГУ (в целях получения государственной услуги в электронной форме с использованием ЕПГУ заявителю необходимо зарегистрироваться в Единой системе идентификации и аутентификации (далее </w:t>
      </w:r>
      <w:r w:rsidR="008A4826" w:rsidRPr="00221630">
        <w:rPr>
          <w:rFonts w:ascii="Times New Roman" w:hAnsi="Times New Roman"/>
          <w:sz w:val="28"/>
          <w:szCs w:val="28"/>
        </w:rPr>
        <w:t>–</w:t>
      </w:r>
      <w:r w:rsidRPr="00221630">
        <w:rPr>
          <w:rFonts w:ascii="Times New Roman" w:hAnsi="Times New Roman"/>
          <w:sz w:val="28"/>
          <w:szCs w:val="28"/>
        </w:rPr>
        <w:t xml:space="preserve">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порталах заявитель получает доступ к </w:t>
      </w:r>
      <w:r w:rsidR="008A4826" w:rsidRPr="00221630">
        <w:rPr>
          <w:rFonts w:ascii="Times New Roman" w:hAnsi="Times New Roman"/>
          <w:sz w:val="28"/>
          <w:szCs w:val="28"/>
        </w:rPr>
        <w:t>«</w:t>
      </w:r>
      <w:r w:rsidRPr="00221630">
        <w:rPr>
          <w:rFonts w:ascii="Times New Roman" w:hAnsi="Times New Roman"/>
          <w:sz w:val="28"/>
          <w:szCs w:val="28"/>
        </w:rPr>
        <w:t>личному кабинету</w:t>
      </w:r>
      <w:r w:rsidR="008A4826" w:rsidRPr="00221630">
        <w:rPr>
          <w:rFonts w:ascii="Times New Roman" w:hAnsi="Times New Roman"/>
          <w:sz w:val="28"/>
          <w:szCs w:val="28"/>
        </w:rPr>
        <w:t>»</w:t>
      </w:r>
      <w:r w:rsidRPr="00221630">
        <w:rPr>
          <w:rFonts w:ascii="Times New Roman" w:hAnsi="Times New Roman"/>
          <w:sz w:val="28"/>
          <w:szCs w:val="28"/>
        </w:rPr>
        <w:t xml:space="preserve"> пользователя на ЕПГУ).</w:t>
      </w:r>
    </w:p>
    <w:p w:rsidR="000F29B4" w:rsidRPr="00221630" w:rsidRDefault="000F29B4" w:rsidP="00154F74">
      <w:pPr>
        <w:spacing w:after="0" w:line="360" w:lineRule="auto"/>
        <w:ind w:firstLine="709"/>
        <w:jc w:val="both"/>
        <w:rPr>
          <w:rFonts w:ascii="Times New Roman" w:hAnsi="Times New Roman"/>
          <w:sz w:val="28"/>
          <w:szCs w:val="28"/>
        </w:rPr>
      </w:pPr>
      <w:r w:rsidRPr="00221630">
        <w:rPr>
          <w:rFonts w:ascii="Times New Roman" w:hAnsi="Times New Roman"/>
          <w:sz w:val="28"/>
          <w:szCs w:val="28"/>
        </w:rPr>
        <w:t>Перечень документов, которые следует предоставить:</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заявление;</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согласие на обработку персональных данных заявителя, а также членов семьи заявителя, указанных в качестве таковых в заявлении;</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копии документов, удостоверяющих личность заявителя и проживающих с ним членов семьи;</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справку о составе семьи заявителя и занимаемом жилом помещении;</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копии документов, подтверждающих трудовой стаж в районах Крайнего Севера и приравненных к ним местностях (копия трудовой книжки, копия трудового договора или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 xml:space="preserve">копию пенсионного удостоверения </w:t>
      </w:r>
      <w:r w:rsidR="008A4826" w:rsidRPr="00221630">
        <w:rPr>
          <w:rFonts w:ascii="Times New Roman" w:eastAsia="Calibri" w:hAnsi="Times New Roman"/>
          <w:sz w:val="28"/>
          <w:szCs w:val="28"/>
        </w:rPr>
        <w:t>–</w:t>
      </w:r>
      <w:r w:rsidRPr="00221630">
        <w:rPr>
          <w:rFonts w:ascii="Times New Roman" w:eastAsia="Calibri" w:hAnsi="Times New Roman"/>
          <w:sz w:val="28"/>
          <w:szCs w:val="28"/>
        </w:rPr>
        <w:t xml:space="preserve"> для пенсионеров;</w:t>
      </w:r>
    </w:p>
    <w:p w:rsidR="000F29B4" w:rsidRPr="00221630" w:rsidRDefault="000F29B4" w:rsidP="00154F74">
      <w:pPr>
        <w:numPr>
          <w:ilvl w:val="0"/>
          <w:numId w:val="47"/>
        </w:numPr>
        <w:tabs>
          <w:tab w:val="left" w:pos="709"/>
        </w:tabs>
        <w:spacing w:after="0" w:line="360" w:lineRule="auto"/>
        <w:ind w:left="0" w:firstLine="709"/>
        <w:contextualSpacing/>
        <w:rPr>
          <w:rFonts w:ascii="Times New Roman" w:eastAsia="Calibri" w:hAnsi="Times New Roman"/>
          <w:sz w:val="28"/>
          <w:szCs w:val="28"/>
        </w:rPr>
      </w:pPr>
      <w:r w:rsidRPr="00221630">
        <w:rPr>
          <w:rFonts w:ascii="Times New Roman" w:eastAsia="Calibri" w:hAnsi="Times New Roman"/>
          <w:sz w:val="28"/>
          <w:szCs w:val="28"/>
        </w:rPr>
        <w:t xml:space="preserve">справку учреждения медико-социальной экспертизы об инвалидности </w:t>
      </w:r>
      <w:r w:rsidR="008A4826" w:rsidRPr="00221630">
        <w:rPr>
          <w:rFonts w:ascii="Times New Roman" w:eastAsia="Calibri" w:hAnsi="Times New Roman"/>
          <w:sz w:val="28"/>
          <w:szCs w:val="28"/>
        </w:rPr>
        <w:t>–</w:t>
      </w:r>
      <w:r w:rsidRPr="00221630">
        <w:rPr>
          <w:rFonts w:ascii="Times New Roman" w:eastAsia="Calibri" w:hAnsi="Times New Roman"/>
          <w:sz w:val="28"/>
          <w:szCs w:val="28"/>
        </w:rPr>
        <w:t xml:space="preserve"> для инвалидов I и II групп, а также для инвалидов с детства.</w:t>
      </w:r>
    </w:p>
    <w:p w:rsidR="000F29B4" w:rsidRPr="00221630" w:rsidRDefault="000F29B4" w:rsidP="00154F74">
      <w:pPr>
        <w:suppressAutoHyphens/>
        <w:autoSpaceDE w:val="0"/>
        <w:autoSpaceDN w:val="0"/>
        <w:adjustRightInd w:val="0"/>
        <w:spacing w:after="0" w:line="360" w:lineRule="auto"/>
        <w:ind w:firstLine="709"/>
        <w:jc w:val="both"/>
        <w:rPr>
          <w:rFonts w:ascii="Times New Roman" w:hAnsi="Times New Roman"/>
          <w:sz w:val="28"/>
          <w:szCs w:val="28"/>
        </w:rPr>
      </w:pPr>
      <w:r w:rsidRPr="00221630">
        <w:rPr>
          <w:rFonts w:ascii="Times New Roman" w:hAnsi="Times New Roman"/>
          <w:sz w:val="28"/>
          <w:szCs w:val="28"/>
        </w:rPr>
        <w:t>Результатом предоставления государственной услуги Министерством жилищно-коммунального хозяйства и энергетики Камчатского края будет являться постановка на учёт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отказ в постановке на учёт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F29B4" w:rsidRPr="00221630" w:rsidRDefault="000F29B4" w:rsidP="00154F74">
      <w:pPr>
        <w:spacing w:after="0" w:line="360" w:lineRule="auto"/>
        <w:ind w:firstLine="709"/>
        <w:jc w:val="both"/>
        <w:rPr>
          <w:rFonts w:ascii="Times New Roman" w:hAnsi="Times New Roman"/>
          <w:sz w:val="28"/>
          <w:szCs w:val="28"/>
        </w:rPr>
      </w:pPr>
      <w:r w:rsidRPr="00221630">
        <w:rPr>
          <w:rFonts w:ascii="Times New Roman" w:hAnsi="Times New Roman"/>
          <w:sz w:val="28"/>
          <w:szCs w:val="28"/>
        </w:rPr>
        <w:t xml:space="preserve">Во-вторых, необходимо стать участником подпрограммы </w:t>
      </w:r>
      <w:r w:rsidR="008A4826" w:rsidRPr="00221630">
        <w:rPr>
          <w:rFonts w:ascii="Times New Roman" w:hAnsi="Times New Roman"/>
          <w:sz w:val="28"/>
          <w:szCs w:val="28"/>
        </w:rPr>
        <w:t>«</w:t>
      </w:r>
      <w:r w:rsidRPr="00221630">
        <w:rPr>
          <w:rFonts w:ascii="Times New Roman" w:hAnsi="Times New Roman"/>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8A4826" w:rsidRPr="00221630">
        <w:rPr>
          <w:rFonts w:ascii="Times New Roman" w:hAnsi="Times New Roman"/>
          <w:sz w:val="28"/>
          <w:szCs w:val="28"/>
        </w:rPr>
        <w:t>»</w:t>
      </w:r>
      <w:r w:rsidRPr="00221630">
        <w:rPr>
          <w:rFonts w:ascii="Times New Roman" w:hAnsi="Times New Roman"/>
          <w:sz w:val="28"/>
          <w:szCs w:val="28"/>
        </w:rPr>
        <w:t xml:space="preserve"> федеральной целевой программы </w:t>
      </w:r>
      <w:r w:rsidR="008A4826" w:rsidRPr="00221630">
        <w:rPr>
          <w:rFonts w:ascii="Times New Roman" w:hAnsi="Times New Roman"/>
          <w:sz w:val="28"/>
          <w:szCs w:val="28"/>
        </w:rPr>
        <w:t>«</w:t>
      </w:r>
      <w:r w:rsidRPr="00221630">
        <w:rPr>
          <w:rFonts w:ascii="Times New Roman" w:hAnsi="Times New Roman"/>
          <w:sz w:val="28"/>
          <w:szCs w:val="28"/>
        </w:rPr>
        <w:t>Жилище</w:t>
      </w:r>
      <w:r w:rsidR="008A4826" w:rsidRPr="00221630">
        <w:rPr>
          <w:rFonts w:ascii="Times New Roman" w:hAnsi="Times New Roman"/>
          <w:sz w:val="28"/>
          <w:szCs w:val="28"/>
        </w:rPr>
        <w:t>»</w:t>
      </w:r>
      <w:r w:rsidRPr="00221630">
        <w:rPr>
          <w:rFonts w:ascii="Times New Roman" w:hAnsi="Times New Roman"/>
          <w:sz w:val="28"/>
          <w:szCs w:val="28"/>
        </w:rPr>
        <w:t xml:space="preserve"> на 2015-2020 годы (для граждан, состоящих на учёт</w:t>
      </w:r>
      <w:r w:rsidR="007A6220" w:rsidRPr="00221630">
        <w:rPr>
          <w:rFonts w:ascii="Times New Roman" w:hAnsi="Times New Roman"/>
          <w:sz w:val="28"/>
          <w:szCs w:val="28"/>
        </w:rPr>
        <w:t>е</w:t>
      </w:r>
      <w:r w:rsidRPr="00221630">
        <w:rPr>
          <w:rFonts w:ascii="Times New Roman" w:hAnsi="Times New Roman"/>
          <w:sz w:val="28"/>
          <w:szCs w:val="28"/>
        </w:rPr>
        <w:t xml:space="preserve"> граждан, имеющих право на получение социальных выплат для приобретения жилья в связи с выездом из районов Крайнего Севера).</w:t>
      </w:r>
    </w:p>
    <w:p w:rsidR="000F29B4" w:rsidRPr="00221630" w:rsidRDefault="000F29B4" w:rsidP="00154F74">
      <w:pPr>
        <w:spacing w:after="0" w:line="360" w:lineRule="auto"/>
        <w:ind w:firstLine="709"/>
        <w:jc w:val="both"/>
        <w:rPr>
          <w:rFonts w:ascii="Times New Roman" w:hAnsi="Times New Roman"/>
          <w:sz w:val="28"/>
          <w:szCs w:val="28"/>
        </w:rPr>
      </w:pPr>
      <w:r w:rsidRPr="00221630">
        <w:rPr>
          <w:rFonts w:ascii="Times New Roman" w:hAnsi="Times New Roman"/>
          <w:sz w:val="28"/>
          <w:szCs w:val="28"/>
        </w:rPr>
        <w:t>Для этого в Министерство жилищно-коммунального хозяйства и энергетики Камчатского края следует предоставить следующие документы:</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1) </w:t>
      </w:r>
      <w:r w:rsidR="00221630" w:rsidRPr="00221630">
        <w:rPr>
          <w:rFonts w:ascii="Times New Roman" w:hAnsi="Times New Roman"/>
          <w:sz w:val="28"/>
          <w:szCs w:val="28"/>
        </w:rPr>
        <w:tab/>
      </w:r>
      <w:r w:rsidRPr="00221630">
        <w:rPr>
          <w:rFonts w:ascii="Times New Roman" w:hAnsi="Times New Roman"/>
          <w:sz w:val="28"/>
          <w:szCs w:val="28"/>
        </w:rPr>
        <w:t xml:space="preserve">заявление, согласие на обработку персональных данных заявителя, а также членов семьи заявителя, указанных в качестве таковых в заявлении; </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2) </w:t>
      </w:r>
      <w:r w:rsidR="00221630" w:rsidRPr="00221630">
        <w:rPr>
          <w:rFonts w:ascii="Times New Roman" w:hAnsi="Times New Roman"/>
          <w:sz w:val="28"/>
          <w:szCs w:val="28"/>
        </w:rPr>
        <w:tab/>
      </w:r>
      <w:r w:rsidRPr="00221630">
        <w:rPr>
          <w:rFonts w:ascii="Times New Roman" w:hAnsi="Times New Roman"/>
          <w:sz w:val="28"/>
          <w:szCs w:val="28"/>
        </w:rPr>
        <w:t>выписку из домовой книги и копи</w:t>
      </w:r>
      <w:r w:rsidR="007A6220" w:rsidRPr="00221630">
        <w:rPr>
          <w:rFonts w:ascii="Times New Roman" w:hAnsi="Times New Roman"/>
          <w:sz w:val="28"/>
          <w:szCs w:val="28"/>
        </w:rPr>
        <w:t>ю</w:t>
      </w:r>
      <w:r w:rsidRPr="00221630">
        <w:rPr>
          <w:rFonts w:ascii="Times New Roman" w:hAnsi="Times New Roman"/>
          <w:sz w:val="28"/>
          <w:szCs w:val="28"/>
        </w:rPr>
        <w:t xml:space="preserve"> финансового лицевого счета;</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3) </w:t>
      </w:r>
      <w:r w:rsidR="00221630" w:rsidRPr="00221630">
        <w:rPr>
          <w:rFonts w:ascii="Times New Roman" w:hAnsi="Times New Roman"/>
          <w:sz w:val="28"/>
          <w:szCs w:val="28"/>
        </w:rPr>
        <w:tab/>
      </w:r>
      <w:r w:rsidRPr="00221630">
        <w:rPr>
          <w:rFonts w:ascii="Times New Roman" w:hAnsi="Times New Roman"/>
          <w:sz w:val="28"/>
          <w:szCs w:val="28"/>
        </w:rPr>
        <w:t xml:space="preserve">документы, подтверждающие факт прибытия в районы Крайнего Севера или приравненные к ним местности до 1 января 1992 года; </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4) </w:t>
      </w:r>
      <w:r w:rsidR="00221630" w:rsidRPr="00221630">
        <w:rPr>
          <w:rFonts w:ascii="Times New Roman" w:hAnsi="Times New Roman"/>
          <w:sz w:val="28"/>
          <w:szCs w:val="28"/>
        </w:rPr>
        <w:tab/>
      </w:r>
      <w:r w:rsidRPr="00221630">
        <w:rPr>
          <w:rFonts w:ascii="Times New Roman" w:hAnsi="Times New Roman"/>
          <w:sz w:val="28"/>
          <w:szCs w:val="28"/>
        </w:rPr>
        <w:t xml:space="preserve">копии документов, подтверждающих трудовой стаж в районах Крайнего Севера и приравненных к ним местностях (за исключением пенсионеров); </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5) </w:t>
      </w:r>
      <w:r w:rsidR="00221630" w:rsidRPr="00221630">
        <w:rPr>
          <w:rFonts w:ascii="Times New Roman" w:hAnsi="Times New Roman"/>
          <w:sz w:val="28"/>
          <w:szCs w:val="28"/>
        </w:rPr>
        <w:tab/>
      </w:r>
      <w:r w:rsidRPr="00221630">
        <w:rPr>
          <w:rFonts w:ascii="Times New Roman" w:hAnsi="Times New Roman"/>
          <w:sz w:val="28"/>
          <w:szCs w:val="28"/>
        </w:rPr>
        <w:t>копию пенси</w:t>
      </w:r>
      <w:r w:rsidR="007A6220" w:rsidRPr="00221630">
        <w:rPr>
          <w:rFonts w:ascii="Times New Roman" w:hAnsi="Times New Roman"/>
          <w:sz w:val="28"/>
          <w:szCs w:val="28"/>
        </w:rPr>
        <w:t>онного удостоверения или справку</w:t>
      </w:r>
      <w:r w:rsidRPr="00221630">
        <w:rPr>
          <w:rFonts w:ascii="Times New Roman" w:hAnsi="Times New Roman"/>
          <w:sz w:val="28"/>
          <w:szCs w:val="28"/>
        </w:rPr>
        <w:t xml:space="preserve">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w:t>
      </w:r>
      <w:r w:rsidR="008A4826" w:rsidRPr="00221630">
        <w:rPr>
          <w:rFonts w:ascii="Times New Roman" w:hAnsi="Times New Roman"/>
          <w:sz w:val="28"/>
          <w:szCs w:val="28"/>
        </w:rPr>
        <w:t>–</w:t>
      </w:r>
      <w:r w:rsidRPr="00221630">
        <w:rPr>
          <w:rFonts w:ascii="Times New Roman" w:hAnsi="Times New Roman"/>
          <w:sz w:val="28"/>
          <w:szCs w:val="28"/>
        </w:rPr>
        <w:t xml:space="preserve"> для пенсионеров;</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6) </w:t>
      </w:r>
      <w:r w:rsidR="00221630" w:rsidRPr="00221630">
        <w:rPr>
          <w:rFonts w:ascii="Times New Roman" w:hAnsi="Times New Roman"/>
          <w:sz w:val="28"/>
          <w:szCs w:val="28"/>
        </w:rPr>
        <w:tab/>
      </w:r>
      <w:r w:rsidRPr="00221630">
        <w:rPr>
          <w:rFonts w:ascii="Times New Roman" w:hAnsi="Times New Roman"/>
          <w:sz w:val="28"/>
          <w:szCs w:val="28"/>
        </w:rPr>
        <w:t xml:space="preserve">справку учреждения медико-социальной экспертизы об инвалидности </w:t>
      </w:r>
      <w:r w:rsidR="008A4826" w:rsidRPr="00221630">
        <w:rPr>
          <w:rFonts w:ascii="Times New Roman" w:hAnsi="Times New Roman"/>
          <w:sz w:val="28"/>
          <w:szCs w:val="28"/>
        </w:rPr>
        <w:t>–</w:t>
      </w:r>
      <w:r w:rsidRPr="00221630">
        <w:rPr>
          <w:rFonts w:ascii="Times New Roman" w:hAnsi="Times New Roman"/>
          <w:sz w:val="28"/>
          <w:szCs w:val="28"/>
        </w:rPr>
        <w:t xml:space="preserve"> для инвалидов I и II групп, а также для инвалидов с детства;</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7) </w:t>
      </w:r>
      <w:r w:rsidR="00221630" w:rsidRPr="00221630">
        <w:rPr>
          <w:rFonts w:ascii="Times New Roman" w:hAnsi="Times New Roman"/>
          <w:sz w:val="28"/>
          <w:szCs w:val="28"/>
        </w:rPr>
        <w:tab/>
      </w:r>
      <w:r w:rsidRPr="00221630">
        <w:rPr>
          <w:rFonts w:ascii="Times New Roman" w:hAnsi="Times New Roman"/>
          <w:sz w:val="28"/>
          <w:szCs w:val="28"/>
        </w:rPr>
        <w:t xml:space="preserve">справку органов службы занятости населения по месту постоянного проживания гражданина о признании его в установленном </w:t>
      </w:r>
      <w:hyperlink r:id="rId33" w:history="1">
        <w:r w:rsidRPr="00221630">
          <w:rPr>
            <w:rFonts w:ascii="Times New Roman" w:hAnsi="Times New Roman"/>
            <w:sz w:val="28"/>
            <w:szCs w:val="28"/>
          </w:rPr>
          <w:t>порядке</w:t>
        </w:r>
      </w:hyperlink>
      <w:r w:rsidRPr="00221630">
        <w:rPr>
          <w:rFonts w:ascii="Times New Roman" w:hAnsi="Times New Roman"/>
          <w:sz w:val="28"/>
          <w:szCs w:val="28"/>
        </w:rPr>
        <w:t xml:space="preserve"> безработным с указанием даты признания гражданина таковым </w:t>
      </w:r>
      <w:r w:rsidR="008A4826" w:rsidRPr="00221630">
        <w:rPr>
          <w:rFonts w:ascii="Times New Roman" w:hAnsi="Times New Roman"/>
          <w:sz w:val="28"/>
          <w:szCs w:val="28"/>
        </w:rPr>
        <w:t>–</w:t>
      </w:r>
      <w:r w:rsidRPr="00221630">
        <w:rPr>
          <w:rFonts w:ascii="Times New Roman" w:hAnsi="Times New Roman"/>
          <w:sz w:val="28"/>
          <w:szCs w:val="28"/>
        </w:rPr>
        <w:t xml:space="preserve"> для безработных;</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8) </w:t>
      </w:r>
      <w:r w:rsidR="00221630" w:rsidRPr="00221630">
        <w:rPr>
          <w:rFonts w:ascii="Times New Roman" w:hAnsi="Times New Roman"/>
          <w:sz w:val="28"/>
          <w:szCs w:val="28"/>
        </w:rPr>
        <w:tab/>
      </w:r>
      <w:r w:rsidRPr="00221630">
        <w:rPr>
          <w:rFonts w:ascii="Times New Roman" w:hAnsi="Times New Roman"/>
          <w:sz w:val="28"/>
          <w:szCs w:val="28"/>
        </w:rPr>
        <w:t>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 xml:space="preserve">9) </w:t>
      </w:r>
      <w:r w:rsidR="00221630" w:rsidRPr="00221630">
        <w:rPr>
          <w:rFonts w:ascii="Times New Roman" w:hAnsi="Times New Roman"/>
          <w:sz w:val="28"/>
          <w:szCs w:val="28"/>
        </w:rPr>
        <w:tab/>
      </w:r>
      <w:r w:rsidRPr="00221630">
        <w:rPr>
          <w:rFonts w:ascii="Times New Roman" w:hAnsi="Times New Roman"/>
          <w:sz w:val="28"/>
          <w:szCs w:val="28"/>
        </w:rPr>
        <w:t>копии документов, удостоверяющих личность каждого члена семьи;</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10) </w:t>
      </w:r>
      <w:r w:rsidR="00221630" w:rsidRPr="00221630">
        <w:rPr>
          <w:rFonts w:ascii="Times New Roman" w:hAnsi="Times New Roman"/>
          <w:sz w:val="28"/>
          <w:szCs w:val="28"/>
        </w:rPr>
        <w:tab/>
      </w:r>
      <w:r w:rsidRPr="00221630">
        <w:rPr>
          <w:rFonts w:ascii="Times New Roman" w:hAnsi="Times New Roman"/>
          <w:sz w:val="28"/>
          <w:szCs w:val="28"/>
        </w:rPr>
        <w:t xml:space="preserve">копия правоустанавливающего документа (документов) на жилое помещение, принадлежащее гражданину – участнику подпрограммы и (или) членам его семьи, право на которое не зарегистрировано в Едином государственном реестре недвижимости, </w:t>
      </w:r>
      <w:r w:rsidR="008A4826" w:rsidRPr="00221630">
        <w:rPr>
          <w:rFonts w:ascii="Times New Roman" w:hAnsi="Times New Roman"/>
          <w:sz w:val="28"/>
          <w:szCs w:val="28"/>
        </w:rPr>
        <w:t>–</w:t>
      </w:r>
      <w:r w:rsidRPr="00221630">
        <w:rPr>
          <w:rFonts w:ascii="Times New Roman" w:hAnsi="Times New Roman"/>
          <w:sz w:val="28"/>
          <w:szCs w:val="28"/>
        </w:rPr>
        <w:t xml:space="preserve"> в случае отчуждения гражданином – участником подпрограммы и (или) членами его семьи жилых помещений, принадлежащих им на праве собственности, иным лицам;</w:t>
      </w:r>
    </w:p>
    <w:p w:rsidR="000F29B4" w:rsidRPr="00221630" w:rsidRDefault="000F29B4" w:rsidP="00154F74">
      <w:pPr>
        <w:suppressAutoHyphens/>
        <w:autoSpaceDE w:val="0"/>
        <w:autoSpaceDN w:val="0"/>
        <w:adjustRightInd w:val="0"/>
        <w:spacing w:after="0" w:line="360" w:lineRule="auto"/>
        <w:ind w:firstLine="720"/>
        <w:rPr>
          <w:rFonts w:ascii="Times New Roman" w:hAnsi="Times New Roman"/>
          <w:sz w:val="28"/>
          <w:szCs w:val="28"/>
        </w:rPr>
      </w:pPr>
      <w:r w:rsidRPr="00221630">
        <w:rPr>
          <w:rFonts w:ascii="Times New Roman" w:hAnsi="Times New Roman"/>
          <w:sz w:val="28"/>
          <w:szCs w:val="28"/>
        </w:rPr>
        <w:t>11) </w:t>
      </w:r>
      <w:r w:rsidR="00221630" w:rsidRPr="00221630">
        <w:rPr>
          <w:rFonts w:ascii="Times New Roman" w:hAnsi="Times New Roman"/>
          <w:sz w:val="28"/>
          <w:szCs w:val="28"/>
        </w:rPr>
        <w:tab/>
      </w:r>
      <w:r w:rsidRPr="00221630">
        <w:rPr>
          <w:rFonts w:ascii="Times New Roman" w:hAnsi="Times New Roman"/>
          <w:sz w:val="28"/>
          <w:szCs w:val="28"/>
        </w:rPr>
        <w:t>обязательство о сдаче или о безвозмездном отчуждении жилого помещения (в 2</w:t>
      </w:r>
      <w:r w:rsidR="007A6220" w:rsidRPr="00221630">
        <w:rPr>
          <w:rFonts w:ascii="Times New Roman" w:hAnsi="Times New Roman"/>
          <w:sz w:val="28"/>
          <w:szCs w:val="28"/>
        </w:rPr>
        <w:t>-х</w:t>
      </w:r>
      <w:r w:rsidRPr="00221630">
        <w:rPr>
          <w:rFonts w:ascii="Times New Roman" w:hAnsi="Times New Roman"/>
          <w:sz w:val="28"/>
          <w:szCs w:val="28"/>
        </w:rPr>
        <w:t xml:space="preserve"> экземплярах).</w:t>
      </w:r>
    </w:p>
    <w:p w:rsidR="000F29B4" w:rsidRPr="00221630" w:rsidRDefault="000F29B4" w:rsidP="00154F74">
      <w:pPr>
        <w:suppressAutoHyphens/>
        <w:autoSpaceDE w:val="0"/>
        <w:autoSpaceDN w:val="0"/>
        <w:adjustRightInd w:val="0"/>
        <w:spacing w:after="0" w:line="360" w:lineRule="auto"/>
        <w:ind w:firstLine="720"/>
        <w:jc w:val="both"/>
        <w:rPr>
          <w:rFonts w:ascii="Times New Roman" w:hAnsi="Times New Roman"/>
          <w:sz w:val="28"/>
          <w:szCs w:val="28"/>
        </w:rPr>
      </w:pPr>
      <w:r w:rsidRPr="00221630">
        <w:rPr>
          <w:rFonts w:ascii="Times New Roman" w:hAnsi="Times New Roman"/>
          <w:sz w:val="28"/>
          <w:szCs w:val="28"/>
        </w:rPr>
        <w:t>Копии документов должны быть нотариально заверены или представлены с предъявлением подлинника.</w:t>
      </w:r>
    </w:p>
    <w:p w:rsidR="0046751B" w:rsidRPr="005D0034" w:rsidRDefault="0046751B" w:rsidP="00154F74">
      <w:pPr>
        <w:spacing w:after="0" w:line="360" w:lineRule="auto"/>
        <w:jc w:val="center"/>
        <w:rPr>
          <w:rFonts w:ascii="Times New Roman" w:hAnsi="Times New Roman" w:cs="Times New Roman"/>
          <w:i/>
          <w:sz w:val="28"/>
          <w:szCs w:val="28"/>
        </w:rPr>
      </w:pPr>
    </w:p>
    <w:p w:rsidR="0046751B" w:rsidRPr="005D0034" w:rsidRDefault="00837F25" w:rsidP="00154F74">
      <w:pPr>
        <w:widowControl w:val="0"/>
        <w:tabs>
          <w:tab w:val="left" w:pos="709"/>
        </w:tabs>
        <w:spacing w:after="0" w:line="360" w:lineRule="auto"/>
        <w:ind w:firstLine="709"/>
        <w:jc w:val="both"/>
        <w:rPr>
          <w:rFonts w:ascii="Times New Roman" w:hAnsi="Times New Roman" w:cs="Times New Roman"/>
          <w:i/>
          <w:sz w:val="28"/>
          <w:szCs w:val="28"/>
        </w:rPr>
      </w:pPr>
      <w:r w:rsidRPr="005D0034">
        <w:rPr>
          <w:rFonts w:ascii="Times New Roman" w:hAnsi="Times New Roman" w:cs="Times New Roman"/>
          <w:i/>
          <w:sz w:val="28"/>
          <w:szCs w:val="28"/>
        </w:rPr>
        <w:t xml:space="preserve">1.7.11. </w:t>
      </w:r>
      <w:r w:rsidR="0046751B" w:rsidRPr="005D0034">
        <w:rPr>
          <w:rFonts w:ascii="Times New Roman" w:hAnsi="Times New Roman" w:cs="Times New Roman"/>
          <w:i/>
          <w:sz w:val="28"/>
          <w:szCs w:val="28"/>
        </w:rPr>
        <w:t xml:space="preserve">К Уполномоченному обратилась пенсионерка Д. с вопросом о порядке оплаты неработающим пенсионерам, являющимся получателями страховой пенсии по старости, стоимости проезда к месту отдыха на территории Российской Федерации и обратно один раз в два года. </w:t>
      </w:r>
    </w:p>
    <w:p w:rsidR="0046751B" w:rsidRPr="005D0034" w:rsidRDefault="0046751B" w:rsidP="00154F74">
      <w:pPr>
        <w:widowControl w:val="0"/>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 xml:space="preserve">В соответствии со ст. 34 Закона Российской Федерации от 19.02.1993 № 4520-1 </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 xml:space="preserve"> компенсация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 по старости) или страховой пенсии по инвалидности, к месту отдыха на территории Российской Федерации и обратно один раз в два года осуществляется в </w:t>
      </w:r>
      <w:hyperlink r:id="rId34" w:history="1">
        <w:r w:rsidRPr="005D0034">
          <w:rPr>
            <w:rFonts w:ascii="Times New Roman" w:hAnsi="Times New Roman" w:cs="Times New Roman"/>
            <w:sz w:val="28"/>
            <w:szCs w:val="28"/>
          </w:rPr>
          <w:t>порядке,</w:t>
        </w:r>
      </w:hyperlink>
      <w:r w:rsidRPr="005D0034">
        <w:rPr>
          <w:rFonts w:ascii="Times New Roman" w:hAnsi="Times New Roman" w:cs="Times New Roman"/>
          <w:sz w:val="28"/>
          <w:szCs w:val="28"/>
        </w:rPr>
        <w:t xml:space="preserve"> размере и на условиях, определяемых Правительством Российской Федерации.</w:t>
      </w:r>
    </w:p>
    <w:p w:rsidR="0046751B" w:rsidRPr="005D0034" w:rsidRDefault="0046751B" w:rsidP="00154F74">
      <w:pPr>
        <w:autoSpaceDE w:val="0"/>
        <w:autoSpaceDN w:val="0"/>
        <w:adjustRightInd w:val="0"/>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Постановлением Правительства Российской Федерации от 01.04.2005 № 176 утверждены Правила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(далее – Правила).</w:t>
      </w:r>
    </w:p>
    <w:p w:rsidR="0046751B" w:rsidRPr="005D0034" w:rsidRDefault="0046751B"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5D0034">
        <w:rPr>
          <w:rFonts w:ascii="Times New Roman" w:hAnsi="Times New Roman" w:cs="Times New Roman"/>
          <w:sz w:val="28"/>
          <w:szCs w:val="28"/>
          <w:lang w:bidi="ru-RU"/>
        </w:rPr>
        <w:t xml:space="preserve"> В соответствии с указанными Правилами неработающие пенсионеры, являющиеся получателями страховых пенсий по старости (с уч</w:t>
      </w:r>
      <w:r w:rsidRPr="005D0034">
        <w:rPr>
          <w:rFonts w:ascii="Times New Roman" w:hAnsi="Times New Roman" w:cs="Times New Roman"/>
          <w:sz w:val="28"/>
          <w:szCs w:val="28"/>
        </w:rPr>
        <w:t>етом фиксированной выплаты</w:t>
      </w:r>
      <w:r w:rsidRPr="005D0034">
        <w:rPr>
          <w:rFonts w:ascii="Times New Roman" w:hAnsi="Times New Roman" w:cs="Times New Roman"/>
          <w:sz w:val="28"/>
          <w:szCs w:val="28"/>
          <w:lang w:bidi="ru-RU"/>
        </w:rPr>
        <w:t xml:space="preserve"> к страховой пенсии по старости) и по инвалидности и проживающие в районах Крайнего Севера и приравненных к ним местностях, имеют право на компенсацию проезда к месту отдыха и обратно один раз в два года.</w:t>
      </w:r>
      <w:r w:rsidRPr="005D0034">
        <w:rPr>
          <w:rFonts w:ascii="Times New Roman" w:hAnsi="Times New Roman" w:cs="Times New Roman"/>
          <w:sz w:val="28"/>
          <w:szCs w:val="28"/>
        </w:rPr>
        <w:t xml:space="preserve"> Оплата стоимости проезда к месту отдыха за пределами Российской Федерации, в том числе до границы Российской Федерации, не производится.</w:t>
      </w:r>
    </w:p>
    <w:p w:rsidR="0046751B" w:rsidRPr="005D0034" w:rsidRDefault="0046751B" w:rsidP="00154F74">
      <w:pPr>
        <w:autoSpaceDE w:val="0"/>
        <w:autoSpaceDN w:val="0"/>
        <w:adjustRightInd w:val="0"/>
        <w:spacing w:after="0" w:line="360" w:lineRule="auto"/>
        <w:ind w:firstLine="709"/>
        <w:rPr>
          <w:rFonts w:ascii="Times New Roman" w:hAnsi="Times New Roman" w:cs="Times New Roman"/>
          <w:sz w:val="28"/>
          <w:szCs w:val="28"/>
        </w:rPr>
      </w:pPr>
      <w:r w:rsidRPr="005D0034">
        <w:rPr>
          <w:rFonts w:ascii="Times New Roman" w:hAnsi="Times New Roman" w:cs="Times New Roman"/>
          <w:sz w:val="28"/>
          <w:szCs w:val="28"/>
          <w:lang w:bidi="ru-RU"/>
        </w:rPr>
        <w:t xml:space="preserve">В соответствии с п. 3 Правил, </w:t>
      </w:r>
      <w:r w:rsidRPr="005D0034">
        <w:rPr>
          <w:rFonts w:ascii="Times New Roman" w:hAnsi="Times New Roman" w:cs="Times New Roman"/>
          <w:sz w:val="28"/>
          <w:szCs w:val="28"/>
        </w:rPr>
        <w:t>компенсация может производиться в виде:</w:t>
      </w:r>
    </w:p>
    <w:p w:rsidR="0046751B" w:rsidRPr="005D0034" w:rsidRDefault="0046751B" w:rsidP="00154F74">
      <w:pPr>
        <w:autoSpaceDE w:val="0"/>
        <w:autoSpaceDN w:val="0"/>
        <w:adjustRightInd w:val="0"/>
        <w:spacing w:after="0" w:line="360" w:lineRule="auto"/>
        <w:ind w:firstLine="709"/>
        <w:rPr>
          <w:rFonts w:ascii="Times New Roman" w:hAnsi="Times New Roman" w:cs="Times New Roman"/>
          <w:sz w:val="28"/>
          <w:szCs w:val="28"/>
        </w:rPr>
      </w:pPr>
      <w:r w:rsidRPr="005D0034">
        <w:rPr>
          <w:rFonts w:ascii="Times New Roman" w:hAnsi="Times New Roman" w:cs="Times New Roman"/>
          <w:sz w:val="28"/>
          <w:szCs w:val="28"/>
        </w:rPr>
        <w:t xml:space="preserve">а) </w:t>
      </w:r>
      <w:r w:rsidR="005D0034" w:rsidRPr="005D0034">
        <w:rPr>
          <w:rFonts w:ascii="Times New Roman" w:hAnsi="Times New Roman" w:cs="Times New Roman"/>
          <w:sz w:val="28"/>
          <w:szCs w:val="28"/>
        </w:rPr>
        <w:tab/>
      </w:r>
      <w:r w:rsidRPr="005D0034">
        <w:rPr>
          <w:rFonts w:ascii="Times New Roman" w:hAnsi="Times New Roman" w:cs="Times New Roman"/>
          <w:sz w:val="28"/>
          <w:szCs w:val="28"/>
        </w:rPr>
        <w:t>предоставления проездных документов, обеспечивающих проезд пенсионера к месту отдыха и обратно;</w:t>
      </w:r>
    </w:p>
    <w:p w:rsidR="0046751B" w:rsidRPr="005D0034" w:rsidRDefault="0046751B" w:rsidP="00154F74">
      <w:pPr>
        <w:autoSpaceDE w:val="0"/>
        <w:autoSpaceDN w:val="0"/>
        <w:adjustRightInd w:val="0"/>
        <w:spacing w:after="0" w:line="360" w:lineRule="auto"/>
        <w:ind w:firstLine="709"/>
        <w:rPr>
          <w:rFonts w:ascii="Times New Roman" w:hAnsi="Times New Roman" w:cs="Times New Roman"/>
          <w:sz w:val="28"/>
          <w:szCs w:val="28"/>
        </w:rPr>
      </w:pPr>
      <w:r w:rsidRPr="005D0034">
        <w:rPr>
          <w:rFonts w:ascii="Times New Roman" w:hAnsi="Times New Roman" w:cs="Times New Roman"/>
          <w:sz w:val="28"/>
          <w:szCs w:val="28"/>
        </w:rPr>
        <w:t xml:space="preserve">б) </w:t>
      </w:r>
      <w:r w:rsidR="005D0034" w:rsidRPr="005D0034">
        <w:rPr>
          <w:rFonts w:ascii="Times New Roman" w:hAnsi="Times New Roman" w:cs="Times New Roman"/>
          <w:sz w:val="28"/>
          <w:szCs w:val="28"/>
        </w:rPr>
        <w:tab/>
      </w:r>
      <w:r w:rsidRPr="005D0034">
        <w:rPr>
          <w:rFonts w:ascii="Times New Roman" w:hAnsi="Times New Roman" w:cs="Times New Roman"/>
          <w:sz w:val="28"/>
          <w:szCs w:val="28"/>
        </w:rPr>
        <w:t>возмещения фактически произведенных пенсионером расходов на оплату стоимости проезда к месту отдыха и обратно в размере, не превышающем стоимость проезда.</w:t>
      </w:r>
    </w:p>
    <w:p w:rsidR="0046751B" w:rsidRPr="005D0034" w:rsidRDefault="0046751B" w:rsidP="00154F74">
      <w:pPr>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Возмещение фактически произведённых пенсионером расходов на оплату стоимости проезда к месту отдыха и обратно производится в пределах стоимости проезда:</w:t>
      </w:r>
    </w:p>
    <w:p w:rsidR="0046751B" w:rsidRPr="005D0034" w:rsidRDefault="00837F25" w:rsidP="00154F74">
      <w:pPr>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iCs/>
          <w:sz w:val="28"/>
          <w:szCs w:val="28"/>
        </w:rPr>
        <w:t xml:space="preserve">- </w:t>
      </w:r>
      <w:r w:rsidR="0046751B" w:rsidRPr="005D0034">
        <w:rPr>
          <w:rFonts w:ascii="Times New Roman" w:hAnsi="Times New Roman" w:cs="Times New Roman"/>
          <w:iCs/>
          <w:sz w:val="28"/>
          <w:szCs w:val="28"/>
        </w:rPr>
        <w:t>железнодорожным транспортом – в плацкартном вагоне пассажирского поезда;</w:t>
      </w:r>
    </w:p>
    <w:p w:rsidR="0046751B" w:rsidRPr="005D0034" w:rsidRDefault="00837F25" w:rsidP="00154F74">
      <w:pPr>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iCs/>
          <w:sz w:val="28"/>
          <w:szCs w:val="28"/>
        </w:rPr>
        <w:t xml:space="preserve">- </w:t>
      </w:r>
      <w:r w:rsidR="0046751B" w:rsidRPr="005D0034">
        <w:rPr>
          <w:rFonts w:ascii="Times New Roman" w:hAnsi="Times New Roman" w:cs="Times New Roman"/>
          <w:iCs/>
          <w:sz w:val="28"/>
          <w:szCs w:val="28"/>
        </w:rPr>
        <w:t>воздушным транспортом – в салоне экономического класса;</w:t>
      </w:r>
    </w:p>
    <w:p w:rsidR="0046751B" w:rsidRPr="005D0034" w:rsidRDefault="00837F25" w:rsidP="00154F74">
      <w:pPr>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iCs/>
          <w:sz w:val="28"/>
          <w:szCs w:val="28"/>
        </w:rPr>
        <w:t xml:space="preserve">- </w:t>
      </w:r>
      <w:r w:rsidR="0046751B" w:rsidRPr="005D0034">
        <w:rPr>
          <w:rFonts w:ascii="Times New Roman" w:hAnsi="Times New Roman" w:cs="Times New Roman"/>
          <w:iCs/>
          <w:sz w:val="28"/>
          <w:szCs w:val="28"/>
        </w:rPr>
        <w:t>внутренним водным транспортом – в каюте третьей категории речного судна всех линий сообщений;</w:t>
      </w:r>
    </w:p>
    <w:p w:rsidR="0046751B" w:rsidRPr="005D0034" w:rsidRDefault="00837F25" w:rsidP="00154F74">
      <w:pPr>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iCs/>
          <w:sz w:val="28"/>
          <w:szCs w:val="28"/>
        </w:rPr>
        <w:t xml:space="preserve">- </w:t>
      </w:r>
      <w:r w:rsidR="0046751B" w:rsidRPr="005D0034">
        <w:rPr>
          <w:rFonts w:ascii="Times New Roman" w:hAnsi="Times New Roman" w:cs="Times New Roman"/>
          <w:iCs/>
          <w:sz w:val="28"/>
          <w:szCs w:val="28"/>
        </w:rPr>
        <w:t>морским транспортом – в каюте 4-5 групп морского судна регулярных транспортных линий;</w:t>
      </w:r>
    </w:p>
    <w:p w:rsidR="0046751B" w:rsidRPr="005D0034" w:rsidRDefault="00837F25" w:rsidP="00154F74">
      <w:pPr>
        <w:tabs>
          <w:tab w:val="left" w:pos="709"/>
        </w:tabs>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iCs/>
          <w:sz w:val="28"/>
          <w:szCs w:val="28"/>
        </w:rPr>
        <w:t xml:space="preserve">- </w:t>
      </w:r>
      <w:r w:rsidR="0046751B" w:rsidRPr="005D0034">
        <w:rPr>
          <w:rFonts w:ascii="Times New Roman" w:hAnsi="Times New Roman" w:cs="Times New Roman"/>
          <w:iCs/>
          <w:sz w:val="28"/>
          <w:szCs w:val="28"/>
        </w:rPr>
        <w:t>автомобильным транспортом – в автобусе по маршрутам регулярных перевозок в междугородном сообщении.</w:t>
      </w:r>
    </w:p>
    <w:p w:rsidR="0046751B" w:rsidRPr="005D0034" w:rsidRDefault="0046751B" w:rsidP="00154F74">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 xml:space="preserve">Согласно п. 7 Правил заявление о компенсации и документы, необходимые для предоставления компенсации, могут быть представлены пенсионером или его законным или уполномоченным представителем  в территориальный орган Пенсионного фонда Российской Федерации по месту жительства непосредственно, по почте, через многофункциональный центр предоставления государственных или муниципальных услуг  либо с использованием федеральной государственной информационной системы </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Единый портал государственных и муниципальных услуг (функций)</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 xml:space="preserve"> или информационной системы Пенсионного фонда Российской Федерации </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Личный кабинет застрахованного лица</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w:t>
      </w:r>
    </w:p>
    <w:p w:rsidR="0046751B" w:rsidRPr="005D0034" w:rsidRDefault="0046751B" w:rsidP="00154F74">
      <w:pPr>
        <w:autoSpaceDE w:val="0"/>
        <w:autoSpaceDN w:val="0"/>
        <w:adjustRightInd w:val="0"/>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При этом заявление о компенсации в виде предоставления проездных документов, обеспечивающих проезд к месту отдыха и обратно, пенсионер или его представитель подает с указанием места отдыха с предъявлением документов, подтверждающих предстоящее пребывание пенсионера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пенсионера в избранном им для проведения отдыха месте).</w:t>
      </w:r>
    </w:p>
    <w:p w:rsidR="0046751B" w:rsidRPr="005D0034" w:rsidRDefault="0046751B" w:rsidP="00154F74">
      <w:pPr>
        <w:autoSpaceDE w:val="0"/>
        <w:autoSpaceDN w:val="0"/>
        <w:adjustRightInd w:val="0"/>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Формы заявлений о компенсации в виде предоставления проездных документов, обеспечивающих проезд пенсионера к месту отдыха и обратно</w:t>
      </w:r>
      <w:r w:rsidR="007A6220" w:rsidRPr="005D0034">
        <w:rPr>
          <w:rFonts w:ascii="Times New Roman" w:hAnsi="Times New Roman" w:cs="Times New Roman"/>
          <w:sz w:val="28"/>
          <w:szCs w:val="28"/>
        </w:rPr>
        <w:t>,</w:t>
      </w:r>
      <w:r w:rsidRPr="005D0034">
        <w:rPr>
          <w:rFonts w:ascii="Times New Roman" w:hAnsi="Times New Roman" w:cs="Times New Roman"/>
          <w:sz w:val="28"/>
          <w:szCs w:val="28"/>
        </w:rPr>
        <w:t xml:space="preserve"> и возмещения фактически произведенных пенсионером расходов на оплату стоимости проезда к месту отдыха и обратно, утверждены Приказом Минтруда России от 07.03.2017 № 249н </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r w:rsidR="008A4826" w:rsidRPr="005D0034">
        <w:rPr>
          <w:rFonts w:ascii="Times New Roman" w:hAnsi="Times New Roman" w:cs="Times New Roman"/>
          <w:sz w:val="28"/>
          <w:szCs w:val="28"/>
        </w:rPr>
        <w:t>»</w:t>
      </w:r>
      <w:r w:rsidRPr="005D0034">
        <w:rPr>
          <w:rFonts w:ascii="Times New Roman" w:hAnsi="Times New Roman" w:cs="Times New Roman"/>
          <w:sz w:val="28"/>
          <w:szCs w:val="28"/>
        </w:rPr>
        <w:t>.</w:t>
      </w:r>
    </w:p>
    <w:p w:rsidR="0046751B" w:rsidRPr="005D0034" w:rsidRDefault="0046751B" w:rsidP="00154F74">
      <w:pPr>
        <w:autoSpaceDE w:val="0"/>
        <w:autoSpaceDN w:val="0"/>
        <w:adjustRightInd w:val="0"/>
        <w:spacing w:after="0" w:line="360" w:lineRule="auto"/>
        <w:ind w:firstLine="709"/>
        <w:jc w:val="both"/>
        <w:rPr>
          <w:rFonts w:ascii="Times New Roman" w:hAnsi="Times New Roman" w:cs="Times New Roman"/>
          <w:sz w:val="28"/>
          <w:szCs w:val="28"/>
        </w:rPr>
      </w:pPr>
      <w:r w:rsidRPr="005D0034">
        <w:rPr>
          <w:rFonts w:ascii="Times New Roman" w:hAnsi="Times New Roman" w:cs="Times New Roman"/>
          <w:sz w:val="28"/>
          <w:szCs w:val="28"/>
        </w:rPr>
        <w:t xml:space="preserve">Решение о предоставлении или об отказе в предоставлении компенсации принимается территориальным органом Пенсионного фонда Российской Федерации не позднее 10 рабочих дней со дня подачи пенсионером или его представителем заявления о компенсации и документов, необходимых для предоставления компенсации. При этом выплата указанной компенсации производится в </w:t>
      </w:r>
      <w:hyperlink r:id="rId35" w:history="1">
        <w:r w:rsidRPr="005D0034">
          <w:rPr>
            <w:rFonts w:ascii="Times New Roman" w:hAnsi="Times New Roman" w:cs="Times New Roman"/>
            <w:sz w:val="28"/>
            <w:szCs w:val="28"/>
          </w:rPr>
          <w:t>порядке,</w:t>
        </w:r>
      </w:hyperlink>
      <w:r w:rsidRPr="005D0034">
        <w:rPr>
          <w:rFonts w:ascii="Times New Roman" w:hAnsi="Times New Roman" w:cs="Times New Roman"/>
          <w:sz w:val="28"/>
          <w:szCs w:val="28"/>
        </w:rPr>
        <w:t xml:space="preserve"> в котором пенсионеру осуществляется выплата пенсии.</w:t>
      </w:r>
    </w:p>
    <w:p w:rsidR="00D41AE3" w:rsidRPr="009E1B9D" w:rsidRDefault="00D41AE3" w:rsidP="00154F74">
      <w:pPr>
        <w:widowControl w:val="0"/>
        <w:tabs>
          <w:tab w:val="left" w:pos="709"/>
        </w:tabs>
        <w:spacing w:after="0" w:line="360" w:lineRule="auto"/>
        <w:ind w:firstLine="709"/>
        <w:jc w:val="both"/>
        <w:rPr>
          <w:rFonts w:ascii="Times New Roman" w:hAnsi="Times New Roman" w:cs="Times New Roman"/>
          <w:sz w:val="28"/>
          <w:szCs w:val="28"/>
        </w:rPr>
      </w:pPr>
    </w:p>
    <w:p w:rsidR="00D41AE3" w:rsidRPr="009E1B9D" w:rsidRDefault="00837F25" w:rsidP="00154F74">
      <w:pPr>
        <w:widowControl w:val="0"/>
        <w:tabs>
          <w:tab w:val="left" w:pos="709"/>
        </w:tabs>
        <w:spacing w:after="0" w:line="360" w:lineRule="auto"/>
        <w:ind w:firstLine="709"/>
        <w:jc w:val="both"/>
        <w:rPr>
          <w:rFonts w:ascii="Times New Roman" w:hAnsi="Times New Roman" w:cs="Times New Roman"/>
          <w:i/>
          <w:sz w:val="28"/>
          <w:szCs w:val="28"/>
        </w:rPr>
      </w:pPr>
      <w:r w:rsidRPr="009E1B9D">
        <w:rPr>
          <w:rFonts w:ascii="Times New Roman" w:hAnsi="Times New Roman" w:cs="Times New Roman"/>
          <w:i/>
          <w:sz w:val="28"/>
          <w:szCs w:val="28"/>
        </w:rPr>
        <w:t xml:space="preserve">1.7.12. </w:t>
      </w:r>
      <w:r w:rsidR="00D41AE3" w:rsidRPr="009E1B9D">
        <w:rPr>
          <w:rFonts w:ascii="Times New Roman" w:hAnsi="Times New Roman" w:cs="Times New Roman"/>
          <w:i/>
          <w:sz w:val="28"/>
          <w:szCs w:val="28"/>
        </w:rPr>
        <w:t xml:space="preserve">К Уполномоченному обратилась пенсионерка Н. с вопросом о порядке присвоения звания </w:t>
      </w:r>
      <w:r w:rsidR="008A4826" w:rsidRPr="009E1B9D">
        <w:rPr>
          <w:rFonts w:ascii="Times New Roman" w:hAnsi="Times New Roman" w:cs="Times New Roman"/>
          <w:i/>
          <w:sz w:val="28"/>
          <w:szCs w:val="28"/>
        </w:rPr>
        <w:t>«</w:t>
      </w:r>
      <w:r w:rsidR="00D41AE3" w:rsidRPr="009E1B9D">
        <w:rPr>
          <w:rFonts w:ascii="Times New Roman" w:hAnsi="Times New Roman" w:cs="Times New Roman"/>
          <w:i/>
          <w:sz w:val="28"/>
          <w:szCs w:val="28"/>
        </w:rPr>
        <w:t>Ветеран труда</w:t>
      </w:r>
      <w:r w:rsidR="008A4826" w:rsidRPr="009E1B9D">
        <w:rPr>
          <w:rFonts w:ascii="Times New Roman" w:hAnsi="Times New Roman" w:cs="Times New Roman"/>
          <w:i/>
          <w:sz w:val="28"/>
          <w:szCs w:val="28"/>
        </w:rPr>
        <w:t>»</w:t>
      </w:r>
      <w:r w:rsidR="00D41AE3" w:rsidRPr="009E1B9D">
        <w:rPr>
          <w:rFonts w:ascii="Times New Roman" w:hAnsi="Times New Roman" w:cs="Times New Roman"/>
          <w:i/>
          <w:sz w:val="28"/>
          <w:szCs w:val="28"/>
        </w:rPr>
        <w:t xml:space="preserve"> в Камчатском крае.</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Порядок и условия присвоения гражданам Российской Федерации, проживающим на территории Камчатского края (далее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граждане),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за продолжительный добросовестный труд в целях обеспечения их правовых гара</w:t>
      </w:r>
      <w:r w:rsidR="007A6220" w:rsidRPr="009E1B9D">
        <w:rPr>
          <w:rFonts w:ascii="Times New Roman" w:hAnsi="Times New Roman" w:cs="Times New Roman"/>
          <w:sz w:val="28"/>
          <w:szCs w:val="28"/>
        </w:rPr>
        <w:t>нтий и мер социальной поддержки</w:t>
      </w:r>
      <w:r w:rsidRPr="009E1B9D">
        <w:rPr>
          <w:rFonts w:ascii="Times New Roman" w:hAnsi="Times New Roman" w:cs="Times New Roman"/>
          <w:sz w:val="28"/>
          <w:szCs w:val="28"/>
        </w:rPr>
        <w:t xml:space="preserve"> установлены Законом Камчатского края от 04.07.2008 № 83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О порядке и условиях присвоения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(далее – Закон Камчатского края).</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В соответствии со ст. 2 Закона Камчатского края звание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присваивается гражданам, награжденным почетными грамотами и наградами, при условии, что такие граждане:</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1)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проработали на территории Камчатской области, Корякского автономного округа, Камчатского края не менее 15 календарных лет и имеют трудовой стаж не менее 30 календарных лет для женщин и 35 календарных лет для мужчин;</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2)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проработали на территории Камчатской области, Корякского автономного округа, Камчатского края не менее 15 календарных лет и имеют трудовой стаж не менее 20 календарных лет для женщин, родивших и воспитавших до восемнадцатилетнего возраста не менее четырех детей;</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3)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проработали в качестве оленеводов, рыбаков, охотников-промысловиков не менее 20 календарных лет для женщин и 25 календарных лет для мужчин, из них на территории Камчатской области, Корякского автономного округа, Камчатского края не менее 15 календарных лет;</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4)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проработали не менее 20 календарных лет артистами в Государственном Академическом Корякском национальном ансамбле танца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Мэнго</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имени А.В. Гиля (Губернаторский).</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К почетным грамотам и наградам, дающим право на присвоение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в соответствии с ч. 2 ст. </w:t>
      </w:r>
      <w:proofErr w:type="gramStart"/>
      <w:r w:rsidRPr="009E1B9D">
        <w:rPr>
          <w:rFonts w:ascii="Times New Roman" w:hAnsi="Times New Roman" w:cs="Times New Roman"/>
          <w:sz w:val="28"/>
          <w:szCs w:val="28"/>
        </w:rPr>
        <w:t>2  Закона</w:t>
      </w:r>
      <w:proofErr w:type="gramEnd"/>
      <w:r w:rsidRPr="009E1B9D">
        <w:rPr>
          <w:rFonts w:ascii="Times New Roman" w:hAnsi="Times New Roman" w:cs="Times New Roman"/>
          <w:sz w:val="28"/>
          <w:szCs w:val="28"/>
        </w:rPr>
        <w:t xml:space="preserve"> Камчатского края относятся:</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1)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Почетная грамота Правительства Камчатского края, Почетная грамота администрации Камчатской области, Почетная грамота Камчатского областного исполнительного комитета Совета народных депутатов, Почетная грамота Законодательного Собрания Камчатского края, Почетная грамота Законодательного Собрания Камчатской области, Почетная грамота Совета народных депутатов Камчатской области;</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2)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Почетная грамота Корякского автономного округа, Почетная грамота губернатора Корякского автономного округа, Почетная грамота Думы Корякского автономного округа, Почетная грамота исполнительного комитета окружного Совета народных депутатов;</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3)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Почетная грамота Камчатского областного комитета КПСС, Почетная грамота Корякского окружного комитета КПСС, грамота (Почетная грамота) Корякского окружного комитета КПСС и исполнительного комитета окружного Совета народных депутатов;</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4)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Почетная грамота Федерации профсоюзов Камчатки, Почетная грамота Президиума Совета Федерации профсоюзов Камчатки, Почетная грамота Президиума Камчатского областного Совета профессиональных союзов, медаль ФНПР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100 лет профсоюзам России</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5)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Почетный житель Камчатского края</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Почетный гражданин Камчатской области</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Почетный гражданин Корякского автономного округа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6)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почетное звание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Материнская слава Камчатки</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7)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звание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Знатный оленевод Камчатского края</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Звание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присваивается вышеуказ</w:t>
      </w:r>
      <w:r w:rsidR="007A6220" w:rsidRPr="009E1B9D">
        <w:rPr>
          <w:rFonts w:ascii="Times New Roman" w:hAnsi="Times New Roman" w:cs="Times New Roman"/>
          <w:sz w:val="28"/>
          <w:szCs w:val="28"/>
        </w:rPr>
        <w:t>анным гражданам постановлением Г</w:t>
      </w:r>
      <w:r w:rsidRPr="009E1B9D">
        <w:rPr>
          <w:rFonts w:ascii="Times New Roman" w:hAnsi="Times New Roman" w:cs="Times New Roman"/>
          <w:sz w:val="28"/>
          <w:szCs w:val="28"/>
        </w:rPr>
        <w:t xml:space="preserve">убернатора Камчатского края на основании решения комиссии по присвоению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образуемой постановлением Правительства Камчатского края.</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В соответствии с Постановлением Правительства Камчатского края от 05.08.2008 № 239-П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О порядке организации работы по приему документов на присвоение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(или) выдаче удостоверений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прием заявлений и документов от граждан на присвоение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(или) выдачу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осуществляется Многофункциональным центром предоставления государственных и муниципальных услуг в Камчатском крае в соответствии с заключенными с Министерством социального развития и труда Камчатского края соглашениями, краевым государственным казенным учреждением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Камчатский центр по выплате государственных и социальных пособий</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или их филиалами, расположенными по месту жительства граждан.</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Граждане, претендующие на присвоение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выдачу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соответствии с Законом Камчатского края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О порядке и условиях присвоения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представляют в вышеуказанные учреждения заявление о присвоении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выдаче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с приложением фотографии размером 3 х 4 см и следующих документов:</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1)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паспорта либо иного документа, удостоверяющего личность гражданина Российской Федерации;</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2)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почетной грамоты либо награды и (или) удостоверения к ней, дающей право на присвоение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(в случае отсутствия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архивной справки установленного образца (иного документа), подтверждающей(его) факт награждения гражданина почетной грамотой или наградой);</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3)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справки с места работы о трудовом стаже (для работающих граждан);</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4)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трудовой книжки;</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5)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документов, подтверждающих изменение (перемену) фамилии (имени, отчества) гражданина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свидетельство о заключении брака, свидетельство о расторжении брака, свидетельство о перемене фамилии (имени, отчества) или, в случае отсутствия указанных свидетельств,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справки установленного образца о подтверждении изменения (перемены) фамилии (имени, отчества) гражданином (в случае изменения (перемены) гражданином фамилии (имени, отчества);</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6)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для женщин, имеющих трудовой стаж не менее 20 календарных лет, родивших и воспитавших до восемнадцатилетнего возраста не менее четырех детей:</w:t>
      </w:r>
    </w:p>
    <w:p w:rsidR="00D41AE3" w:rsidRPr="009E1B9D" w:rsidRDefault="00D41AE3" w:rsidP="00154F74">
      <w:pPr>
        <w:autoSpaceDE w:val="0"/>
        <w:autoSpaceDN w:val="0"/>
        <w:adjustRightInd w:val="0"/>
        <w:spacing w:after="0" w:line="360" w:lineRule="auto"/>
        <w:ind w:firstLine="1417"/>
        <w:rPr>
          <w:rFonts w:ascii="Times New Roman" w:hAnsi="Times New Roman" w:cs="Times New Roman"/>
          <w:sz w:val="28"/>
          <w:szCs w:val="28"/>
        </w:rPr>
      </w:pPr>
      <w:r w:rsidRPr="009E1B9D">
        <w:rPr>
          <w:rFonts w:ascii="Times New Roman" w:hAnsi="Times New Roman" w:cs="Times New Roman"/>
          <w:sz w:val="28"/>
          <w:szCs w:val="28"/>
        </w:rPr>
        <w:t>а) свидетельств о рождении детей, паспортов детей либо иных документов, подтверждающих достижение детьми восемнадцатилетнего возраста;</w:t>
      </w:r>
    </w:p>
    <w:p w:rsidR="00D41AE3" w:rsidRPr="009E1B9D" w:rsidRDefault="00D41AE3" w:rsidP="00154F74">
      <w:pPr>
        <w:autoSpaceDE w:val="0"/>
        <w:autoSpaceDN w:val="0"/>
        <w:adjustRightInd w:val="0"/>
        <w:spacing w:after="0" w:line="360" w:lineRule="auto"/>
        <w:ind w:firstLine="1417"/>
        <w:rPr>
          <w:rFonts w:ascii="Times New Roman" w:hAnsi="Times New Roman" w:cs="Times New Roman"/>
          <w:sz w:val="28"/>
          <w:szCs w:val="28"/>
        </w:rPr>
      </w:pPr>
      <w:r w:rsidRPr="009E1B9D">
        <w:rPr>
          <w:rFonts w:ascii="Times New Roman" w:hAnsi="Times New Roman" w:cs="Times New Roman"/>
          <w:sz w:val="28"/>
          <w:szCs w:val="28"/>
        </w:rPr>
        <w:t xml:space="preserve">б) документов, подтверждающих изменение (перемену) фамилии (имени, отчества) детей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свидетельство о заключении брака, свидетельство о расторжении брака, свидетельство о перемене фамилии (имени, отчества) или, в случае отсутствия указанных свидетельств,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справки установленного образца о подтверждении изменения (перемены) фамилии (имени, отчества) ребенком (в случае изменения (перемены) детьми фамилии (имени, отчества).</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Комиссия по результатам рассмотрения заявления гражданина и документов (сведений) принимает одно из следующих решений:</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1)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о присвоении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выдаче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или об отказе в присвоении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выдаче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соответствии с </w:t>
      </w:r>
      <w:hyperlink r:id="rId36" w:history="1">
        <w:r w:rsidRPr="009E1B9D">
          <w:rPr>
            <w:rFonts w:ascii="Times New Roman" w:hAnsi="Times New Roman" w:cs="Times New Roman"/>
            <w:sz w:val="28"/>
            <w:szCs w:val="28"/>
          </w:rPr>
          <w:t>Законом</w:t>
        </w:r>
      </w:hyperlink>
      <w:r w:rsidRPr="009E1B9D">
        <w:rPr>
          <w:rFonts w:ascii="Times New Roman" w:hAnsi="Times New Roman" w:cs="Times New Roman"/>
          <w:sz w:val="28"/>
          <w:szCs w:val="28"/>
        </w:rPr>
        <w:t xml:space="preserve"> Камчатского края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О порядке и условиях присвоения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w:t>
      </w:r>
    </w:p>
    <w:p w:rsidR="00D41AE3" w:rsidRPr="009E1B9D" w:rsidRDefault="00D41AE3" w:rsidP="00154F74">
      <w:pPr>
        <w:autoSpaceDE w:val="0"/>
        <w:autoSpaceDN w:val="0"/>
        <w:adjustRightInd w:val="0"/>
        <w:spacing w:after="0" w:line="360" w:lineRule="auto"/>
        <w:ind w:firstLine="709"/>
        <w:rPr>
          <w:rFonts w:ascii="Times New Roman" w:hAnsi="Times New Roman" w:cs="Times New Roman"/>
          <w:sz w:val="28"/>
          <w:szCs w:val="28"/>
        </w:rPr>
      </w:pPr>
      <w:r w:rsidRPr="009E1B9D">
        <w:rPr>
          <w:rFonts w:ascii="Times New Roman" w:hAnsi="Times New Roman" w:cs="Times New Roman"/>
          <w:sz w:val="28"/>
          <w:szCs w:val="28"/>
        </w:rPr>
        <w:t xml:space="preserve">2) </w:t>
      </w:r>
      <w:r w:rsidR="009E1B9D" w:rsidRPr="009E1B9D">
        <w:rPr>
          <w:rFonts w:ascii="Times New Roman" w:hAnsi="Times New Roman" w:cs="Times New Roman"/>
          <w:sz w:val="28"/>
          <w:szCs w:val="28"/>
        </w:rPr>
        <w:tab/>
      </w:r>
      <w:r w:rsidRPr="009E1B9D">
        <w:rPr>
          <w:rFonts w:ascii="Times New Roman" w:hAnsi="Times New Roman" w:cs="Times New Roman"/>
          <w:sz w:val="28"/>
          <w:szCs w:val="28"/>
        </w:rPr>
        <w:t xml:space="preserve">о выдаче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или об отказе в выдаче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соответствии с </w:t>
      </w:r>
      <w:hyperlink r:id="rId37" w:history="1">
        <w:r w:rsidRPr="009E1B9D">
          <w:rPr>
            <w:rFonts w:ascii="Times New Roman" w:hAnsi="Times New Roman" w:cs="Times New Roman"/>
            <w:sz w:val="28"/>
            <w:szCs w:val="28"/>
          </w:rPr>
          <w:t>пп. 2 п. 1 ст. 7</w:t>
        </w:r>
      </w:hyperlink>
      <w:r w:rsidRPr="009E1B9D">
        <w:rPr>
          <w:rFonts w:ascii="Times New Roman" w:hAnsi="Times New Roman" w:cs="Times New Roman"/>
          <w:sz w:val="28"/>
          <w:szCs w:val="28"/>
        </w:rPr>
        <w:t xml:space="preserve"> Федерального закона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О ветеранах</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w:t>
      </w:r>
    </w:p>
    <w:p w:rsidR="00D41AE3" w:rsidRPr="009E1B9D"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9E1B9D">
        <w:rPr>
          <w:rFonts w:ascii="Times New Roman" w:hAnsi="Times New Roman" w:cs="Times New Roman"/>
          <w:sz w:val="28"/>
          <w:szCs w:val="28"/>
        </w:rPr>
        <w:t xml:space="preserve">Министерство социального развития и труда Камчатского края информирует гражданина в письменной форме о принятом Комиссией решения об отказе в присвоении звания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Камчатском крае и (или) выдаче удостоверения </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Ветеран труда</w:t>
      </w:r>
      <w:r w:rsidR="008A4826" w:rsidRPr="009E1B9D">
        <w:rPr>
          <w:rFonts w:ascii="Times New Roman" w:hAnsi="Times New Roman" w:cs="Times New Roman"/>
          <w:sz w:val="28"/>
          <w:szCs w:val="28"/>
        </w:rPr>
        <w:t>»</w:t>
      </w:r>
      <w:r w:rsidRPr="009E1B9D">
        <w:rPr>
          <w:rFonts w:ascii="Times New Roman" w:hAnsi="Times New Roman" w:cs="Times New Roman"/>
          <w:sz w:val="28"/>
          <w:szCs w:val="28"/>
        </w:rPr>
        <w:t xml:space="preserve"> в течение 15 календарных дней со дня принятия такого решения.</w:t>
      </w:r>
    </w:p>
    <w:p w:rsidR="00D41AE3" w:rsidRPr="008B31BF"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p>
    <w:p w:rsidR="003A7187" w:rsidRPr="008B31BF" w:rsidRDefault="00837F25" w:rsidP="00154F74">
      <w:pPr>
        <w:autoSpaceDE w:val="0"/>
        <w:autoSpaceDN w:val="0"/>
        <w:adjustRightInd w:val="0"/>
        <w:spacing w:after="0" w:line="360" w:lineRule="auto"/>
        <w:ind w:firstLine="709"/>
        <w:jc w:val="both"/>
        <w:rPr>
          <w:rFonts w:ascii="Times New Roman" w:hAnsi="Times New Roman" w:cs="Times New Roman"/>
          <w:i/>
          <w:sz w:val="28"/>
          <w:szCs w:val="28"/>
        </w:rPr>
      </w:pPr>
      <w:r w:rsidRPr="008B31BF">
        <w:rPr>
          <w:rFonts w:ascii="Times New Roman" w:hAnsi="Times New Roman" w:cs="Times New Roman"/>
          <w:i/>
          <w:sz w:val="28"/>
          <w:szCs w:val="28"/>
        </w:rPr>
        <w:t xml:space="preserve">1.7.13. </w:t>
      </w:r>
      <w:r w:rsidR="00D41AE3" w:rsidRPr="008B31BF">
        <w:rPr>
          <w:rFonts w:ascii="Times New Roman" w:hAnsi="Times New Roman" w:cs="Times New Roman"/>
          <w:i/>
          <w:sz w:val="28"/>
          <w:szCs w:val="28"/>
        </w:rPr>
        <w:t>К Уполномоченному обратился пенсионер О. с вопросом</w:t>
      </w:r>
      <w:r w:rsidR="003A7187" w:rsidRPr="008B31BF">
        <w:rPr>
          <w:rFonts w:ascii="Times New Roman" w:hAnsi="Times New Roman" w:cs="Times New Roman"/>
          <w:i/>
          <w:sz w:val="28"/>
          <w:szCs w:val="28"/>
        </w:rPr>
        <w:t>, касающимся исчисления транспортного налога.</w:t>
      </w:r>
    </w:p>
    <w:p w:rsidR="00D41AE3" w:rsidRPr="008B31BF"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8B31BF">
        <w:rPr>
          <w:rFonts w:ascii="Times New Roman" w:hAnsi="Times New Roman" w:cs="Times New Roman"/>
          <w:sz w:val="28"/>
          <w:szCs w:val="28"/>
        </w:rPr>
        <w:t>Согласно статье 357 Налогового кодекса Российской Федерации плательщиками транспортного налога признаются лица, на которых в соответствии с законодательством Российской Федерации зарегистрированы транспортные средства.</w:t>
      </w:r>
    </w:p>
    <w:p w:rsidR="00D41AE3" w:rsidRPr="008B31BF" w:rsidRDefault="003E1C98" w:rsidP="00154F74">
      <w:pPr>
        <w:autoSpaceDE w:val="0"/>
        <w:autoSpaceDN w:val="0"/>
        <w:adjustRightInd w:val="0"/>
        <w:spacing w:after="0" w:line="360" w:lineRule="auto"/>
        <w:ind w:firstLine="709"/>
        <w:jc w:val="both"/>
        <w:rPr>
          <w:rFonts w:ascii="Times New Roman" w:hAnsi="Times New Roman" w:cs="Times New Roman"/>
          <w:sz w:val="28"/>
          <w:szCs w:val="28"/>
        </w:rPr>
      </w:pPr>
      <w:hyperlink r:id="rId38" w:history="1">
        <w:r w:rsidR="00D41AE3" w:rsidRPr="008B31BF">
          <w:rPr>
            <w:rFonts w:ascii="Times New Roman" w:hAnsi="Times New Roman" w:cs="Times New Roman"/>
            <w:sz w:val="28"/>
            <w:szCs w:val="28"/>
          </w:rPr>
          <w:t>Статьей 362</w:t>
        </w:r>
      </w:hyperlink>
      <w:r w:rsidR="00D41AE3" w:rsidRPr="008B31BF">
        <w:rPr>
          <w:rFonts w:ascii="Times New Roman" w:hAnsi="Times New Roman" w:cs="Times New Roman"/>
          <w:sz w:val="28"/>
          <w:szCs w:val="28"/>
        </w:rPr>
        <w:t xml:space="preserve"> НК РФ установлено, что сумма налога, подлежащая уплате в бюджет по итогам налогового периода, исчисляется в отношении автотранспортного средства как произведение соответствующей налоговой базы (мощности двигателя транспортного средства в лошадиных силах) и налоговой ставки.</w:t>
      </w:r>
    </w:p>
    <w:p w:rsidR="00D41AE3" w:rsidRPr="008B31BF"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8B31BF">
        <w:rPr>
          <w:rFonts w:ascii="Times New Roman" w:hAnsi="Times New Roman" w:cs="Times New Roman"/>
          <w:sz w:val="28"/>
          <w:szCs w:val="28"/>
        </w:rPr>
        <w:t xml:space="preserve">Сумма транспортного налога, подлежащая уплате налогоплательщиками, являющимися физическими лицами, исчисляется налоговыми органами на основании сведений, представляемых органами, осуществляющими государственную регистрацию транспортных средств на территории Российской Федерации, по </w:t>
      </w:r>
      <w:hyperlink r:id="rId39" w:history="1">
        <w:r w:rsidRPr="008B31BF">
          <w:rPr>
            <w:rFonts w:ascii="Times New Roman" w:hAnsi="Times New Roman" w:cs="Times New Roman"/>
            <w:sz w:val="28"/>
            <w:szCs w:val="28"/>
          </w:rPr>
          <w:t>форме</w:t>
        </w:r>
      </w:hyperlink>
      <w:r w:rsidRPr="008B31BF">
        <w:rPr>
          <w:rFonts w:ascii="Times New Roman" w:hAnsi="Times New Roman" w:cs="Times New Roman"/>
          <w:sz w:val="28"/>
          <w:szCs w:val="28"/>
        </w:rPr>
        <w:t xml:space="preserve">, утвержденной приказом Федеральной налоговой службы России от 17.09.2007 № ММ-3-09/536@, в которой предусмотрены такие показатели как </w:t>
      </w:r>
      <w:r w:rsidR="008A4826" w:rsidRPr="008B31BF">
        <w:rPr>
          <w:rFonts w:ascii="Times New Roman" w:hAnsi="Times New Roman" w:cs="Times New Roman"/>
          <w:sz w:val="28"/>
          <w:szCs w:val="28"/>
        </w:rPr>
        <w:t>«</w:t>
      </w:r>
      <w:hyperlink r:id="rId40" w:history="1">
        <w:r w:rsidRPr="008B31BF">
          <w:rPr>
            <w:rFonts w:ascii="Times New Roman" w:hAnsi="Times New Roman" w:cs="Times New Roman"/>
            <w:sz w:val="28"/>
            <w:szCs w:val="28"/>
          </w:rPr>
          <w:t>Тип</w:t>
        </w:r>
      </w:hyperlink>
      <w:r w:rsidRPr="008B31BF">
        <w:rPr>
          <w:rFonts w:ascii="Times New Roman" w:hAnsi="Times New Roman" w:cs="Times New Roman"/>
          <w:sz w:val="28"/>
          <w:szCs w:val="28"/>
        </w:rPr>
        <w:t xml:space="preserve"> транспортного средства</w:t>
      </w:r>
      <w:r w:rsidR="008A4826" w:rsidRPr="008B31BF">
        <w:rPr>
          <w:rFonts w:ascii="Times New Roman" w:hAnsi="Times New Roman" w:cs="Times New Roman"/>
          <w:sz w:val="28"/>
          <w:szCs w:val="28"/>
        </w:rPr>
        <w:t>»</w:t>
      </w:r>
      <w:r w:rsidRPr="008B31BF">
        <w:rPr>
          <w:rFonts w:ascii="Times New Roman" w:hAnsi="Times New Roman" w:cs="Times New Roman"/>
          <w:sz w:val="28"/>
          <w:szCs w:val="28"/>
        </w:rPr>
        <w:t xml:space="preserve">, </w:t>
      </w:r>
      <w:r w:rsidR="008A4826" w:rsidRPr="008B31BF">
        <w:rPr>
          <w:rFonts w:ascii="Times New Roman" w:hAnsi="Times New Roman" w:cs="Times New Roman"/>
          <w:sz w:val="28"/>
          <w:szCs w:val="28"/>
        </w:rPr>
        <w:t>«</w:t>
      </w:r>
      <w:hyperlink r:id="rId41" w:history="1">
        <w:r w:rsidRPr="008B31BF">
          <w:rPr>
            <w:rFonts w:ascii="Times New Roman" w:hAnsi="Times New Roman" w:cs="Times New Roman"/>
            <w:sz w:val="28"/>
            <w:szCs w:val="28"/>
          </w:rPr>
          <w:t>Назначение</w:t>
        </w:r>
      </w:hyperlink>
      <w:r w:rsidRPr="008B31BF">
        <w:rPr>
          <w:rFonts w:ascii="Times New Roman" w:hAnsi="Times New Roman" w:cs="Times New Roman"/>
          <w:sz w:val="28"/>
          <w:szCs w:val="28"/>
        </w:rPr>
        <w:t xml:space="preserve"> транспортного средства</w:t>
      </w:r>
      <w:r w:rsidR="008A4826" w:rsidRPr="008B31BF">
        <w:rPr>
          <w:rFonts w:ascii="Times New Roman" w:hAnsi="Times New Roman" w:cs="Times New Roman"/>
          <w:sz w:val="28"/>
          <w:szCs w:val="28"/>
        </w:rPr>
        <w:t>»</w:t>
      </w:r>
      <w:r w:rsidRPr="008B31BF">
        <w:rPr>
          <w:rFonts w:ascii="Times New Roman" w:hAnsi="Times New Roman" w:cs="Times New Roman"/>
          <w:sz w:val="28"/>
          <w:szCs w:val="28"/>
        </w:rPr>
        <w:t xml:space="preserve"> и </w:t>
      </w:r>
      <w:r w:rsidR="008A4826" w:rsidRPr="008B31BF">
        <w:rPr>
          <w:rFonts w:ascii="Times New Roman" w:hAnsi="Times New Roman" w:cs="Times New Roman"/>
          <w:sz w:val="28"/>
          <w:szCs w:val="28"/>
        </w:rPr>
        <w:t>«</w:t>
      </w:r>
      <w:hyperlink r:id="rId42" w:history="1">
        <w:r w:rsidRPr="008B31BF">
          <w:rPr>
            <w:rFonts w:ascii="Times New Roman" w:hAnsi="Times New Roman" w:cs="Times New Roman"/>
            <w:sz w:val="28"/>
            <w:szCs w:val="28"/>
          </w:rPr>
          <w:t>Категория</w:t>
        </w:r>
      </w:hyperlink>
      <w:r w:rsidRPr="008B31BF">
        <w:rPr>
          <w:rFonts w:ascii="Times New Roman" w:hAnsi="Times New Roman" w:cs="Times New Roman"/>
          <w:sz w:val="28"/>
          <w:szCs w:val="28"/>
        </w:rPr>
        <w:t xml:space="preserve"> транспортного средства</w:t>
      </w:r>
      <w:r w:rsidR="008A4826" w:rsidRPr="008B31BF">
        <w:rPr>
          <w:rFonts w:ascii="Times New Roman" w:hAnsi="Times New Roman" w:cs="Times New Roman"/>
          <w:sz w:val="28"/>
          <w:szCs w:val="28"/>
        </w:rPr>
        <w:t>»</w:t>
      </w:r>
      <w:r w:rsidRPr="008B31BF">
        <w:rPr>
          <w:rFonts w:ascii="Times New Roman" w:hAnsi="Times New Roman" w:cs="Times New Roman"/>
          <w:sz w:val="28"/>
          <w:szCs w:val="28"/>
        </w:rPr>
        <w:t>. Указанные регистрационные данные по конкретному автотранспортному средству, принадлежащему налогоплательщику-физическому лицу, определяются органами, осуществляющими государственную регистрацию этих средств, на основании сведений, указанных в паспорте транспортного средства.</w:t>
      </w:r>
    </w:p>
    <w:p w:rsidR="00D41AE3" w:rsidRPr="008B31BF" w:rsidRDefault="00D41AE3" w:rsidP="00154F74">
      <w:pPr>
        <w:autoSpaceDE w:val="0"/>
        <w:autoSpaceDN w:val="0"/>
        <w:adjustRightInd w:val="0"/>
        <w:spacing w:after="0" w:line="360" w:lineRule="auto"/>
        <w:ind w:firstLine="709"/>
        <w:jc w:val="both"/>
        <w:rPr>
          <w:rFonts w:ascii="Times New Roman" w:hAnsi="Times New Roman" w:cs="Times New Roman"/>
          <w:sz w:val="28"/>
          <w:szCs w:val="28"/>
        </w:rPr>
      </w:pPr>
      <w:r w:rsidRPr="008B31BF">
        <w:rPr>
          <w:rFonts w:ascii="Times New Roman" w:hAnsi="Times New Roman" w:cs="Times New Roman"/>
          <w:sz w:val="28"/>
          <w:szCs w:val="28"/>
        </w:rPr>
        <w:t>Сумма налога, подлежащая уплате в бюджет налогоплательщиками-организациями, определяется как разница между исчисленной суммой налога и суммами авансовых платежей по налогу, подлежащих уплате в течение налогового периода. При этом исчисление суммы налога производится с учетом повышающего коэффициента, предусмотренного ч. 2 ст. 362 НК РФ.</w:t>
      </w:r>
    </w:p>
    <w:p w:rsidR="000F29B4" w:rsidRPr="008B31BF" w:rsidRDefault="000F29B4" w:rsidP="00154F74">
      <w:pPr>
        <w:tabs>
          <w:tab w:val="left" w:pos="709"/>
        </w:tabs>
        <w:autoSpaceDE w:val="0"/>
        <w:autoSpaceDN w:val="0"/>
        <w:adjustRightInd w:val="0"/>
        <w:spacing w:after="0" w:line="360" w:lineRule="auto"/>
        <w:ind w:firstLine="709"/>
        <w:jc w:val="both"/>
        <w:outlineLvl w:val="0"/>
        <w:rPr>
          <w:rFonts w:ascii="Times New Roman" w:eastAsia="Calibri" w:hAnsi="Times New Roman" w:cs="Times New Roman"/>
          <w:bCs/>
          <w:sz w:val="28"/>
          <w:szCs w:val="28"/>
        </w:rPr>
      </w:pPr>
    </w:p>
    <w:p w:rsidR="000B50DB" w:rsidRPr="00A772D9" w:rsidRDefault="00837F25" w:rsidP="00154F74">
      <w:pPr>
        <w:widowControl w:val="0"/>
        <w:spacing w:after="0" w:line="360" w:lineRule="auto"/>
        <w:ind w:firstLine="708"/>
        <w:jc w:val="both"/>
        <w:rPr>
          <w:rFonts w:ascii="Times New Roman" w:hAnsi="Times New Roman"/>
          <w:b/>
          <w:sz w:val="28"/>
          <w:szCs w:val="28"/>
        </w:rPr>
      </w:pPr>
      <w:r w:rsidRPr="00A772D9">
        <w:rPr>
          <w:rFonts w:ascii="Times New Roman" w:hAnsi="Times New Roman"/>
          <w:b/>
          <w:sz w:val="28"/>
          <w:szCs w:val="28"/>
        </w:rPr>
        <w:t xml:space="preserve">1.8. </w:t>
      </w:r>
      <w:r w:rsidR="000B50DB" w:rsidRPr="00A772D9">
        <w:rPr>
          <w:rFonts w:ascii="Times New Roman" w:hAnsi="Times New Roman"/>
          <w:b/>
          <w:sz w:val="28"/>
          <w:szCs w:val="28"/>
        </w:rPr>
        <w:t>Право человека на достойное отношение к его телу после смерти</w:t>
      </w:r>
    </w:p>
    <w:p w:rsidR="0046180E" w:rsidRPr="00A772D9" w:rsidRDefault="0046180E" w:rsidP="00154F74">
      <w:pPr>
        <w:autoSpaceDE w:val="0"/>
        <w:autoSpaceDN w:val="0"/>
        <w:adjustRightInd w:val="0"/>
        <w:spacing w:after="0" w:line="360" w:lineRule="auto"/>
        <w:ind w:firstLine="709"/>
        <w:jc w:val="both"/>
        <w:rPr>
          <w:rFonts w:ascii="Times New Roman" w:hAnsi="Times New Roman"/>
          <w:sz w:val="28"/>
          <w:szCs w:val="28"/>
        </w:rPr>
      </w:pPr>
      <w:r w:rsidRPr="00A772D9">
        <w:rPr>
          <w:rFonts w:ascii="Times New Roman" w:eastAsia="Calibri" w:hAnsi="Times New Roman"/>
          <w:sz w:val="28"/>
          <w:szCs w:val="28"/>
        </w:rPr>
        <w:t xml:space="preserve">Уполномоченный в прошлогоднем докладе, рассматривая </w:t>
      </w:r>
      <w:r w:rsidRPr="00A772D9">
        <w:rPr>
          <w:rFonts w:ascii="Times New Roman" w:hAnsi="Times New Roman"/>
          <w:sz w:val="28"/>
          <w:szCs w:val="28"/>
        </w:rPr>
        <w:t xml:space="preserve">обращение гр. Т. по вопросу </w:t>
      </w:r>
      <w:r w:rsidR="007A6220" w:rsidRPr="00A772D9">
        <w:rPr>
          <w:rFonts w:ascii="Times New Roman" w:hAnsi="Times New Roman"/>
          <w:sz w:val="28"/>
          <w:szCs w:val="28"/>
        </w:rPr>
        <w:t xml:space="preserve">об </w:t>
      </w:r>
      <w:r w:rsidRPr="00A772D9">
        <w:rPr>
          <w:rFonts w:ascii="Times New Roman" w:hAnsi="Times New Roman"/>
          <w:sz w:val="28"/>
          <w:szCs w:val="28"/>
        </w:rPr>
        <w:t>организации захоронения ее сына П. в с. Ковран, рекомендовал заблаговременно согласовывать между заинтересованными органами порядок проведения необходимых мероприятий, связанных с доставкой тел умерших для проведения судебно-медицинских процедур.</w:t>
      </w:r>
      <w:r w:rsidR="00B0034F" w:rsidRPr="00A772D9">
        <w:rPr>
          <w:rFonts w:ascii="Times New Roman" w:hAnsi="Times New Roman"/>
          <w:sz w:val="28"/>
          <w:szCs w:val="28"/>
        </w:rPr>
        <w:t xml:space="preserve"> Но, к сожалению, проблема до настоящего времени не разрешен</w:t>
      </w:r>
      <w:r w:rsidR="00E27247" w:rsidRPr="00A772D9">
        <w:rPr>
          <w:rFonts w:ascii="Times New Roman" w:hAnsi="Times New Roman"/>
          <w:sz w:val="28"/>
          <w:szCs w:val="28"/>
        </w:rPr>
        <w:t>а.</w:t>
      </w:r>
    </w:p>
    <w:p w:rsidR="0046180E" w:rsidRPr="00A772D9" w:rsidRDefault="00E27247" w:rsidP="00154F74">
      <w:pPr>
        <w:widowControl w:val="0"/>
        <w:spacing w:after="0" w:line="360" w:lineRule="auto"/>
        <w:ind w:firstLine="780"/>
        <w:jc w:val="both"/>
        <w:rPr>
          <w:rFonts w:ascii="Times New Roman" w:hAnsi="Times New Roman"/>
          <w:sz w:val="28"/>
          <w:szCs w:val="28"/>
        </w:rPr>
      </w:pPr>
      <w:r w:rsidRPr="00A772D9">
        <w:rPr>
          <w:rFonts w:ascii="Times New Roman" w:hAnsi="Times New Roman"/>
          <w:sz w:val="28"/>
          <w:szCs w:val="28"/>
        </w:rPr>
        <w:t>К</w:t>
      </w:r>
      <w:r w:rsidR="00B0034F" w:rsidRPr="00A772D9">
        <w:rPr>
          <w:rFonts w:ascii="Times New Roman" w:hAnsi="Times New Roman"/>
          <w:sz w:val="28"/>
          <w:szCs w:val="28"/>
        </w:rPr>
        <w:t xml:space="preserve"> Уполномоченному  обратилась </w:t>
      </w:r>
      <w:r w:rsidR="0000765F" w:rsidRPr="00A772D9">
        <w:rPr>
          <w:rFonts w:ascii="Times New Roman" w:hAnsi="Times New Roman"/>
          <w:sz w:val="28"/>
          <w:szCs w:val="28"/>
        </w:rPr>
        <w:t xml:space="preserve">гр. </w:t>
      </w:r>
      <w:r w:rsidR="0046180E" w:rsidRPr="00A772D9">
        <w:rPr>
          <w:rFonts w:ascii="Times New Roman" w:hAnsi="Times New Roman"/>
          <w:sz w:val="28"/>
          <w:szCs w:val="28"/>
        </w:rPr>
        <w:t>А</w:t>
      </w:r>
      <w:r w:rsidR="0000765F" w:rsidRPr="00A772D9">
        <w:rPr>
          <w:rFonts w:ascii="Times New Roman" w:hAnsi="Times New Roman"/>
          <w:sz w:val="28"/>
          <w:szCs w:val="28"/>
        </w:rPr>
        <w:t>.</w:t>
      </w:r>
      <w:r w:rsidR="0046180E" w:rsidRPr="00A772D9">
        <w:rPr>
          <w:rFonts w:ascii="Times New Roman" w:hAnsi="Times New Roman"/>
          <w:sz w:val="28"/>
          <w:szCs w:val="28"/>
        </w:rPr>
        <w:t xml:space="preserve"> по вопросам транспортировки тел</w:t>
      </w:r>
      <w:r w:rsidR="00DB28B8" w:rsidRPr="00A772D9">
        <w:rPr>
          <w:rFonts w:ascii="Times New Roman" w:hAnsi="Times New Roman"/>
          <w:sz w:val="28"/>
          <w:szCs w:val="28"/>
        </w:rPr>
        <w:t>а ее гражданского супруга Ш.</w:t>
      </w:r>
      <w:r w:rsidR="0008409C" w:rsidRPr="00A772D9">
        <w:rPr>
          <w:rFonts w:ascii="Times New Roman" w:hAnsi="Times New Roman"/>
          <w:sz w:val="28"/>
          <w:szCs w:val="28"/>
        </w:rPr>
        <w:t xml:space="preserve"> к месту проведения судебно-медицинской экспертизы</w:t>
      </w:r>
      <w:r w:rsidR="00DB28B8" w:rsidRPr="00A772D9">
        <w:rPr>
          <w:rFonts w:ascii="Times New Roman" w:hAnsi="Times New Roman"/>
          <w:sz w:val="28"/>
          <w:szCs w:val="28"/>
        </w:rPr>
        <w:t xml:space="preserve">, </w:t>
      </w:r>
      <w:r w:rsidRPr="00A772D9">
        <w:rPr>
          <w:rFonts w:ascii="Times New Roman" w:hAnsi="Times New Roman"/>
          <w:sz w:val="28"/>
          <w:szCs w:val="28"/>
        </w:rPr>
        <w:t>который</w:t>
      </w:r>
      <w:r w:rsidR="009026C4" w:rsidRPr="00A772D9">
        <w:rPr>
          <w:rFonts w:ascii="Times New Roman" w:hAnsi="Times New Roman"/>
          <w:sz w:val="28"/>
          <w:szCs w:val="28"/>
        </w:rPr>
        <w:t xml:space="preserve"> 19 декабря 2</w:t>
      </w:r>
      <w:r w:rsidRPr="00A772D9">
        <w:rPr>
          <w:rFonts w:ascii="Times New Roman" w:hAnsi="Times New Roman"/>
          <w:sz w:val="28"/>
          <w:szCs w:val="28"/>
        </w:rPr>
        <w:t>017 года ушел на рыбалку</w:t>
      </w:r>
      <w:r w:rsidR="009026C4" w:rsidRPr="00A772D9">
        <w:rPr>
          <w:rFonts w:ascii="Times New Roman" w:hAnsi="Times New Roman"/>
          <w:sz w:val="28"/>
          <w:szCs w:val="28"/>
        </w:rPr>
        <w:t xml:space="preserve">, 29 декабря найден его труп </w:t>
      </w:r>
      <w:r w:rsidRPr="00A772D9">
        <w:rPr>
          <w:rFonts w:ascii="Times New Roman" w:hAnsi="Times New Roman"/>
          <w:sz w:val="28"/>
          <w:szCs w:val="28"/>
        </w:rPr>
        <w:t xml:space="preserve">(возможно, </w:t>
      </w:r>
      <w:r w:rsidR="009026C4" w:rsidRPr="00A772D9">
        <w:rPr>
          <w:rFonts w:ascii="Times New Roman" w:hAnsi="Times New Roman"/>
          <w:sz w:val="28"/>
          <w:szCs w:val="28"/>
        </w:rPr>
        <w:t xml:space="preserve">Ш. </w:t>
      </w:r>
      <w:r w:rsidRPr="00A772D9">
        <w:rPr>
          <w:rFonts w:ascii="Times New Roman" w:hAnsi="Times New Roman"/>
          <w:sz w:val="28"/>
          <w:szCs w:val="28"/>
        </w:rPr>
        <w:t>утонул)</w:t>
      </w:r>
      <w:r w:rsidR="00065BA2" w:rsidRPr="00A772D9">
        <w:rPr>
          <w:rFonts w:ascii="Times New Roman" w:hAnsi="Times New Roman"/>
          <w:sz w:val="28"/>
          <w:szCs w:val="28"/>
        </w:rPr>
        <w:t>. Больш</w:t>
      </w:r>
      <w:r w:rsidR="009026C4" w:rsidRPr="00A772D9">
        <w:rPr>
          <w:rFonts w:ascii="Times New Roman" w:hAnsi="Times New Roman"/>
          <w:sz w:val="28"/>
          <w:szCs w:val="28"/>
        </w:rPr>
        <w:t>е месяца труп находился в с</w:t>
      </w:r>
      <w:r w:rsidR="00065BA2" w:rsidRPr="00A772D9">
        <w:rPr>
          <w:rFonts w:ascii="Times New Roman" w:hAnsi="Times New Roman"/>
          <w:sz w:val="28"/>
          <w:szCs w:val="28"/>
        </w:rPr>
        <w:t>.</w:t>
      </w:r>
      <w:r w:rsidR="009026C4" w:rsidRPr="00A772D9">
        <w:rPr>
          <w:rFonts w:ascii="Times New Roman" w:hAnsi="Times New Roman"/>
          <w:sz w:val="28"/>
          <w:szCs w:val="28"/>
        </w:rPr>
        <w:t xml:space="preserve"> Апука в заброшенном доме, приспособленном под временный морг. 31 декабря </w:t>
      </w:r>
      <w:r w:rsidR="00837F25" w:rsidRPr="00A772D9">
        <w:rPr>
          <w:rFonts w:ascii="Times New Roman" w:hAnsi="Times New Roman"/>
          <w:sz w:val="28"/>
          <w:szCs w:val="28"/>
        </w:rPr>
        <w:t xml:space="preserve">2017 года </w:t>
      </w:r>
      <w:r w:rsidR="009026C4" w:rsidRPr="00A772D9">
        <w:rPr>
          <w:rFonts w:ascii="Times New Roman" w:hAnsi="Times New Roman"/>
          <w:sz w:val="28"/>
          <w:szCs w:val="28"/>
        </w:rPr>
        <w:t xml:space="preserve">тело Ш. было доставлено в с. Усть-Пахачи для дальнейшей транспортировки в с. Тиличики, где должна быть проведена судебно-медицинская экспертиза, но точная дата </w:t>
      </w:r>
      <w:r w:rsidR="00837F25" w:rsidRPr="00A772D9">
        <w:rPr>
          <w:rFonts w:ascii="Times New Roman" w:hAnsi="Times New Roman"/>
          <w:sz w:val="28"/>
          <w:szCs w:val="28"/>
        </w:rPr>
        <w:t>была</w:t>
      </w:r>
      <w:r w:rsidR="009026C4" w:rsidRPr="00A772D9">
        <w:rPr>
          <w:rFonts w:ascii="Times New Roman" w:hAnsi="Times New Roman"/>
          <w:sz w:val="28"/>
          <w:szCs w:val="28"/>
        </w:rPr>
        <w:t xml:space="preserve"> не определена. Также, со слов заявительницы, аналогичная ситуация сложилась с </w:t>
      </w:r>
      <w:r w:rsidR="00DB28B8" w:rsidRPr="00A772D9">
        <w:rPr>
          <w:rFonts w:ascii="Times New Roman" w:hAnsi="Times New Roman"/>
          <w:sz w:val="28"/>
          <w:szCs w:val="28"/>
        </w:rPr>
        <w:t xml:space="preserve"> </w:t>
      </w:r>
      <w:r w:rsidR="0008409C" w:rsidRPr="00A772D9">
        <w:rPr>
          <w:rFonts w:ascii="Times New Roman" w:hAnsi="Times New Roman"/>
          <w:sz w:val="28"/>
          <w:szCs w:val="28"/>
        </w:rPr>
        <w:t>транспортировк</w:t>
      </w:r>
      <w:r w:rsidR="009026C4" w:rsidRPr="00A772D9">
        <w:rPr>
          <w:rFonts w:ascii="Times New Roman" w:hAnsi="Times New Roman"/>
          <w:sz w:val="28"/>
          <w:szCs w:val="28"/>
        </w:rPr>
        <w:t xml:space="preserve">ой </w:t>
      </w:r>
      <w:r w:rsidR="0008409C" w:rsidRPr="00A772D9">
        <w:rPr>
          <w:rFonts w:ascii="Times New Roman" w:hAnsi="Times New Roman"/>
          <w:sz w:val="28"/>
          <w:szCs w:val="28"/>
        </w:rPr>
        <w:t xml:space="preserve"> </w:t>
      </w:r>
      <w:r w:rsidR="00DB28B8" w:rsidRPr="00A772D9">
        <w:rPr>
          <w:rFonts w:ascii="Times New Roman" w:hAnsi="Times New Roman"/>
          <w:sz w:val="28"/>
          <w:szCs w:val="28"/>
        </w:rPr>
        <w:t>тел</w:t>
      </w:r>
      <w:r w:rsidR="0046180E" w:rsidRPr="00A772D9">
        <w:rPr>
          <w:rFonts w:ascii="Times New Roman" w:hAnsi="Times New Roman"/>
          <w:sz w:val="28"/>
          <w:szCs w:val="28"/>
        </w:rPr>
        <w:t xml:space="preserve"> (останков) умерших из отдаленных населенных пунктов Пенжинского, Карагинского, Олюторского, Тигильского районов Камчатского края</w:t>
      </w:r>
      <w:r w:rsidR="0008409C" w:rsidRPr="00A772D9">
        <w:rPr>
          <w:rFonts w:ascii="Times New Roman" w:hAnsi="Times New Roman"/>
          <w:sz w:val="28"/>
          <w:szCs w:val="28"/>
        </w:rPr>
        <w:t>.</w:t>
      </w:r>
    </w:p>
    <w:p w:rsidR="00B0034F" w:rsidRPr="00A772D9" w:rsidRDefault="009026C4" w:rsidP="00154F74">
      <w:pPr>
        <w:widowControl w:val="0"/>
        <w:spacing w:after="0" w:line="360" w:lineRule="auto"/>
        <w:ind w:left="48" w:firstLine="780"/>
        <w:jc w:val="both"/>
        <w:rPr>
          <w:rFonts w:ascii="Times New Roman" w:hAnsi="Times New Roman"/>
          <w:sz w:val="28"/>
          <w:szCs w:val="28"/>
        </w:rPr>
      </w:pPr>
      <w:r w:rsidRPr="00A772D9">
        <w:rPr>
          <w:rFonts w:ascii="Times New Roman" w:hAnsi="Times New Roman"/>
          <w:sz w:val="28"/>
          <w:szCs w:val="28"/>
        </w:rPr>
        <w:t xml:space="preserve">По обращению Уполномоченного </w:t>
      </w:r>
      <w:r w:rsidR="00B0034F" w:rsidRPr="00A772D9">
        <w:rPr>
          <w:rFonts w:ascii="Times New Roman" w:hAnsi="Times New Roman"/>
          <w:sz w:val="28"/>
          <w:szCs w:val="28"/>
        </w:rPr>
        <w:t>Прокуратурой Камчатского края проведена проверка</w:t>
      </w:r>
      <w:r w:rsidRPr="00A772D9">
        <w:rPr>
          <w:rFonts w:ascii="Times New Roman" w:hAnsi="Times New Roman"/>
          <w:sz w:val="28"/>
          <w:szCs w:val="28"/>
        </w:rPr>
        <w:t xml:space="preserve">, в </w:t>
      </w:r>
      <w:r w:rsidR="00B0034F" w:rsidRPr="00A772D9">
        <w:rPr>
          <w:rFonts w:ascii="Times New Roman" w:hAnsi="Times New Roman"/>
          <w:sz w:val="28"/>
          <w:szCs w:val="28"/>
        </w:rPr>
        <w:t xml:space="preserve">результате которой установлено следующее </w:t>
      </w:r>
      <w:r w:rsidRPr="00A772D9">
        <w:rPr>
          <w:rFonts w:ascii="Times New Roman" w:hAnsi="Times New Roman"/>
          <w:sz w:val="28"/>
          <w:szCs w:val="28"/>
        </w:rPr>
        <w:t xml:space="preserve">(вх. Палаты </w:t>
      </w:r>
      <w:r w:rsidR="000B50DB" w:rsidRPr="00A772D9">
        <w:rPr>
          <w:rFonts w:ascii="Times New Roman" w:hAnsi="Times New Roman"/>
          <w:sz w:val="28"/>
          <w:szCs w:val="28"/>
        </w:rPr>
        <w:t xml:space="preserve">                   </w:t>
      </w:r>
      <w:r w:rsidRPr="00A772D9">
        <w:rPr>
          <w:rFonts w:ascii="Times New Roman" w:hAnsi="Times New Roman"/>
          <w:sz w:val="28"/>
          <w:szCs w:val="28"/>
        </w:rPr>
        <w:t>№ 260 от 05.03.2018).</w:t>
      </w:r>
    </w:p>
    <w:p w:rsidR="0046180E" w:rsidRPr="00A772D9" w:rsidRDefault="00DA11F8" w:rsidP="00154F74">
      <w:pPr>
        <w:widowControl w:val="0"/>
        <w:spacing w:after="0" w:line="360" w:lineRule="auto"/>
        <w:ind w:left="48" w:firstLine="780"/>
        <w:jc w:val="both"/>
        <w:rPr>
          <w:rFonts w:ascii="Times New Roman" w:hAnsi="Times New Roman"/>
          <w:sz w:val="28"/>
          <w:szCs w:val="28"/>
        </w:rPr>
      </w:pPr>
      <w:r w:rsidRPr="00A772D9">
        <w:rPr>
          <w:rFonts w:ascii="Times New Roman" w:hAnsi="Times New Roman"/>
          <w:sz w:val="28"/>
          <w:szCs w:val="28"/>
        </w:rPr>
        <w:t>Органами</w:t>
      </w:r>
      <w:r w:rsidR="00B0034F" w:rsidRPr="00A772D9">
        <w:rPr>
          <w:rFonts w:ascii="Times New Roman" w:hAnsi="Times New Roman"/>
          <w:sz w:val="28"/>
          <w:szCs w:val="28"/>
        </w:rPr>
        <w:t xml:space="preserve"> </w:t>
      </w:r>
      <w:r w:rsidR="0046180E" w:rsidRPr="00A772D9">
        <w:rPr>
          <w:rFonts w:ascii="Times New Roman" w:hAnsi="Times New Roman"/>
          <w:sz w:val="28"/>
          <w:szCs w:val="28"/>
        </w:rPr>
        <w:t>прокуратуры</w:t>
      </w:r>
      <w:r w:rsidR="00B0034F" w:rsidRPr="00A772D9">
        <w:rPr>
          <w:rFonts w:ascii="Times New Roman" w:hAnsi="Times New Roman"/>
          <w:sz w:val="28"/>
          <w:szCs w:val="28"/>
        </w:rPr>
        <w:t xml:space="preserve"> </w:t>
      </w:r>
      <w:r w:rsidR="0046180E" w:rsidRPr="00A772D9">
        <w:rPr>
          <w:rFonts w:ascii="Times New Roman" w:hAnsi="Times New Roman"/>
          <w:sz w:val="28"/>
          <w:szCs w:val="28"/>
        </w:rPr>
        <w:t>Камчатского</w:t>
      </w:r>
      <w:r w:rsidR="00B0034F" w:rsidRPr="00A772D9">
        <w:rPr>
          <w:rFonts w:ascii="Times New Roman" w:hAnsi="Times New Roman"/>
          <w:sz w:val="28"/>
          <w:szCs w:val="28"/>
        </w:rPr>
        <w:t xml:space="preserve"> </w:t>
      </w:r>
      <w:r w:rsidR="0046180E" w:rsidRPr="00A772D9">
        <w:rPr>
          <w:rFonts w:ascii="Times New Roman" w:hAnsi="Times New Roman"/>
          <w:sz w:val="28"/>
          <w:szCs w:val="28"/>
        </w:rPr>
        <w:t>края в Пенжинском, Карагинском, Олюторском, Тигильском районах</w:t>
      </w:r>
      <w:r w:rsidR="00B0034F" w:rsidRPr="00A772D9">
        <w:rPr>
          <w:rFonts w:ascii="Times New Roman" w:hAnsi="Times New Roman"/>
          <w:sz w:val="28"/>
          <w:szCs w:val="28"/>
        </w:rPr>
        <w:t xml:space="preserve"> </w:t>
      </w:r>
      <w:r w:rsidR="0046180E" w:rsidRPr="00A772D9">
        <w:rPr>
          <w:rFonts w:ascii="Times New Roman" w:hAnsi="Times New Roman"/>
          <w:sz w:val="28"/>
          <w:szCs w:val="28"/>
        </w:rPr>
        <w:t xml:space="preserve"> края в 3-4 квартале 2017 года установлено, что в нарушение</w:t>
      </w:r>
      <w:r w:rsidR="00B0034F" w:rsidRPr="00A772D9">
        <w:rPr>
          <w:rFonts w:ascii="Times New Roman" w:hAnsi="Times New Roman"/>
          <w:sz w:val="28"/>
          <w:szCs w:val="28"/>
        </w:rPr>
        <w:t xml:space="preserve"> </w:t>
      </w:r>
      <w:r w:rsidR="0046180E" w:rsidRPr="00A772D9">
        <w:rPr>
          <w:rFonts w:ascii="Times New Roman" w:hAnsi="Times New Roman"/>
          <w:sz w:val="28"/>
          <w:szCs w:val="28"/>
        </w:rPr>
        <w:t xml:space="preserve">требований Федерального закона от 12.01.1996 № 8-ФЗ </w:t>
      </w:r>
      <w:r w:rsidR="008A4826" w:rsidRPr="00A772D9">
        <w:rPr>
          <w:rFonts w:ascii="Times New Roman" w:hAnsi="Times New Roman"/>
          <w:sz w:val="28"/>
          <w:szCs w:val="28"/>
        </w:rPr>
        <w:t>«</w:t>
      </w:r>
      <w:r w:rsidR="0046180E" w:rsidRPr="00A772D9">
        <w:rPr>
          <w:rFonts w:ascii="Times New Roman" w:hAnsi="Times New Roman"/>
          <w:sz w:val="28"/>
          <w:szCs w:val="28"/>
        </w:rPr>
        <w:t>О погребении и</w:t>
      </w:r>
      <w:r w:rsidR="00B0034F" w:rsidRPr="00A772D9">
        <w:rPr>
          <w:rFonts w:ascii="Times New Roman" w:hAnsi="Times New Roman"/>
          <w:sz w:val="28"/>
          <w:szCs w:val="28"/>
        </w:rPr>
        <w:t xml:space="preserve"> </w:t>
      </w:r>
      <w:r w:rsidR="0046180E" w:rsidRPr="00A772D9">
        <w:rPr>
          <w:rFonts w:ascii="Times New Roman" w:hAnsi="Times New Roman"/>
          <w:sz w:val="28"/>
          <w:szCs w:val="28"/>
        </w:rPr>
        <w:t>похоронном деле</w:t>
      </w:r>
      <w:r w:rsidR="008A4826" w:rsidRPr="00A772D9">
        <w:rPr>
          <w:rFonts w:ascii="Times New Roman" w:hAnsi="Times New Roman"/>
          <w:sz w:val="28"/>
          <w:szCs w:val="28"/>
        </w:rPr>
        <w:t>»</w:t>
      </w:r>
      <w:r w:rsidR="0046180E" w:rsidRPr="00A772D9">
        <w:rPr>
          <w:rFonts w:ascii="Times New Roman" w:hAnsi="Times New Roman"/>
          <w:sz w:val="28"/>
          <w:szCs w:val="28"/>
        </w:rPr>
        <w:t xml:space="preserve">, Федерального закона от 06.10.2003 131-ФЗ </w:t>
      </w:r>
      <w:r w:rsidR="008A4826" w:rsidRPr="00A772D9">
        <w:rPr>
          <w:rFonts w:ascii="Times New Roman" w:hAnsi="Times New Roman"/>
          <w:sz w:val="28"/>
          <w:szCs w:val="28"/>
        </w:rPr>
        <w:t>«</w:t>
      </w:r>
      <w:r w:rsidR="0046180E" w:rsidRPr="00A772D9">
        <w:rPr>
          <w:rFonts w:ascii="Times New Roman" w:hAnsi="Times New Roman"/>
          <w:sz w:val="28"/>
          <w:szCs w:val="28"/>
        </w:rPr>
        <w:t>Об общих</w:t>
      </w:r>
      <w:r w:rsidR="00B0034F" w:rsidRPr="00A772D9">
        <w:rPr>
          <w:rFonts w:ascii="Times New Roman" w:hAnsi="Times New Roman"/>
          <w:sz w:val="28"/>
          <w:szCs w:val="28"/>
        </w:rPr>
        <w:t xml:space="preserve"> </w:t>
      </w:r>
      <w:r w:rsidR="0046180E" w:rsidRPr="00A772D9">
        <w:rPr>
          <w:rFonts w:ascii="Times New Roman" w:hAnsi="Times New Roman"/>
          <w:sz w:val="28"/>
          <w:szCs w:val="28"/>
        </w:rPr>
        <w:t>принципах организации местного самоуправления в Российской Федерации</w:t>
      </w:r>
      <w:r w:rsidR="008A4826" w:rsidRPr="00A772D9">
        <w:rPr>
          <w:rFonts w:ascii="Times New Roman" w:hAnsi="Times New Roman"/>
          <w:sz w:val="28"/>
          <w:szCs w:val="28"/>
        </w:rPr>
        <w:t>»</w:t>
      </w:r>
      <w:r w:rsidR="0046180E" w:rsidRPr="00A772D9">
        <w:rPr>
          <w:rFonts w:ascii="Times New Roman" w:hAnsi="Times New Roman"/>
          <w:sz w:val="28"/>
          <w:szCs w:val="28"/>
        </w:rPr>
        <w:t>,</w:t>
      </w:r>
      <w:r w:rsidR="00B0034F" w:rsidRPr="00A772D9">
        <w:rPr>
          <w:rFonts w:ascii="Times New Roman" w:hAnsi="Times New Roman"/>
          <w:sz w:val="28"/>
          <w:szCs w:val="28"/>
        </w:rPr>
        <w:t xml:space="preserve"> </w:t>
      </w:r>
      <w:r w:rsidR="0046180E" w:rsidRPr="00A772D9">
        <w:rPr>
          <w:rFonts w:ascii="Times New Roman" w:hAnsi="Times New Roman"/>
          <w:sz w:val="28"/>
          <w:szCs w:val="28"/>
        </w:rPr>
        <w:t>Земельного кодекса</w:t>
      </w:r>
      <w:r w:rsidR="00B0034F" w:rsidRPr="00A772D9">
        <w:rPr>
          <w:rFonts w:ascii="Times New Roman" w:hAnsi="Times New Roman"/>
          <w:sz w:val="28"/>
          <w:szCs w:val="28"/>
        </w:rPr>
        <w:t xml:space="preserve"> </w:t>
      </w:r>
      <w:r w:rsidR="0046180E" w:rsidRPr="00A772D9">
        <w:rPr>
          <w:rFonts w:ascii="Times New Roman" w:hAnsi="Times New Roman"/>
          <w:sz w:val="28"/>
          <w:szCs w:val="28"/>
        </w:rPr>
        <w:t xml:space="preserve">Российской Федерации, Федерального закона от 13.07.2015 №218-ФЗ </w:t>
      </w:r>
      <w:r w:rsidR="008A4826" w:rsidRPr="00A772D9">
        <w:rPr>
          <w:rFonts w:ascii="Times New Roman" w:hAnsi="Times New Roman"/>
          <w:sz w:val="28"/>
          <w:szCs w:val="28"/>
        </w:rPr>
        <w:t>«</w:t>
      </w:r>
      <w:r w:rsidR="0046180E" w:rsidRPr="00A772D9">
        <w:rPr>
          <w:rFonts w:ascii="Times New Roman" w:hAnsi="Times New Roman"/>
          <w:sz w:val="28"/>
          <w:szCs w:val="28"/>
        </w:rPr>
        <w:t>О</w:t>
      </w:r>
      <w:r w:rsidR="00B0034F" w:rsidRPr="00A772D9">
        <w:rPr>
          <w:rFonts w:ascii="Times New Roman" w:hAnsi="Times New Roman"/>
          <w:sz w:val="28"/>
          <w:szCs w:val="28"/>
        </w:rPr>
        <w:t xml:space="preserve"> </w:t>
      </w:r>
      <w:r w:rsidR="0046180E" w:rsidRPr="00A772D9">
        <w:rPr>
          <w:rFonts w:ascii="Times New Roman" w:hAnsi="Times New Roman"/>
          <w:sz w:val="28"/>
          <w:szCs w:val="28"/>
        </w:rPr>
        <w:t>государственной регистрации недвижимости</w:t>
      </w:r>
      <w:r w:rsidR="008A4826" w:rsidRPr="00A772D9">
        <w:rPr>
          <w:rFonts w:ascii="Times New Roman" w:hAnsi="Times New Roman"/>
          <w:sz w:val="28"/>
          <w:szCs w:val="28"/>
        </w:rPr>
        <w:t>»</w:t>
      </w:r>
      <w:r w:rsidR="00B0034F" w:rsidRPr="00A772D9">
        <w:rPr>
          <w:rFonts w:ascii="Times New Roman" w:hAnsi="Times New Roman"/>
          <w:sz w:val="28"/>
          <w:szCs w:val="28"/>
        </w:rPr>
        <w:t>,</w:t>
      </w:r>
      <w:r w:rsidR="0046180E" w:rsidRPr="00A772D9">
        <w:rPr>
          <w:rFonts w:ascii="Times New Roman" w:hAnsi="Times New Roman"/>
          <w:sz w:val="28"/>
          <w:szCs w:val="28"/>
        </w:rPr>
        <w:t xml:space="preserve"> </w:t>
      </w:r>
      <w:r w:rsidR="0008409C" w:rsidRPr="00A772D9">
        <w:rPr>
          <w:rFonts w:ascii="Times New Roman" w:hAnsi="Times New Roman"/>
          <w:sz w:val="28"/>
          <w:szCs w:val="28"/>
        </w:rPr>
        <w:t>у</w:t>
      </w:r>
      <w:r w:rsidR="00B0034F" w:rsidRPr="00A772D9">
        <w:rPr>
          <w:rFonts w:ascii="Times New Roman" w:hAnsi="Times New Roman"/>
          <w:sz w:val="28"/>
          <w:szCs w:val="28"/>
        </w:rPr>
        <w:t xml:space="preserve">ставов муниципальных образований сельских поселений, </w:t>
      </w:r>
      <w:r w:rsidR="0046180E" w:rsidRPr="00A772D9">
        <w:rPr>
          <w:rFonts w:ascii="Times New Roman" w:hAnsi="Times New Roman"/>
          <w:sz w:val="28"/>
          <w:szCs w:val="28"/>
        </w:rPr>
        <w:t>нормативные правовые акты по</w:t>
      </w:r>
      <w:r w:rsidR="00B0034F" w:rsidRPr="00A772D9">
        <w:rPr>
          <w:rFonts w:ascii="Times New Roman" w:hAnsi="Times New Roman"/>
          <w:sz w:val="28"/>
          <w:szCs w:val="28"/>
        </w:rPr>
        <w:t xml:space="preserve"> </w:t>
      </w:r>
      <w:r w:rsidR="0046180E" w:rsidRPr="00A772D9">
        <w:rPr>
          <w:rFonts w:ascii="Times New Roman" w:hAnsi="Times New Roman"/>
          <w:sz w:val="28"/>
          <w:szCs w:val="28"/>
        </w:rPr>
        <w:t>организации похоронного дела, в том числе об утверждении порядка</w:t>
      </w:r>
      <w:r w:rsidR="0046180E" w:rsidRPr="00A772D9">
        <w:rPr>
          <w:rFonts w:ascii="Times New Roman" w:hAnsi="Times New Roman"/>
          <w:sz w:val="28"/>
          <w:szCs w:val="28"/>
        </w:rPr>
        <w:br/>
        <w:t>деятельности специализированных служб по вопросам похоронного дела, которые</w:t>
      </w:r>
      <w:r w:rsidR="00B0034F" w:rsidRPr="00A772D9">
        <w:rPr>
          <w:rFonts w:ascii="Times New Roman" w:hAnsi="Times New Roman"/>
          <w:sz w:val="28"/>
          <w:szCs w:val="28"/>
        </w:rPr>
        <w:t xml:space="preserve"> </w:t>
      </w:r>
      <w:r w:rsidR="0046180E" w:rsidRPr="00A772D9">
        <w:rPr>
          <w:rFonts w:ascii="Times New Roman" w:hAnsi="Times New Roman"/>
          <w:sz w:val="28"/>
          <w:szCs w:val="28"/>
        </w:rPr>
        <w:t>могут включать вопросы транспортировки тел умерших, вероисповедальных</w:t>
      </w:r>
      <w:r w:rsidR="00B0034F" w:rsidRPr="00A772D9">
        <w:rPr>
          <w:rFonts w:ascii="Times New Roman" w:hAnsi="Times New Roman"/>
          <w:sz w:val="28"/>
          <w:szCs w:val="28"/>
        </w:rPr>
        <w:t xml:space="preserve"> </w:t>
      </w:r>
      <w:r w:rsidR="0046180E" w:rsidRPr="00A772D9">
        <w:rPr>
          <w:rFonts w:ascii="Times New Roman" w:hAnsi="Times New Roman"/>
          <w:sz w:val="28"/>
          <w:szCs w:val="28"/>
        </w:rPr>
        <w:t>кладбищ (по согласованию с соответствующими религиозными объединениями),</w:t>
      </w:r>
      <w:r w:rsidR="00B0034F" w:rsidRPr="00A772D9">
        <w:rPr>
          <w:rFonts w:ascii="Times New Roman" w:hAnsi="Times New Roman"/>
          <w:sz w:val="28"/>
          <w:szCs w:val="28"/>
        </w:rPr>
        <w:t xml:space="preserve"> </w:t>
      </w:r>
      <w:r w:rsidR="0046180E" w:rsidRPr="00A772D9">
        <w:rPr>
          <w:rFonts w:ascii="Times New Roman" w:hAnsi="Times New Roman"/>
          <w:sz w:val="28"/>
          <w:szCs w:val="28"/>
        </w:rPr>
        <w:t>стоимости гарантированных услуг по погребению, отсу</w:t>
      </w:r>
      <w:r w:rsidR="00B0034F" w:rsidRPr="00A772D9">
        <w:rPr>
          <w:rFonts w:ascii="Times New Roman" w:hAnsi="Times New Roman"/>
          <w:sz w:val="28"/>
          <w:szCs w:val="28"/>
        </w:rPr>
        <w:t>т</w:t>
      </w:r>
      <w:r w:rsidR="0046180E" w:rsidRPr="00A772D9">
        <w:rPr>
          <w:rFonts w:ascii="Times New Roman" w:hAnsi="Times New Roman"/>
          <w:sz w:val="28"/>
          <w:szCs w:val="28"/>
        </w:rPr>
        <w:t>ствуют;</w:t>
      </w:r>
      <w:r w:rsidR="0046180E" w:rsidRPr="00A772D9">
        <w:rPr>
          <w:rFonts w:ascii="Times New Roman" w:hAnsi="Times New Roman"/>
          <w:sz w:val="28"/>
          <w:szCs w:val="28"/>
        </w:rPr>
        <w:br/>
        <w:t>специализированные службы не созданы, а земельные участки, используемые для</w:t>
      </w:r>
      <w:r w:rsidR="00B0034F" w:rsidRPr="00A772D9">
        <w:rPr>
          <w:rFonts w:ascii="Times New Roman" w:hAnsi="Times New Roman"/>
          <w:sz w:val="28"/>
          <w:szCs w:val="28"/>
        </w:rPr>
        <w:t xml:space="preserve"> </w:t>
      </w:r>
      <w:r w:rsidR="0046180E" w:rsidRPr="00A772D9">
        <w:rPr>
          <w:rFonts w:ascii="Times New Roman" w:hAnsi="Times New Roman"/>
          <w:sz w:val="28"/>
          <w:szCs w:val="28"/>
        </w:rPr>
        <w:t>размещения мест погребения, либо отсутствуют, либо не поставлены на</w:t>
      </w:r>
      <w:r w:rsidR="0046180E" w:rsidRPr="00A772D9">
        <w:rPr>
          <w:rFonts w:ascii="Times New Roman" w:hAnsi="Times New Roman"/>
          <w:sz w:val="28"/>
          <w:szCs w:val="28"/>
        </w:rPr>
        <w:br/>
        <w:t>кадастровый учет, право собственности муниципальных образований на них не</w:t>
      </w:r>
      <w:r w:rsidR="0046180E" w:rsidRPr="00A772D9">
        <w:rPr>
          <w:rFonts w:ascii="Times New Roman" w:hAnsi="Times New Roman"/>
          <w:sz w:val="28"/>
          <w:szCs w:val="28"/>
        </w:rPr>
        <w:br/>
        <w:t>зарегистрированы.</w:t>
      </w:r>
    </w:p>
    <w:p w:rsidR="0046180E" w:rsidRPr="00A772D9" w:rsidRDefault="0046180E" w:rsidP="00154F74">
      <w:pPr>
        <w:widowControl w:val="0"/>
        <w:spacing w:after="0" w:line="360" w:lineRule="auto"/>
        <w:ind w:left="48" w:firstLine="780"/>
        <w:jc w:val="both"/>
        <w:rPr>
          <w:rFonts w:ascii="Times New Roman" w:hAnsi="Times New Roman"/>
          <w:sz w:val="28"/>
          <w:szCs w:val="28"/>
        </w:rPr>
      </w:pPr>
      <w:r w:rsidRPr="00A772D9">
        <w:rPr>
          <w:rFonts w:ascii="Times New Roman" w:hAnsi="Times New Roman"/>
          <w:sz w:val="28"/>
          <w:szCs w:val="28"/>
        </w:rPr>
        <w:t>Всеми органами прокуратуры вышеуказанных районов приняты меры</w:t>
      </w:r>
      <w:r w:rsidRPr="00A772D9">
        <w:rPr>
          <w:rFonts w:ascii="Times New Roman" w:hAnsi="Times New Roman"/>
          <w:sz w:val="28"/>
          <w:szCs w:val="28"/>
        </w:rPr>
        <w:br/>
        <w:t>прокурорского реагирования, направленные на устранение данных нарушений,</w:t>
      </w:r>
      <w:r w:rsidRPr="00A772D9">
        <w:rPr>
          <w:rFonts w:ascii="Times New Roman" w:hAnsi="Times New Roman"/>
          <w:sz w:val="28"/>
          <w:szCs w:val="28"/>
        </w:rPr>
        <w:br/>
        <w:t>ход и результаты устранения нарушений остаются на контроле.</w:t>
      </w:r>
    </w:p>
    <w:p w:rsidR="0046180E" w:rsidRPr="00A772D9" w:rsidRDefault="0046180E" w:rsidP="00154F74">
      <w:pPr>
        <w:widowControl w:val="0"/>
        <w:spacing w:after="0" w:line="360" w:lineRule="auto"/>
        <w:ind w:left="48" w:firstLine="780"/>
        <w:jc w:val="both"/>
        <w:rPr>
          <w:rFonts w:ascii="Times New Roman" w:hAnsi="Times New Roman"/>
          <w:sz w:val="28"/>
          <w:szCs w:val="28"/>
        </w:rPr>
      </w:pPr>
      <w:r w:rsidRPr="00A772D9">
        <w:rPr>
          <w:rFonts w:ascii="Times New Roman" w:hAnsi="Times New Roman"/>
          <w:sz w:val="28"/>
          <w:szCs w:val="28"/>
        </w:rPr>
        <w:t>Отсутствие специализированной службы по вопросам похоронного дела</w:t>
      </w:r>
      <w:r w:rsidRPr="00A772D9">
        <w:rPr>
          <w:rFonts w:ascii="Times New Roman" w:hAnsi="Times New Roman"/>
          <w:sz w:val="28"/>
          <w:szCs w:val="28"/>
        </w:rPr>
        <w:br/>
        <w:t>лишает лицо, принявшее на себя обязанность осуществлять погребение умершего,</w:t>
      </w:r>
      <w:r w:rsidR="00B0034F" w:rsidRPr="00A772D9">
        <w:rPr>
          <w:rFonts w:ascii="Times New Roman" w:hAnsi="Times New Roman"/>
          <w:sz w:val="28"/>
          <w:szCs w:val="28"/>
        </w:rPr>
        <w:t xml:space="preserve"> </w:t>
      </w:r>
      <w:r w:rsidRPr="00A772D9">
        <w:rPr>
          <w:rFonts w:ascii="Times New Roman" w:hAnsi="Times New Roman"/>
          <w:sz w:val="28"/>
          <w:szCs w:val="28"/>
        </w:rPr>
        <w:t>права выбора между осуществлением погребения умершего безвозмездно</w:t>
      </w:r>
      <w:r w:rsidRPr="00A772D9">
        <w:rPr>
          <w:rFonts w:ascii="Times New Roman" w:hAnsi="Times New Roman"/>
          <w:sz w:val="28"/>
          <w:szCs w:val="28"/>
        </w:rPr>
        <w:br/>
        <w:t>указанной специализированной службой либо самостоятельно, с последующим</w:t>
      </w:r>
      <w:r w:rsidRPr="00A772D9">
        <w:rPr>
          <w:rFonts w:ascii="Times New Roman" w:hAnsi="Times New Roman"/>
          <w:sz w:val="28"/>
          <w:szCs w:val="28"/>
        </w:rPr>
        <w:br/>
        <w:t>получением социального пособия на погребение.</w:t>
      </w:r>
    </w:p>
    <w:p w:rsidR="0046180E" w:rsidRPr="00A772D9" w:rsidRDefault="0046180E" w:rsidP="00154F74">
      <w:pPr>
        <w:pStyle w:val="2a"/>
        <w:shd w:val="clear" w:color="auto" w:fill="auto"/>
        <w:spacing w:after="0" w:line="360" w:lineRule="auto"/>
        <w:ind w:firstLine="708"/>
        <w:jc w:val="both"/>
        <w:rPr>
          <w:sz w:val="28"/>
          <w:szCs w:val="28"/>
        </w:rPr>
      </w:pPr>
      <w:bookmarkStart w:id="42" w:name="bookmark0"/>
      <w:r w:rsidRPr="00A772D9">
        <w:rPr>
          <w:sz w:val="28"/>
          <w:szCs w:val="28"/>
        </w:rPr>
        <w:t>Органы местного самоуправления самостоятельно принимают решения по</w:t>
      </w:r>
      <w:bookmarkEnd w:id="42"/>
      <w:r w:rsidRPr="00A772D9">
        <w:rPr>
          <w:sz w:val="28"/>
          <w:szCs w:val="28"/>
        </w:rPr>
        <w:t xml:space="preserve"> вопросам создания специализированных служб похоронного дела в пределах предоставленных им полномочий, в том числе определяя лиц, к ведению которых будет относиться выполнение обязанностей по погребению.</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Данный подход основан на преобладании </w:t>
      </w:r>
      <w:r w:rsidR="0008409C" w:rsidRPr="00A772D9">
        <w:rPr>
          <w:rFonts w:ascii="Times New Roman" w:hAnsi="Times New Roman"/>
          <w:sz w:val="28"/>
          <w:szCs w:val="28"/>
        </w:rPr>
        <w:t xml:space="preserve">норм Федерального закона от 06.10.2003 131-ФЗ </w:t>
      </w:r>
      <w:r w:rsidR="008A4826" w:rsidRPr="00A772D9">
        <w:rPr>
          <w:rFonts w:ascii="Times New Roman" w:hAnsi="Times New Roman"/>
          <w:sz w:val="28"/>
          <w:szCs w:val="28"/>
        </w:rPr>
        <w:t>«</w:t>
      </w:r>
      <w:r w:rsidR="0008409C" w:rsidRPr="00A772D9">
        <w:rPr>
          <w:rFonts w:ascii="Times New Roman" w:hAnsi="Times New Roman"/>
          <w:sz w:val="28"/>
          <w:szCs w:val="28"/>
        </w:rPr>
        <w:t>Об общих принципах организации местного самоуправления в Российской Федерации</w:t>
      </w:r>
      <w:r w:rsidR="008A4826" w:rsidRPr="00A772D9">
        <w:rPr>
          <w:rFonts w:ascii="Times New Roman" w:hAnsi="Times New Roman"/>
          <w:sz w:val="28"/>
          <w:szCs w:val="28"/>
        </w:rPr>
        <w:t>»</w:t>
      </w:r>
      <w:r w:rsidR="0008409C" w:rsidRPr="00A772D9">
        <w:rPr>
          <w:rFonts w:ascii="Times New Roman" w:hAnsi="Times New Roman"/>
          <w:sz w:val="28"/>
          <w:szCs w:val="28"/>
        </w:rPr>
        <w:t xml:space="preserve"> над нормами Федерального закона от 12.01.1996 № 8-ФЗ </w:t>
      </w:r>
      <w:r w:rsidR="008A4826" w:rsidRPr="00A772D9">
        <w:rPr>
          <w:rFonts w:ascii="Times New Roman" w:hAnsi="Times New Roman"/>
          <w:sz w:val="28"/>
          <w:szCs w:val="28"/>
        </w:rPr>
        <w:t>«</w:t>
      </w:r>
      <w:r w:rsidR="0008409C" w:rsidRPr="00A772D9">
        <w:rPr>
          <w:rFonts w:ascii="Times New Roman" w:hAnsi="Times New Roman"/>
          <w:sz w:val="28"/>
          <w:szCs w:val="28"/>
        </w:rPr>
        <w:t>О погребении и похоронном деле</w:t>
      </w:r>
      <w:r w:rsidR="008A4826" w:rsidRPr="00A772D9">
        <w:rPr>
          <w:rFonts w:ascii="Times New Roman" w:hAnsi="Times New Roman"/>
          <w:sz w:val="28"/>
          <w:szCs w:val="28"/>
        </w:rPr>
        <w:t>»</w:t>
      </w:r>
      <w:r w:rsidR="0008409C" w:rsidRPr="00A772D9">
        <w:rPr>
          <w:rFonts w:ascii="Times New Roman" w:hAnsi="Times New Roman"/>
          <w:sz w:val="28"/>
          <w:szCs w:val="28"/>
        </w:rPr>
        <w:t xml:space="preserve">, </w:t>
      </w:r>
      <w:r w:rsidRPr="00A772D9">
        <w:rPr>
          <w:rFonts w:ascii="Times New Roman" w:hAnsi="Times New Roman"/>
          <w:sz w:val="28"/>
          <w:szCs w:val="28"/>
        </w:rPr>
        <w:t xml:space="preserve">согласно которым </w:t>
      </w:r>
      <w:r w:rsidR="0008409C" w:rsidRPr="00A772D9">
        <w:rPr>
          <w:rFonts w:ascii="Times New Roman" w:hAnsi="Times New Roman"/>
          <w:sz w:val="28"/>
          <w:szCs w:val="28"/>
        </w:rPr>
        <w:t xml:space="preserve">(п. 22 ч. 1 ст. 14 Федерального закона № 131-ФЗ) </w:t>
      </w:r>
      <w:r w:rsidRPr="00A772D9">
        <w:rPr>
          <w:rFonts w:ascii="Times New Roman" w:hAnsi="Times New Roman"/>
          <w:sz w:val="28"/>
          <w:szCs w:val="28"/>
        </w:rPr>
        <w:t>на органы местного самоуправления возложено не оказание ритуальных услуг, а организация оказания таковых, то есть создание условий, при которых гражданам обеспечивается предоставление этих услуг</w:t>
      </w:r>
      <w:r w:rsidR="0008409C" w:rsidRPr="00A772D9">
        <w:rPr>
          <w:rFonts w:ascii="Times New Roman" w:hAnsi="Times New Roman"/>
          <w:sz w:val="28"/>
          <w:szCs w:val="28"/>
        </w:rPr>
        <w:t>.</w:t>
      </w:r>
      <w:r w:rsidRPr="00A772D9">
        <w:rPr>
          <w:rFonts w:ascii="Times New Roman" w:hAnsi="Times New Roman"/>
          <w:sz w:val="28"/>
          <w:szCs w:val="28"/>
        </w:rPr>
        <w:t xml:space="preserve"> </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Необходимо также отметить, что органы местного са</w:t>
      </w:r>
      <w:r w:rsidR="00B0034F" w:rsidRPr="00A772D9">
        <w:rPr>
          <w:rFonts w:ascii="Times New Roman" w:hAnsi="Times New Roman"/>
          <w:sz w:val="28"/>
          <w:szCs w:val="28"/>
        </w:rPr>
        <w:t>моуправления не наделены правом</w:t>
      </w:r>
      <w:r w:rsidRPr="00A772D9">
        <w:rPr>
          <w:rFonts w:ascii="Times New Roman" w:hAnsi="Times New Roman"/>
          <w:sz w:val="28"/>
          <w:szCs w:val="28"/>
        </w:rPr>
        <w:t xml:space="preserve"> присвоения статуса специализированной службы по вопросам похоронного дела коммерческим организациям или индивидуальным предпринимателям (в том числе посредством заклю</w:t>
      </w:r>
      <w:r w:rsidR="0008409C" w:rsidRPr="00A772D9">
        <w:rPr>
          <w:rFonts w:ascii="Times New Roman" w:hAnsi="Times New Roman"/>
          <w:sz w:val="28"/>
          <w:szCs w:val="28"/>
        </w:rPr>
        <w:t xml:space="preserve">чения муниципального контракта), </w:t>
      </w:r>
      <w:r w:rsidRPr="00A772D9">
        <w:rPr>
          <w:rFonts w:ascii="Times New Roman" w:hAnsi="Times New Roman"/>
          <w:sz w:val="28"/>
          <w:szCs w:val="28"/>
        </w:rPr>
        <w:t xml:space="preserve"> отсутствует право делегировать сторонним организациям функции, которые отнесены законом к функциям, осуществляемым только организациями, создаваемыми органами местного самоуправления (Определение ВАС РФ от 18.12.2012 № ВАС-16422/12 по делу № А12-5260/2012).</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Перечень гарантированных услуг по погребению, которые должна оказывать специализированная служба</w:t>
      </w:r>
      <w:r w:rsidR="007A6220" w:rsidRPr="00A772D9">
        <w:rPr>
          <w:rFonts w:ascii="Times New Roman" w:hAnsi="Times New Roman"/>
          <w:sz w:val="28"/>
          <w:szCs w:val="28"/>
        </w:rPr>
        <w:t>,</w:t>
      </w:r>
      <w:r w:rsidRPr="00A772D9">
        <w:rPr>
          <w:rFonts w:ascii="Times New Roman" w:hAnsi="Times New Roman"/>
          <w:sz w:val="28"/>
          <w:szCs w:val="28"/>
        </w:rPr>
        <w:t xml:space="preserve"> является исчерпывающим и не подлежит расширительному толкованию (ст. 9 </w:t>
      </w:r>
      <w:r w:rsidR="0008409C" w:rsidRPr="00A772D9">
        <w:rPr>
          <w:rFonts w:ascii="Times New Roman" w:hAnsi="Times New Roman"/>
          <w:sz w:val="28"/>
          <w:szCs w:val="28"/>
        </w:rPr>
        <w:t xml:space="preserve">Федерального закона от 12.01.1996 № 8-ФЗ </w:t>
      </w:r>
      <w:r w:rsidR="008A4826" w:rsidRPr="00A772D9">
        <w:rPr>
          <w:rFonts w:ascii="Times New Roman" w:hAnsi="Times New Roman"/>
          <w:sz w:val="28"/>
          <w:szCs w:val="28"/>
        </w:rPr>
        <w:t>«</w:t>
      </w:r>
      <w:r w:rsidR="0008409C" w:rsidRPr="00A772D9">
        <w:rPr>
          <w:rFonts w:ascii="Times New Roman" w:hAnsi="Times New Roman"/>
          <w:sz w:val="28"/>
          <w:szCs w:val="28"/>
        </w:rPr>
        <w:t>О погребении и похоронном деле</w:t>
      </w:r>
      <w:r w:rsidR="008A4826" w:rsidRPr="00A772D9">
        <w:rPr>
          <w:rFonts w:ascii="Times New Roman" w:hAnsi="Times New Roman"/>
          <w:sz w:val="28"/>
          <w:szCs w:val="28"/>
        </w:rPr>
        <w:t>»</w:t>
      </w:r>
      <w:r w:rsidRPr="00A772D9">
        <w:rPr>
          <w:rFonts w:ascii="Times New Roman" w:hAnsi="Times New Roman"/>
          <w:sz w:val="28"/>
          <w:szCs w:val="28"/>
        </w:rPr>
        <w:t xml:space="preserve">, п. 1, 2 Указа Президента РФ от 29.06.1996 № 1001 </w:t>
      </w:r>
      <w:r w:rsidR="008A4826" w:rsidRPr="00A772D9">
        <w:rPr>
          <w:rFonts w:ascii="Times New Roman" w:hAnsi="Times New Roman"/>
          <w:sz w:val="28"/>
          <w:szCs w:val="28"/>
        </w:rPr>
        <w:t>«</w:t>
      </w:r>
      <w:r w:rsidRPr="00A772D9">
        <w:rPr>
          <w:rFonts w:ascii="Times New Roman" w:hAnsi="Times New Roman"/>
          <w:sz w:val="28"/>
          <w:szCs w:val="28"/>
        </w:rPr>
        <w:t>О гарантиях прав граждан на предоставление услуг по погребению умерших</w:t>
      </w:r>
      <w:r w:rsidR="008A4826" w:rsidRPr="00A772D9">
        <w:rPr>
          <w:rFonts w:ascii="Times New Roman" w:hAnsi="Times New Roman"/>
          <w:sz w:val="28"/>
          <w:szCs w:val="28"/>
        </w:rPr>
        <w:t>»</w:t>
      </w:r>
      <w:r w:rsidRPr="00A772D9">
        <w:rPr>
          <w:rFonts w:ascii="Times New Roman" w:hAnsi="Times New Roman"/>
          <w:sz w:val="28"/>
          <w:szCs w:val="28"/>
        </w:rPr>
        <w:t>).</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Законом о погребении услуги по эвакуации тел умерших в морги либо на судебно-медицинскую экспертизу не отнесены к компетенции специализированных организаций.</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В соотве</w:t>
      </w:r>
      <w:r w:rsidR="00B0034F" w:rsidRPr="00A772D9">
        <w:rPr>
          <w:rFonts w:ascii="Times New Roman" w:hAnsi="Times New Roman"/>
          <w:sz w:val="28"/>
          <w:szCs w:val="28"/>
        </w:rPr>
        <w:t>тствии со ст. 128 Гражданского к</w:t>
      </w:r>
      <w:r w:rsidRPr="00A772D9">
        <w:rPr>
          <w:rFonts w:ascii="Times New Roman" w:hAnsi="Times New Roman"/>
          <w:sz w:val="28"/>
          <w:szCs w:val="28"/>
        </w:rPr>
        <w:t xml:space="preserve">одекса РФ и п. 1 ст. 4 Федерального закона от 26.07.2006 № 135-ФЗ </w:t>
      </w:r>
      <w:r w:rsidR="008A4826" w:rsidRPr="00A772D9">
        <w:rPr>
          <w:rFonts w:ascii="Times New Roman" w:hAnsi="Times New Roman"/>
          <w:sz w:val="28"/>
          <w:szCs w:val="28"/>
        </w:rPr>
        <w:t>«</w:t>
      </w:r>
      <w:r w:rsidRPr="00A772D9">
        <w:rPr>
          <w:rFonts w:ascii="Times New Roman" w:hAnsi="Times New Roman"/>
          <w:sz w:val="28"/>
          <w:szCs w:val="28"/>
        </w:rPr>
        <w:t>О защите конкуренции</w:t>
      </w:r>
      <w:r w:rsidR="008A4826" w:rsidRPr="00A772D9">
        <w:rPr>
          <w:rFonts w:ascii="Times New Roman" w:hAnsi="Times New Roman"/>
          <w:sz w:val="28"/>
          <w:szCs w:val="28"/>
        </w:rPr>
        <w:t>»</w:t>
      </w:r>
      <w:r w:rsidRPr="00A772D9">
        <w:rPr>
          <w:rFonts w:ascii="Times New Roman" w:hAnsi="Times New Roman"/>
          <w:sz w:val="28"/>
          <w:szCs w:val="28"/>
        </w:rPr>
        <w:t xml:space="preserve"> услуги являются объектом гражданских прав и</w:t>
      </w:r>
      <w:r w:rsidR="007A6220" w:rsidRPr="00A772D9">
        <w:rPr>
          <w:rFonts w:ascii="Times New Roman" w:hAnsi="Times New Roman"/>
          <w:sz w:val="28"/>
          <w:szCs w:val="28"/>
        </w:rPr>
        <w:t>,</w:t>
      </w:r>
      <w:r w:rsidRPr="00A772D9">
        <w:rPr>
          <w:rFonts w:ascii="Times New Roman" w:hAnsi="Times New Roman"/>
          <w:sz w:val="28"/>
          <w:szCs w:val="28"/>
        </w:rPr>
        <w:t xml:space="preserve"> соответственно</w:t>
      </w:r>
      <w:r w:rsidR="007A6220" w:rsidRPr="00A772D9">
        <w:rPr>
          <w:rFonts w:ascii="Times New Roman" w:hAnsi="Times New Roman"/>
          <w:sz w:val="28"/>
          <w:szCs w:val="28"/>
        </w:rPr>
        <w:t>,</w:t>
      </w:r>
      <w:r w:rsidRPr="00A772D9">
        <w:rPr>
          <w:rFonts w:ascii="Times New Roman" w:hAnsi="Times New Roman"/>
          <w:sz w:val="28"/>
          <w:szCs w:val="28"/>
        </w:rPr>
        <w:t xml:space="preserve"> являются товаром.</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Организация похорон и предоставление связанных с ними услуг относятся к видам экономической деятельности (п</w:t>
      </w:r>
      <w:r w:rsidR="0008409C" w:rsidRPr="00A772D9">
        <w:rPr>
          <w:rFonts w:ascii="Times New Roman" w:hAnsi="Times New Roman"/>
          <w:sz w:val="28"/>
          <w:szCs w:val="28"/>
        </w:rPr>
        <w:t>одпункт</w:t>
      </w:r>
      <w:r w:rsidRPr="00A772D9">
        <w:rPr>
          <w:rFonts w:ascii="Times New Roman" w:hAnsi="Times New Roman"/>
          <w:sz w:val="28"/>
          <w:szCs w:val="28"/>
        </w:rPr>
        <w:t xml:space="preserve"> 96.03 ОКВЭД ОК 029-2014). В свою очередь</w:t>
      </w:r>
      <w:r w:rsidR="00B0034F" w:rsidRPr="00A772D9">
        <w:rPr>
          <w:rFonts w:ascii="Times New Roman" w:hAnsi="Times New Roman"/>
          <w:sz w:val="28"/>
          <w:szCs w:val="28"/>
        </w:rPr>
        <w:t>,</w:t>
      </w:r>
      <w:r w:rsidRPr="00A772D9">
        <w:rPr>
          <w:rFonts w:ascii="Times New Roman" w:hAnsi="Times New Roman"/>
          <w:sz w:val="28"/>
          <w:szCs w:val="28"/>
        </w:rPr>
        <w:t xml:space="preserve"> услуги похоронных бюро по транспортированию трупов относятся к продукции по данному виду экономической деятельности (п</w:t>
      </w:r>
      <w:r w:rsidR="0008409C" w:rsidRPr="00A772D9">
        <w:rPr>
          <w:rFonts w:ascii="Times New Roman" w:hAnsi="Times New Roman"/>
          <w:sz w:val="28"/>
          <w:szCs w:val="28"/>
        </w:rPr>
        <w:t>одпункт</w:t>
      </w:r>
      <w:r w:rsidRPr="00A772D9">
        <w:rPr>
          <w:rFonts w:ascii="Times New Roman" w:hAnsi="Times New Roman"/>
          <w:sz w:val="28"/>
          <w:szCs w:val="28"/>
        </w:rPr>
        <w:t xml:space="preserve"> 96.03.12 ОК 0</w:t>
      </w:r>
      <w:r w:rsidR="008A4826" w:rsidRPr="00A772D9">
        <w:rPr>
          <w:rFonts w:ascii="Times New Roman" w:hAnsi="Times New Roman"/>
          <w:sz w:val="28"/>
          <w:szCs w:val="28"/>
        </w:rPr>
        <w:t>34-</w:t>
      </w:r>
      <w:r w:rsidRPr="00A772D9">
        <w:rPr>
          <w:rFonts w:ascii="Times New Roman" w:hAnsi="Times New Roman"/>
          <w:sz w:val="28"/>
          <w:szCs w:val="28"/>
        </w:rPr>
        <w:t>2014 Общероссийский классификатор продукции по видам экономической деятельности (утв</w:t>
      </w:r>
      <w:r w:rsidR="0008409C" w:rsidRPr="00A772D9">
        <w:rPr>
          <w:rFonts w:ascii="Times New Roman" w:hAnsi="Times New Roman"/>
          <w:sz w:val="28"/>
          <w:szCs w:val="28"/>
        </w:rPr>
        <w:t>ержден</w:t>
      </w:r>
      <w:r w:rsidRPr="00A772D9">
        <w:rPr>
          <w:rFonts w:ascii="Times New Roman" w:hAnsi="Times New Roman"/>
          <w:sz w:val="28"/>
          <w:szCs w:val="28"/>
        </w:rPr>
        <w:t xml:space="preserve"> Приказом Росстандарта от 31.01.2014 № 14-ст (ред. от 08.09.2017, вступ</w:t>
      </w:r>
      <w:r w:rsidR="00B0034F" w:rsidRPr="00A772D9">
        <w:rPr>
          <w:rFonts w:ascii="Times New Roman" w:hAnsi="Times New Roman"/>
          <w:sz w:val="28"/>
          <w:szCs w:val="28"/>
        </w:rPr>
        <w:t>ающая</w:t>
      </w:r>
      <w:r w:rsidRPr="00A772D9">
        <w:rPr>
          <w:rFonts w:ascii="Times New Roman" w:hAnsi="Times New Roman"/>
          <w:sz w:val="28"/>
          <w:szCs w:val="28"/>
        </w:rPr>
        <w:t xml:space="preserve"> в силу с 01.12.2017).</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В силу ч. 1 ст. 49 Гражданского кодекса Российской Федерации 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 </w:t>
      </w:r>
      <w:r w:rsidR="0008409C" w:rsidRPr="00A772D9">
        <w:rPr>
          <w:rFonts w:ascii="Times New Roman" w:hAnsi="Times New Roman"/>
          <w:sz w:val="28"/>
          <w:szCs w:val="28"/>
        </w:rPr>
        <w:t xml:space="preserve">Федеральным законом от 12.01.1996 № 8-ФЗ </w:t>
      </w:r>
      <w:r w:rsidR="008A4826" w:rsidRPr="00A772D9">
        <w:rPr>
          <w:rFonts w:ascii="Times New Roman" w:hAnsi="Times New Roman"/>
          <w:sz w:val="28"/>
          <w:szCs w:val="28"/>
        </w:rPr>
        <w:t>«</w:t>
      </w:r>
      <w:r w:rsidR="0008409C" w:rsidRPr="00A772D9">
        <w:rPr>
          <w:rFonts w:ascii="Times New Roman" w:hAnsi="Times New Roman"/>
          <w:sz w:val="28"/>
          <w:szCs w:val="28"/>
        </w:rPr>
        <w:t>О погребении и похоронном деле</w:t>
      </w:r>
      <w:r w:rsidR="008A4826" w:rsidRPr="00A772D9">
        <w:rPr>
          <w:rFonts w:ascii="Times New Roman" w:hAnsi="Times New Roman"/>
          <w:sz w:val="28"/>
          <w:szCs w:val="28"/>
        </w:rPr>
        <w:t>»</w:t>
      </w:r>
      <w:r w:rsidR="0008409C" w:rsidRPr="00A772D9">
        <w:rPr>
          <w:rFonts w:ascii="Times New Roman" w:hAnsi="Times New Roman"/>
          <w:sz w:val="28"/>
          <w:szCs w:val="28"/>
        </w:rPr>
        <w:t xml:space="preserve"> </w:t>
      </w:r>
      <w:r w:rsidRPr="00A772D9">
        <w:rPr>
          <w:rFonts w:ascii="Times New Roman" w:hAnsi="Times New Roman"/>
          <w:sz w:val="28"/>
          <w:szCs w:val="28"/>
        </w:rPr>
        <w:t>права коммерческих организаций на осуществление деятельности по эвакуации тел умерших в морг не ограничены.</w:t>
      </w:r>
    </w:p>
    <w:p w:rsidR="0046180E" w:rsidRPr="00A772D9" w:rsidRDefault="0046180E" w:rsidP="00154F74">
      <w:pPr>
        <w:pStyle w:val="2a"/>
        <w:shd w:val="clear" w:color="auto" w:fill="auto"/>
        <w:spacing w:after="0" w:line="360" w:lineRule="auto"/>
        <w:ind w:firstLine="708"/>
        <w:jc w:val="both"/>
        <w:rPr>
          <w:sz w:val="28"/>
          <w:szCs w:val="28"/>
        </w:rPr>
      </w:pPr>
      <w:r w:rsidRPr="00A772D9">
        <w:rPr>
          <w:sz w:val="28"/>
          <w:szCs w:val="28"/>
        </w:rPr>
        <w:t>Таким образом, услуги по транспортировани</w:t>
      </w:r>
      <w:r w:rsidR="008A4826" w:rsidRPr="00A772D9">
        <w:rPr>
          <w:sz w:val="28"/>
          <w:szCs w:val="28"/>
        </w:rPr>
        <w:t>ю трупа в морг или трупохранилищ</w:t>
      </w:r>
      <w:r w:rsidRPr="00A772D9">
        <w:rPr>
          <w:sz w:val="28"/>
          <w:szCs w:val="28"/>
        </w:rPr>
        <w:t>е для сохранения относятся к сфере гражданско-правового регулирования и могут оказываться любыми хозяйствующими субъектами, имеющими на это право.</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Приказом Федерального агентства по техническому регулированию и метрологии от 11.06.2014 №551-ст с 01.01.2016 введен в действие в качестве национального стандарта Российской Федерации </w:t>
      </w:r>
      <w:r w:rsidR="008A4826" w:rsidRPr="00A772D9">
        <w:rPr>
          <w:rFonts w:ascii="Times New Roman" w:hAnsi="Times New Roman"/>
          <w:sz w:val="28"/>
          <w:szCs w:val="28"/>
        </w:rPr>
        <w:t>«</w:t>
      </w:r>
      <w:r w:rsidRPr="00A772D9">
        <w:rPr>
          <w:rFonts w:ascii="Times New Roman" w:hAnsi="Times New Roman"/>
          <w:sz w:val="28"/>
          <w:szCs w:val="28"/>
        </w:rPr>
        <w:t>ГОСТ 32609-2014. Межгосударственный стандарт. Услуги бытовые. Услуги ритуальные. Термины и определения</w:t>
      </w:r>
      <w:r w:rsidR="008A4826" w:rsidRPr="00A772D9">
        <w:rPr>
          <w:rFonts w:ascii="Times New Roman" w:hAnsi="Times New Roman"/>
          <w:sz w:val="28"/>
          <w:szCs w:val="28"/>
        </w:rPr>
        <w:t>»</w:t>
      </w:r>
      <w:r w:rsidRPr="00A772D9">
        <w:rPr>
          <w:rFonts w:ascii="Times New Roman" w:hAnsi="Times New Roman"/>
          <w:sz w:val="28"/>
          <w:szCs w:val="28"/>
        </w:rPr>
        <w:t xml:space="preserve">, даны исчерпывающие определения понятий </w:t>
      </w:r>
      <w:r w:rsidR="008A4826" w:rsidRPr="00A772D9">
        <w:rPr>
          <w:rFonts w:ascii="Times New Roman" w:hAnsi="Times New Roman"/>
          <w:sz w:val="28"/>
          <w:szCs w:val="28"/>
        </w:rPr>
        <w:t>«</w:t>
      </w:r>
      <w:r w:rsidRPr="00A772D9">
        <w:rPr>
          <w:rFonts w:ascii="Times New Roman" w:hAnsi="Times New Roman"/>
          <w:sz w:val="28"/>
          <w:szCs w:val="28"/>
        </w:rPr>
        <w:t>эвакуация останков умерших или погибших</w:t>
      </w:r>
      <w:r w:rsidR="008A4826" w:rsidRPr="00A772D9">
        <w:rPr>
          <w:rFonts w:ascii="Times New Roman" w:hAnsi="Times New Roman"/>
          <w:sz w:val="28"/>
          <w:szCs w:val="28"/>
        </w:rPr>
        <w:t>»</w:t>
      </w:r>
      <w:r w:rsidRPr="00A772D9">
        <w:rPr>
          <w:rFonts w:ascii="Times New Roman" w:hAnsi="Times New Roman"/>
          <w:sz w:val="28"/>
          <w:szCs w:val="28"/>
        </w:rPr>
        <w:t xml:space="preserve">, </w:t>
      </w:r>
      <w:r w:rsidR="008A4826" w:rsidRPr="00A772D9">
        <w:rPr>
          <w:rFonts w:ascii="Times New Roman" w:hAnsi="Times New Roman"/>
          <w:sz w:val="28"/>
          <w:szCs w:val="28"/>
        </w:rPr>
        <w:t>«</w:t>
      </w:r>
      <w:r w:rsidRPr="00A772D9">
        <w:rPr>
          <w:rFonts w:ascii="Times New Roman" w:hAnsi="Times New Roman"/>
          <w:sz w:val="28"/>
          <w:szCs w:val="28"/>
        </w:rPr>
        <w:t>останкохранилище (трупохранилище)</w:t>
      </w:r>
      <w:r w:rsidR="008A4826" w:rsidRPr="00A772D9">
        <w:rPr>
          <w:rFonts w:ascii="Times New Roman" w:hAnsi="Times New Roman"/>
          <w:sz w:val="28"/>
          <w:szCs w:val="28"/>
        </w:rPr>
        <w:t>»</w:t>
      </w:r>
      <w:r w:rsidRPr="00A772D9">
        <w:rPr>
          <w:rFonts w:ascii="Times New Roman" w:hAnsi="Times New Roman"/>
          <w:sz w:val="28"/>
          <w:szCs w:val="28"/>
        </w:rPr>
        <w:t xml:space="preserve">, </w:t>
      </w:r>
      <w:r w:rsidR="008A4826" w:rsidRPr="00A772D9">
        <w:rPr>
          <w:rFonts w:ascii="Times New Roman" w:hAnsi="Times New Roman"/>
          <w:sz w:val="28"/>
          <w:szCs w:val="28"/>
        </w:rPr>
        <w:t>«</w:t>
      </w:r>
      <w:r w:rsidRPr="00A772D9">
        <w:rPr>
          <w:rFonts w:ascii="Times New Roman" w:hAnsi="Times New Roman"/>
          <w:sz w:val="28"/>
          <w:szCs w:val="28"/>
        </w:rPr>
        <w:t>объект похоронного назначения</w:t>
      </w:r>
      <w:r w:rsidR="008A4826" w:rsidRPr="00A772D9">
        <w:rPr>
          <w:rFonts w:ascii="Times New Roman" w:hAnsi="Times New Roman"/>
          <w:sz w:val="28"/>
          <w:szCs w:val="28"/>
        </w:rPr>
        <w:t>»</w:t>
      </w:r>
      <w:r w:rsidRPr="00A772D9">
        <w:rPr>
          <w:rFonts w:ascii="Times New Roman" w:hAnsi="Times New Roman"/>
          <w:sz w:val="28"/>
          <w:szCs w:val="28"/>
        </w:rPr>
        <w:t xml:space="preserve">, </w:t>
      </w:r>
      <w:r w:rsidR="008A4826" w:rsidRPr="00A772D9">
        <w:rPr>
          <w:rFonts w:ascii="Times New Roman" w:hAnsi="Times New Roman"/>
          <w:sz w:val="28"/>
          <w:szCs w:val="28"/>
        </w:rPr>
        <w:t>«</w:t>
      </w:r>
      <w:r w:rsidRPr="00A772D9">
        <w:rPr>
          <w:rFonts w:ascii="Times New Roman" w:hAnsi="Times New Roman"/>
          <w:sz w:val="28"/>
          <w:szCs w:val="28"/>
        </w:rPr>
        <w:t>морг</w:t>
      </w:r>
      <w:r w:rsidR="008A4826" w:rsidRPr="00A772D9">
        <w:rPr>
          <w:rFonts w:ascii="Times New Roman" w:hAnsi="Times New Roman"/>
          <w:sz w:val="28"/>
          <w:szCs w:val="28"/>
        </w:rPr>
        <w:t>»</w:t>
      </w:r>
      <w:r w:rsidR="00DA11F8" w:rsidRPr="00A772D9">
        <w:rPr>
          <w:rFonts w:ascii="Times New Roman" w:hAnsi="Times New Roman"/>
          <w:sz w:val="28"/>
          <w:szCs w:val="28"/>
        </w:rPr>
        <w:t xml:space="preserve"> (пп. 2.14.1 п. 2.14 ст. 2, п</w:t>
      </w:r>
      <w:r w:rsidRPr="00A772D9">
        <w:rPr>
          <w:rFonts w:ascii="Times New Roman" w:hAnsi="Times New Roman"/>
          <w:sz w:val="28"/>
          <w:szCs w:val="28"/>
        </w:rPr>
        <w:t>п. 2.5.12, 2.5.13 п. 2.5 ст. 2), на основании которых следует, что в морг тела умерших могут доставляться как с целью проведения патологоанатомической и судебно-медицинской экспертизы, так и с целью хранения тела или части тел умерших или погибших.</w:t>
      </w:r>
    </w:p>
    <w:p w:rsidR="0046180E" w:rsidRPr="00A772D9" w:rsidRDefault="0046180E" w:rsidP="00154F74">
      <w:pPr>
        <w:widowControl w:val="0"/>
        <w:tabs>
          <w:tab w:val="left" w:pos="4650"/>
        </w:tabs>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Порядок проведения патологоанатомических вскрытий утвержден </w:t>
      </w:r>
      <w:r w:rsidR="0008409C" w:rsidRPr="00A772D9">
        <w:rPr>
          <w:rFonts w:ascii="Times New Roman" w:hAnsi="Times New Roman"/>
          <w:sz w:val="28"/>
          <w:szCs w:val="28"/>
        </w:rPr>
        <w:t>П</w:t>
      </w:r>
      <w:r w:rsidRPr="00A772D9">
        <w:rPr>
          <w:rFonts w:ascii="Times New Roman" w:hAnsi="Times New Roman"/>
          <w:sz w:val="28"/>
          <w:szCs w:val="28"/>
        </w:rPr>
        <w:t>риказом Минздрава России от 06.06.2013</w:t>
      </w:r>
      <w:r w:rsidR="0008409C" w:rsidRPr="00A772D9">
        <w:rPr>
          <w:rFonts w:ascii="Times New Roman" w:hAnsi="Times New Roman"/>
          <w:sz w:val="28"/>
          <w:szCs w:val="28"/>
        </w:rPr>
        <w:t xml:space="preserve"> № 354н, согласно которому</w:t>
      </w:r>
      <w:r w:rsidRPr="00A772D9">
        <w:rPr>
          <w:rFonts w:ascii="Times New Roman" w:hAnsi="Times New Roman"/>
          <w:sz w:val="28"/>
          <w:szCs w:val="28"/>
        </w:rPr>
        <w:t xml:space="preserve"> данные</w:t>
      </w:r>
      <w:r w:rsidR="00B0034F" w:rsidRPr="00A772D9">
        <w:rPr>
          <w:rFonts w:ascii="Times New Roman" w:hAnsi="Times New Roman"/>
          <w:sz w:val="28"/>
          <w:szCs w:val="28"/>
        </w:rPr>
        <w:t xml:space="preserve"> </w:t>
      </w:r>
      <w:r w:rsidRPr="00A772D9">
        <w:rPr>
          <w:rFonts w:ascii="Times New Roman" w:hAnsi="Times New Roman"/>
          <w:sz w:val="28"/>
          <w:szCs w:val="28"/>
        </w:rPr>
        <w:t>исследования проводятся в патолого-анатомических бюро или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Действие данного порядка не распространяется на отношения, связанные с проведением судеб</w:t>
      </w:r>
      <w:r w:rsidR="00B0034F" w:rsidRPr="00A772D9">
        <w:rPr>
          <w:rFonts w:ascii="Times New Roman" w:hAnsi="Times New Roman"/>
          <w:sz w:val="28"/>
          <w:szCs w:val="28"/>
        </w:rPr>
        <w:t>но-медицинской экспертизы трупа.</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Следовательно, у органа местного самоуправления отсутствует обязанность по транспортировке и доставке тел умерших в морг для патологоанатомического исследования, однако данные обстоятельства не исключают обязанности органа местного самоуправления создать условия, при которых гражданам обеспечивается предоставление рассматриваемых услуг, том числе путем принятия соответствующего решения органом местного самоуправления в соответствии с ч. 1 ст. 86 Бюджетного кодекса РФ и ч. 4 ст. 8 Федерального закона от 06.10.2003 № 131-ФЗ </w:t>
      </w:r>
      <w:r w:rsidR="008A4826" w:rsidRPr="00A772D9">
        <w:rPr>
          <w:rFonts w:ascii="Times New Roman" w:hAnsi="Times New Roman"/>
          <w:sz w:val="28"/>
          <w:szCs w:val="28"/>
        </w:rPr>
        <w:t>«</w:t>
      </w:r>
      <w:r w:rsidRPr="00A772D9">
        <w:rPr>
          <w:rFonts w:ascii="Times New Roman" w:hAnsi="Times New Roman"/>
          <w:sz w:val="28"/>
          <w:szCs w:val="28"/>
        </w:rPr>
        <w:t>Об общих принципах организации местного самоуправления в Российской Федерации</w:t>
      </w:r>
      <w:r w:rsidR="008A4826" w:rsidRPr="00A772D9">
        <w:rPr>
          <w:rFonts w:ascii="Times New Roman" w:hAnsi="Times New Roman"/>
          <w:sz w:val="28"/>
          <w:szCs w:val="28"/>
        </w:rPr>
        <w:t>»</w:t>
      </w:r>
      <w:r w:rsidRPr="00A772D9">
        <w:rPr>
          <w:rFonts w:ascii="Times New Roman" w:hAnsi="Times New Roman"/>
          <w:sz w:val="28"/>
          <w:szCs w:val="28"/>
        </w:rPr>
        <w:t>.</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Статьей 195 Уголовно-процессуального кодекса Российской Федерации от 18.12.2001 № 174-ФЗ (далее </w:t>
      </w:r>
      <w:r w:rsidR="008A4826" w:rsidRPr="00A772D9">
        <w:rPr>
          <w:rFonts w:ascii="Times New Roman" w:hAnsi="Times New Roman"/>
          <w:sz w:val="28"/>
          <w:szCs w:val="28"/>
        </w:rPr>
        <w:t>–</w:t>
      </w:r>
      <w:r w:rsidRPr="00A772D9">
        <w:rPr>
          <w:rFonts w:ascii="Times New Roman" w:hAnsi="Times New Roman"/>
          <w:sz w:val="28"/>
          <w:szCs w:val="28"/>
        </w:rPr>
        <w:t xml:space="preserve"> УПК РФ) установлен порядок назначения судебной экспертизы, которая в том числе, может быть назначена и произведена до возбуждения уголовного дела.</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Порядок организации и производства судебно-медицинских экспертиз в государственных судебно-экспертных учреждениях Российской Федерации утвержден приказом </w:t>
      </w:r>
      <w:proofErr w:type="spellStart"/>
      <w:r w:rsidRPr="00A772D9">
        <w:rPr>
          <w:rFonts w:ascii="Times New Roman" w:hAnsi="Times New Roman"/>
          <w:sz w:val="28"/>
          <w:szCs w:val="28"/>
        </w:rPr>
        <w:t>Минздравсоцразвития</w:t>
      </w:r>
      <w:proofErr w:type="spellEnd"/>
      <w:r w:rsidRPr="00A772D9">
        <w:rPr>
          <w:rFonts w:ascii="Times New Roman" w:hAnsi="Times New Roman"/>
          <w:sz w:val="28"/>
          <w:szCs w:val="28"/>
        </w:rPr>
        <w:t xml:space="preserve"> РФ от 12.05.2010 № 346н, согласно которому основаниями для осуществления экспертизы являются определение суда, постановление су</w:t>
      </w:r>
      <w:r w:rsidR="00B0034F" w:rsidRPr="00A772D9">
        <w:rPr>
          <w:rFonts w:ascii="Times New Roman" w:hAnsi="Times New Roman"/>
          <w:sz w:val="28"/>
          <w:szCs w:val="28"/>
        </w:rPr>
        <w:t>дьи, дознавателя или следовател</w:t>
      </w:r>
      <w:r w:rsidR="006D0D11" w:rsidRPr="00A772D9">
        <w:rPr>
          <w:rFonts w:ascii="Times New Roman" w:hAnsi="Times New Roman"/>
          <w:sz w:val="28"/>
          <w:szCs w:val="28"/>
        </w:rPr>
        <w:t>я</w:t>
      </w:r>
      <w:r w:rsidRPr="00A772D9">
        <w:rPr>
          <w:rFonts w:ascii="Times New Roman" w:hAnsi="Times New Roman"/>
          <w:sz w:val="28"/>
          <w:szCs w:val="28"/>
        </w:rPr>
        <w:t>).</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Объектами исследования в рамках проведения судебно-медицинской экспертизы являются вещественные доказательства, документы, предметы, животные, трупы и их части, образцы для сравнительного исследования, а также материалы дела, по которому производится судебная экспертиза (ст. 10 Федерального закона от 31.05.2001 № 73-ФЗ </w:t>
      </w:r>
      <w:r w:rsidR="008A4826" w:rsidRPr="00A772D9">
        <w:rPr>
          <w:rFonts w:ascii="Times New Roman" w:hAnsi="Times New Roman"/>
          <w:sz w:val="28"/>
          <w:szCs w:val="28"/>
        </w:rPr>
        <w:t>«</w:t>
      </w:r>
      <w:r w:rsidRPr="00A772D9">
        <w:rPr>
          <w:rFonts w:ascii="Times New Roman" w:hAnsi="Times New Roman"/>
          <w:sz w:val="28"/>
          <w:szCs w:val="28"/>
        </w:rPr>
        <w:t>О государственной судебноэкспертной деятельности в Российской Федерации</w:t>
      </w:r>
      <w:r w:rsidR="008A4826" w:rsidRPr="00A772D9">
        <w:rPr>
          <w:rFonts w:ascii="Times New Roman" w:hAnsi="Times New Roman"/>
          <w:sz w:val="28"/>
          <w:szCs w:val="28"/>
        </w:rPr>
        <w:t>»</w:t>
      </w:r>
      <w:r w:rsidRPr="00A772D9">
        <w:rPr>
          <w:rFonts w:ascii="Times New Roman" w:hAnsi="Times New Roman"/>
          <w:sz w:val="28"/>
          <w:szCs w:val="28"/>
        </w:rPr>
        <w:t>, п. 10 Порядка, утв</w:t>
      </w:r>
      <w:r w:rsidR="006D0D11" w:rsidRPr="00A772D9">
        <w:rPr>
          <w:rFonts w:ascii="Times New Roman" w:hAnsi="Times New Roman"/>
          <w:sz w:val="28"/>
          <w:szCs w:val="28"/>
        </w:rPr>
        <w:t>ержденного П</w:t>
      </w:r>
      <w:r w:rsidRPr="00A772D9">
        <w:rPr>
          <w:rFonts w:ascii="Times New Roman" w:hAnsi="Times New Roman"/>
          <w:sz w:val="28"/>
          <w:szCs w:val="28"/>
        </w:rPr>
        <w:t>риказом Минздравсоцразвития РФ от 12.05.2010 года № 346н).</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Исследование трупа является одним из мероприятий по проверке причин факта смерти гражданина, проводимой государственными органами. Действия следователя не ограничиваются выпиской направления на исследование трупа. Следователь обязан представить судебно-медицинскому эксперту для исследования тело умершего (погибшего), следовательно, в данном случае возложение обязанности по доставке тела на исследование не является обязанностью каких-либо иных лиц. Данная обязанность следователя при проведении проверки предусмотрена нормой ст. 144 УПК РФ, а также согласуется со ст. 19 Федерального закона </w:t>
      </w:r>
      <w:r w:rsidR="008A4826" w:rsidRPr="00A772D9">
        <w:rPr>
          <w:rFonts w:ascii="Times New Roman" w:hAnsi="Times New Roman"/>
          <w:sz w:val="28"/>
          <w:szCs w:val="28"/>
        </w:rPr>
        <w:t>«</w:t>
      </w:r>
      <w:r w:rsidR="006D0D11" w:rsidRPr="00A772D9">
        <w:rPr>
          <w:rFonts w:ascii="Times New Roman" w:hAnsi="Times New Roman"/>
          <w:sz w:val="28"/>
          <w:szCs w:val="28"/>
        </w:rPr>
        <w:t>О государственной судебно</w:t>
      </w:r>
      <w:r w:rsidR="003564AE" w:rsidRPr="00A772D9">
        <w:rPr>
          <w:rFonts w:ascii="Times New Roman" w:hAnsi="Times New Roman"/>
          <w:sz w:val="28"/>
          <w:szCs w:val="28"/>
        </w:rPr>
        <w:t>-</w:t>
      </w:r>
      <w:r w:rsidR="006D0D11" w:rsidRPr="00A772D9">
        <w:rPr>
          <w:rFonts w:ascii="Times New Roman" w:hAnsi="Times New Roman"/>
          <w:sz w:val="28"/>
          <w:szCs w:val="28"/>
        </w:rPr>
        <w:t>экспертной деятельности в Российской Федерации</w:t>
      </w:r>
      <w:r w:rsidR="008A4826" w:rsidRPr="00A772D9">
        <w:rPr>
          <w:rFonts w:ascii="Times New Roman" w:hAnsi="Times New Roman"/>
          <w:sz w:val="28"/>
          <w:szCs w:val="28"/>
        </w:rPr>
        <w:t>»</w:t>
      </w:r>
      <w:r w:rsidRPr="00A772D9">
        <w:rPr>
          <w:rFonts w:ascii="Times New Roman" w:hAnsi="Times New Roman"/>
          <w:sz w:val="28"/>
          <w:szCs w:val="28"/>
        </w:rPr>
        <w:t>, ч. 1 ст. 199 УПК РФ и п. 12 Порядка, утвержде</w:t>
      </w:r>
      <w:r w:rsidR="006D0D11" w:rsidRPr="00A772D9">
        <w:rPr>
          <w:rFonts w:ascii="Times New Roman" w:hAnsi="Times New Roman"/>
          <w:sz w:val="28"/>
          <w:szCs w:val="28"/>
        </w:rPr>
        <w:t>нного П</w:t>
      </w:r>
      <w:r w:rsidRPr="00A772D9">
        <w:rPr>
          <w:rFonts w:ascii="Times New Roman" w:hAnsi="Times New Roman"/>
          <w:sz w:val="28"/>
          <w:szCs w:val="28"/>
        </w:rPr>
        <w:t>риказом Минздравсоцразвития РФ от 12.05.2010 № 346н.</w:t>
      </w:r>
      <w:r w:rsidR="00241E24" w:rsidRPr="00A772D9">
        <w:rPr>
          <w:rFonts w:ascii="Times New Roman" w:hAnsi="Times New Roman"/>
          <w:sz w:val="28"/>
          <w:szCs w:val="28"/>
        </w:rPr>
        <w:t xml:space="preserve"> </w:t>
      </w:r>
      <w:r w:rsidRPr="00A772D9">
        <w:rPr>
          <w:rFonts w:ascii="Times New Roman" w:hAnsi="Times New Roman"/>
          <w:sz w:val="28"/>
          <w:szCs w:val="28"/>
        </w:rPr>
        <w:t>Следовательно, доставка в государственные судебно-экспертные учреждения для проведения судебно-медицинской экспертизы относится к государственной функции.</w:t>
      </w:r>
    </w:p>
    <w:p w:rsidR="0046180E" w:rsidRPr="00A772D9" w:rsidRDefault="0046180E"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26.02.2018 </w:t>
      </w:r>
      <w:r w:rsidR="00DB28B8" w:rsidRPr="00A772D9">
        <w:rPr>
          <w:rFonts w:ascii="Times New Roman" w:hAnsi="Times New Roman"/>
          <w:sz w:val="28"/>
          <w:szCs w:val="28"/>
        </w:rPr>
        <w:t>П</w:t>
      </w:r>
      <w:r w:rsidRPr="00A772D9">
        <w:rPr>
          <w:rFonts w:ascii="Times New Roman" w:hAnsi="Times New Roman"/>
          <w:sz w:val="28"/>
          <w:szCs w:val="28"/>
        </w:rPr>
        <w:t>рокуратурой края в целях решения проблемных вопросов, связанных с отсутствием на территории Олюторского района в течение длительного периода времени квалифицированных специалистов в области патолого-анатомических исследований, а также надлежащих условий для оказания соответствующих медицинских услуг, Министру здравоохранения Камчатского края направлено представление о принятии незамедлительных мер к устранению нарушений требований действующего законодательства в области охраны жизни и здоровья граждан, которое в настоящее время находится на рассмотрении.</w:t>
      </w:r>
    </w:p>
    <w:p w:rsidR="0046180E" w:rsidRPr="00A772D9" w:rsidRDefault="00DB28B8" w:rsidP="00154F74">
      <w:pPr>
        <w:widowControl w:val="0"/>
        <w:spacing w:after="0" w:line="360" w:lineRule="auto"/>
        <w:ind w:firstLine="740"/>
        <w:jc w:val="both"/>
        <w:rPr>
          <w:rFonts w:ascii="Times New Roman" w:hAnsi="Times New Roman"/>
          <w:sz w:val="28"/>
          <w:szCs w:val="28"/>
        </w:rPr>
      </w:pPr>
      <w:r w:rsidRPr="00A772D9">
        <w:rPr>
          <w:rFonts w:ascii="Times New Roman" w:hAnsi="Times New Roman"/>
          <w:sz w:val="28"/>
          <w:szCs w:val="28"/>
        </w:rPr>
        <w:t xml:space="preserve">Что касается жалобы </w:t>
      </w:r>
      <w:r w:rsidR="0000765F" w:rsidRPr="00A772D9">
        <w:rPr>
          <w:rFonts w:ascii="Times New Roman" w:hAnsi="Times New Roman"/>
          <w:sz w:val="28"/>
          <w:szCs w:val="28"/>
        </w:rPr>
        <w:t xml:space="preserve">гр. </w:t>
      </w:r>
      <w:r w:rsidRPr="00A772D9">
        <w:rPr>
          <w:rFonts w:ascii="Times New Roman" w:hAnsi="Times New Roman"/>
          <w:sz w:val="28"/>
          <w:szCs w:val="28"/>
        </w:rPr>
        <w:t>А</w:t>
      </w:r>
      <w:r w:rsidR="0000765F" w:rsidRPr="00A772D9">
        <w:rPr>
          <w:rFonts w:ascii="Times New Roman" w:hAnsi="Times New Roman"/>
          <w:sz w:val="28"/>
          <w:szCs w:val="28"/>
        </w:rPr>
        <w:t>.</w:t>
      </w:r>
      <w:r w:rsidRPr="00A772D9">
        <w:rPr>
          <w:rFonts w:ascii="Times New Roman" w:hAnsi="Times New Roman"/>
          <w:sz w:val="28"/>
          <w:szCs w:val="28"/>
        </w:rPr>
        <w:t xml:space="preserve"> по транспортировке трупа ее</w:t>
      </w:r>
      <w:r w:rsidR="003564AE" w:rsidRPr="00A772D9">
        <w:rPr>
          <w:rFonts w:ascii="Times New Roman" w:hAnsi="Times New Roman"/>
          <w:sz w:val="28"/>
          <w:szCs w:val="28"/>
        </w:rPr>
        <w:t xml:space="preserve"> </w:t>
      </w:r>
      <w:r w:rsidRPr="00A772D9">
        <w:rPr>
          <w:rFonts w:ascii="Times New Roman" w:hAnsi="Times New Roman"/>
          <w:sz w:val="28"/>
          <w:szCs w:val="28"/>
        </w:rPr>
        <w:t>гражданского супруга Ш., т</w:t>
      </w:r>
      <w:r w:rsidR="0046180E" w:rsidRPr="00A772D9">
        <w:rPr>
          <w:rFonts w:ascii="Times New Roman" w:hAnsi="Times New Roman"/>
          <w:sz w:val="28"/>
          <w:szCs w:val="28"/>
        </w:rPr>
        <w:t xml:space="preserve">о 10.02.2018 года труп Ш. доставлен в морг ГБУЗ </w:t>
      </w:r>
      <w:r w:rsidR="008A4826" w:rsidRPr="00A772D9">
        <w:rPr>
          <w:rFonts w:ascii="Times New Roman" w:hAnsi="Times New Roman"/>
          <w:sz w:val="28"/>
          <w:szCs w:val="28"/>
        </w:rPr>
        <w:t>«</w:t>
      </w:r>
      <w:r w:rsidR="0046180E" w:rsidRPr="00A772D9">
        <w:rPr>
          <w:rFonts w:ascii="Times New Roman" w:hAnsi="Times New Roman"/>
          <w:sz w:val="28"/>
          <w:szCs w:val="28"/>
        </w:rPr>
        <w:t>Олюторская районная больница</w:t>
      </w:r>
      <w:r w:rsidR="008A4826" w:rsidRPr="00A772D9">
        <w:rPr>
          <w:rFonts w:ascii="Times New Roman" w:hAnsi="Times New Roman"/>
          <w:sz w:val="28"/>
          <w:szCs w:val="28"/>
        </w:rPr>
        <w:t>»</w:t>
      </w:r>
      <w:r w:rsidR="0046180E" w:rsidRPr="00A772D9">
        <w:rPr>
          <w:rFonts w:ascii="Times New Roman" w:hAnsi="Times New Roman"/>
          <w:sz w:val="28"/>
          <w:szCs w:val="28"/>
        </w:rPr>
        <w:t xml:space="preserve"> с. Тиличики, 15.02.2018 проведено вскрытие судебно-медицинским экспертом, прибывшим из г. Петропавловска-Камчатского.</w:t>
      </w:r>
    </w:p>
    <w:p w:rsidR="00042A6C" w:rsidRDefault="00E27247" w:rsidP="00154F74">
      <w:pPr>
        <w:tabs>
          <w:tab w:val="left" w:pos="709"/>
        </w:tabs>
        <w:spacing w:after="0" w:line="360" w:lineRule="auto"/>
        <w:ind w:firstLine="709"/>
        <w:jc w:val="both"/>
        <w:rPr>
          <w:rFonts w:ascii="Times New Roman" w:hAnsi="Times New Roman"/>
          <w:b/>
          <w:i/>
          <w:sz w:val="28"/>
          <w:szCs w:val="28"/>
        </w:rPr>
      </w:pPr>
      <w:r w:rsidRPr="00A772D9">
        <w:rPr>
          <w:rFonts w:ascii="Times New Roman" w:hAnsi="Times New Roman"/>
          <w:b/>
          <w:i/>
          <w:sz w:val="28"/>
          <w:szCs w:val="28"/>
        </w:rPr>
        <w:t>Уполномоченный рекомендует</w:t>
      </w:r>
      <w:r w:rsidR="003564AE" w:rsidRPr="00A772D9">
        <w:rPr>
          <w:rFonts w:ascii="Times New Roman" w:hAnsi="Times New Roman"/>
          <w:b/>
          <w:i/>
          <w:sz w:val="28"/>
          <w:szCs w:val="28"/>
        </w:rPr>
        <w:t xml:space="preserve"> уполномоченным органам и должностным лицам, включая органы местного самоуправления в Камчатском крае, следственные и правоохранительные органы, Министерство здравоохранения Камчатского края, </w:t>
      </w:r>
      <w:r w:rsidRPr="00A772D9">
        <w:rPr>
          <w:rFonts w:ascii="Times New Roman" w:hAnsi="Times New Roman"/>
          <w:b/>
          <w:i/>
          <w:sz w:val="28"/>
          <w:szCs w:val="28"/>
        </w:rPr>
        <w:t>принимать все возможны</w:t>
      </w:r>
      <w:r w:rsidR="00325419" w:rsidRPr="00A772D9">
        <w:rPr>
          <w:rFonts w:ascii="Times New Roman" w:hAnsi="Times New Roman"/>
          <w:b/>
          <w:i/>
          <w:sz w:val="28"/>
          <w:szCs w:val="28"/>
        </w:rPr>
        <w:t>е</w:t>
      </w:r>
      <w:r w:rsidRPr="00A772D9">
        <w:rPr>
          <w:rFonts w:ascii="Times New Roman" w:hAnsi="Times New Roman"/>
          <w:b/>
          <w:i/>
          <w:sz w:val="28"/>
          <w:szCs w:val="28"/>
        </w:rPr>
        <w:t xml:space="preserve"> меры, направленные на недопущение </w:t>
      </w:r>
      <w:r w:rsidR="003564AE" w:rsidRPr="00A772D9">
        <w:rPr>
          <w:rFonts w:ascii="Times New Roman" w:hAnsi="Times New Roman"/>
          <w:b/>
          <w:i/>
          <w:sz w:val="28"/>
          <w:szCs w:val="28"/>
        </w:rPr>
        <w:t>нарушения прав</w:t>
      </w:r>
      <w:r w:rsidR="00C16143" w:rsidRPr="00A772D9">
        <w:rPr>
          <w:rFonts w:ascii="Times New Roman" w:hAnsi="Times New Roman"/>
          <w:b/>
          <w:i/>
          <w:sz w:val="28"/>
          <w:szCs w:val="28"/>
        </w:rPr>
        <w:t>а</w:t>
      </w:r>
      <w:r w:rsidR="003564AE" w:rsidRPr="00A772D9">
        <w:rPr>
          <w:rFonts w:ascii="Times New Roman" w:hAnsi="Times New Roman"/>
          <w:b/>
          <w:i/>
          <w:sz w:val="28"/>
          <w:szCs w:val="28"/>
        </w:rPr>
        <w:t xml:space="preserve"> человека на достойное отношение к его телу после смерти. </w:t>
      </w:r>
    </w:p>
    <w:p w:rsidR="00A772D9" w:rsidRPr="00433F7B" w:rsidRDefault="00A772D9" w:rsidP="00154F74">
      <w:pPr>
        <w:tabs>
          <w:tab w:val="left" w:pos="709"/>
        </w:tabs>
        <w:spacing w:after="0" w:line="360" w:lineRule="auto"/>
        <w:ind w:firstLine="709"/>
        <w:jc w:val="both"/>
        <w:rPr>
          <w:rFonts w:ascii="Times New Roman" w:hAnsi="Times New Roman" w:cs="Times New Roman"/>
          <w:b/>
          <w:i/>
          <w:sz w:val="28"/>
          <w:szCs w:val="28"/>
        </w:rPr>
      </w:pPr>
    </w:p>
    <w:p w:rsidR="00042A6C" w:rsidRPr="00433F7B" w:rsidRDefault="00042A6C" w:rsidP="00DB701E">
      <w:pPr>
        <w:keepNext/>
        <w:pageBreakBefore/>
        <w:spacing w:after="0" w:line="360" w:lineRule="auto"/>
        <w:ind w:firstLine="709"/>
        <w:jc w:val="both"/>
        <w:outlineLvl w:val="1"/>
        <w:rPr>
          <w:rFonts w:ascii="Times New Roman" w:hAnsi="Times New Roman" w:cs="Times New Roman"/>
          <w:b/>
          <w:bCs/>
          <w:iCs/>
          <w:kern w:val="32"/>
          <w:sz w:val="28"/>
          <w:szCs w:val="28"/>
        </w:rPr>
      </w:pPr>
      <w:bookmarkStart w:id="43" w:name="_Toc475994610"/>
      <w:bookmarkStart w:id="44" w:name="_Toc509822633"/>
      <w:r w:rsidRPr="00433F7B">
        <w:rPr>
          <w:rFonts w:ascii="Times New Roman" w:hAnsi="Times New Roman" w:cs="Times New Roman"/>
          <w:b/>
          <w:bCs/>
          <w:iCs/>
          <w:kern w:val="32"/>
          <w:sz w:val="28"/>
          <w:szCs w:val="28"/>
          <w:lang w:val="en-US"/>
        </w:rPr>
        <w:t>II</w:t>
      </w:r>
      <w:r w:rsidRPr="00433F7B">
        <w:rPr>
          <w:rFonts w:ascii="Times New Roman" w:hAnsi="Times New Roman" w:cs="Times New Roman"/>
          <w:b/>
          <w:bCs/>
          <w:iCs/>
          <w:kern w:val="32"/>
          <w:sz w:val="28"/>
          <w:szCs w:val="28"/>
        </w:rPr>
        <w:t>. Право граждан на жилище</w:t>
      </w:r>
      <w:bookmarkEnd w:id="43"/>
      <w:bookmarkEnd w:id="44"/>
    </w:p>
    <w:p w:rsidR="00EA345D" w:rsidRPr="00433F7B" w:rsidRDefault="00EA345D" w:rsidP="00154F74">
      <w:pPr>
        <w:pStyle w:val="aff"/>
        <w:spacing w:line="360" w:lineRule="auto"/>
        <w:ind w:firstLine="709"/>
        <w:jc w:val="both"/>
        <w:rPr>
          <w:rFonts w:ascii="Times New Roman" w:hAnsi="Times New Roman" w:cs="Times New Roman"/>
          <w:sz w:val="28"/>
          <w:szCs w:val="28"/>
        </w:rPr>
      </w:pPr>
    </w:p>
    <w:p w:rsidR="00C120BB" w:rsidRPr="00433F7B" w:rsidRDefault="00241E24" w:rsidP="00154F74">
      <w:pPr>
        <w:widowControl w:val="0"/>
        <w:autoSpaceDE w:val="0"/>
        <w:autoSpaceDN w:val="0"/>
        <w:adjustRightInd w:val="0"/>
        <w:spacing w:after="0" w:line="360" w:lineRule="auto"/>
        <w:ind w:firstLine="708"/>
        <w:jc w:val="both"/>
        <w:rPr>
          <w:rFonts w:ascii="Times New Roman" w:hAnsi="Times New Roman" w:cs="Times New Roman"/>
          <w:b/>
          <w:sz w:val="28"/>
          <w:szCs w:val="28"/>
        </w:rPr>
      </w:pPr>
      <w:r w:rsidRPr="00433F7B">
        <w:rPr>
          <w:rFonts w:ascii="Times New Roman" w:hAnsi="Times New Roman" w:cs="Times New Roman"/>
          <w:b/>
          <w:sz w:val="28"/>
          <w:szCs w:val="28"/>
        </w:rPr>
        <w:t xml:space="preserve">2.1. </w:t>
      </w:r>
      <w:r w:rsidR="00C120BB" w:rsidRPr="00433F7B">
        <w:rPr>
          <w:rFonts w:ascii="Times New Roman" w:hAnsi="Times New Roman" w:cs="Times New Roman"/>
          <w:b/>
          <w:sz w:val="28"/>
          <w:szCs w:val="28"/>
        </w:rPr>
        <w:t xml:space="preserve">Соблюдение прав граждан при признании </w:t>
      </w:r>
      <w:proofErr w:type="spellStart"/>
      <w:r w:rsidR="00C120BB" w:rsidRPr="00433F7B">
        <w:rPr>
          <w:rFonts w:ascii="Times New Roman" w:hAnsi="Times New Roman" w:cs="Times New Roman"/>
          <w:b/>
          <w:sz w:val="28"/>
          <w:szCs w:val="28"/>
        </w:rPr>
        <w:t>сейсмоусиления</w:t>
      </w:r>
      <w:proofErr w:type="spellEnd"/>
      <w:r w:rsidR="00C120BB" w:rsidRPr="00433F7B">
        <w:rPr>
          <w:rFonts w:ascii="Times New Roman" w:hAnsi="Times New Roman" w:cs="Times New Roman"/>
          <w:b/>
          <w:sz w:val="28"/>
          <w:szCs w:val="28"/>
        </w:rPr>
        <w:t xml:space="preserve"> или реконструкции многоквартирного дома экономически нецелесообразным, а занимаемых ими жилых помещений –</w:t>
      </w:r>
      <w:r w:rsidR="00D94AEE" w:rsidRPr="00433F7B">
        <w:rPr>
          <w:rFonts w:ascii="Times New Roman" w:hAnsi="Times New Roman" w:cs="Times New Roman"/>
          <w:b/>
          <w:sz w:val="28"/>
          <w:szCs w:val="28"/>
        </w:rPr>
        <w:t xml:space="preserve"> </w:t>
      </w:r>
      <w:r w:rsidR="00C120BB" w:rsidRPr="00433F7B">
        <w:rPr>
          <w:rFonts w:ascii="Times New Roman" w:hAnsi="Times New Roman" w:cs="Times New Roman"/>
          <w:b/>
          <w:sz w:val="28"/>
          <w:szCs w:val="28"/>
        </w:rPr>
        <w:t xml:space="preserve">непригодными для проживания </w:t>
      </w:r>
    </w:p>
    <w:p w:rsidR="00845B53" w:rsidRPr="00433F7B" w:rsidRDefault="00845B53" w:rsidP="00154F74">
      <w:pPr>
        <w:tabs>
          <w:tab w:val="left" w:pos="709"/>
          <w:tab w:val="left" w:pos="851"/>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 октябре Уполномоченному поступило коллективное обращение жителей домов по ул. Дзержинского по вопросу</w:t>
      </w:r>
      <w:r w:rsidR="00325419" w:rsidRPr="00433F7B">
        <w:rPr>
          <w:rFonts w:ascii="Times New Roman" w:hAnsi="Times New Roman" w:cs="Times New Roman"/>
          <w:sz w:val="28"/>
          <w:szCs w:val="28"/>
        </w:rPr>
        <w:t xml:space="preserve"> о</w:t>
      </w:r>
      <w:r w:rsidRPr="00433F7B">
        <w:rPr>
          <w:rFonts w:ascii="Times New Roman" w:hAnsi="Times New Roman" w:cs="Times New Roman"/>
          <w:sz w:val="28"/>
          <w:szCs w:val="28"/>
        </w:rPr>
        <w:t xml:space="preserve"> расселени</w:t>
      </w:r>
      <w:r w:rsidR="00325419" w:rsidRPr="00433F7B">
        <w:rPr>
          <w:rFonts w:ascii="Times New Roman" w:hAnsi="Times New Roman" w:cs="Times New Roman"/>
          <w:sz w:val="28"/>
          <w:szCs w:val="28"/>
        </w:rPr>
        <w:t>и</w:t>
      </w:r>
      <w:r w:rsidRPr="00433F7B">
        <w:rPr>
          <w:rFonts w:ascii="Times New Roman" w:hAnsi="Times New Roman" w:cs="Times New Roman"/>
          <w:sz w:val="28"/>
          <w:szCs w:val="28"/>
        </w:rPr>
        <w:t xml:space="preserve"> многоквартирных жилых домов № 2, 4, 6 по ул. Дзержинского в г. Петропавловске-Камчатском. </w:t>
      </w:r>
    </w:p>
    <w:p w:rsidR="00845B53" w:rsidRPr="00433F7B" w:rsidRDefault="00845B53" w:rsidP="00154F74">
      <w:pPr>
        <w:widowControl w:val="0"/>
        <w:tabs>
          <w:tab w:val="left" w:pos="709"/>
          <w:tab w:val="left" w:pos="649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В соответствии с п. 17 Порядка предоставления жилых помещений гражданам, проживающим в многоквартирных домах, сейсмоусиление или реконструкция которых экономически нецелесообразны, утвержденного Государственной программой Камчатского края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Обеспечение доступным комфортным жильем жителей Камчатского края</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утвержденной постановлением Правительства Камчатского края от 22.11.2013 № 520-П,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845B53" w:rsidRPr="00433F7B" w:rsidRDefault="00845B53" w:rsidP="00154F74">
      <w:pPr>
        <w:widowControl w:val="0"/>
        <w:tabs>
          <w:tab w:val="left" w:pos="709"/>
          <w:tab w:val="left" w:pos="649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845B53" w:rsidRPr="00433F7B" w:rsidRDefault="00845B53" w:rsidP="00154F74">
      <w:pPr>
        <w:widowControl w:val="0"/>
        <w:tabs>
          <w:tab w:val="left" w:pos="709"/>
          <w:tab w:val="left" w:pos="649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В соответствии с п. 19 Порядка предоставления жилых помещений гражданам, проживающим в многоквартирных домах, сейсмоусиление или реконструкция которых экономически нецелесообразны,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менее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845B53" w:rsidRPr="00433F7B" w:rsidRDefault="00325419"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lang w:bidi="ru-RU"/>
        </w:rPr>
        <w:t xml:space="preserve">По результатам обследования </w:t>
      </w:r>
      <w:r w:rsidR="00845B53" w:rsidRPr="00433F7B">
        <w:rPr>
          <w:rFonts w:ascii="Times New Roman" w:hAnsi="Times New Roman" w:cs="Times New Roman"/>
          <w:sz w:val="28"/>
          <w:szCs w:val="28"/>
          <w:lang w:bidi="ru-RU"/>
        </w:rPr>
        <w:t>180 домов, расположенных на территории Петропавловск-Камчатского городского округа, имеющих дефицит сейсмостойкости, в адресный перечень Подпрограммы 2 Государственной программы вошли 33 дома, в том числе и дома № 2,</w:t>
      </w:r>
      <w:r w:rsidRPr="00433F7B">
        <w:rPr>
          <w:rFonts w:ascii="Times New Roman" w:hAnsi="Times New Roman" w:cs="Times New Roman"/>
          <w:sz w:val="28"/>
          <w:szCs w:val="28"/>
          <w:lang w:bidi="ru-RU"/>
        </w:rPr>
        <w:t xml:space="preserve"> </w:t>
      </w:r>
      <w:r w:rsidR="00845B53" w:rsidRPr="00433F7B">
        <w:rPr>
          <w:rFonts w:ascii="Times New Roman" w:hAnsi="Times New Roman" w:cs="Times New Roman"/>
          <w:sz w:val="28"/>
          <w:szCs w:val="28"/>
          <w:lang w:bidi="ru-RU"/>
        </w:rPr>
        <w:t>4,</w:t>
      </w:r>
      <w:r w:rsidRPr="00433F7B">
        <w:rPr>
          <w:rFonts w:ascii="Times New Roman" w:hAnsi="Times New Roman" w:cs="Times New Roman"/>
          <w:sz w:val="28"/>
          <w:szCs w:val="28"/>
          <w:lang w:bidi="ru-RU"/>
        </w:rPr>
        <w:t xml:space="preserve"> </w:t>
      </w:r>
      <w:r w:rsidR="00845B53" w:rsidRPr="00433F7B">
        <w:rPr>
          <w:rFonts w:ascii="Times New Roman" w:hAnsi="Times New Roman" w:cs="Times New Roman"/>
          <w:sz w:val="28"/>
          <w:szCs w:val="28"/>
          <w:lang w:bidi="ru-RU"/>
        </w:rPr>
        <w:t>6 по улице Дзержинского.</w:t>
      </w:r>
    </w:p>
    <w:p w:rsidR="00845B53" w:rsidRPr="00433F7B" w:rsidRDefault="00845B53" w:rsidP="00154F74">
      <w:pPr>
        <w:widowControl w:val="0"/>
        <w:tabs>
          <w:tab w:val="left" w:pos="709"/>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lang w:bidi="ru-RU"/>
        </w:rPr>
        <w:t>В указанных домах общая площадь квартир составляет:</w:t>
      </w:r>
    </w:p>
    <w:p w:rsidR="00845B53" w:rsidRPr="00433F7B" w:rsidRDefault="00A042AB" w:rsidP="00154F74">
      <w:pPr>
        <w:tabs>
          <w:tab w:val="left" w:pos="709"/>
        </w:tabs>
        <w:spacing w:after="0" w:line="360" w:lineRule="auto"/>
        <w:ind w:firstLine="709"/>
        <w:jc w:val="both"/>
        <w:rPr>
          <w:rFonts w:ascii="Times New Roman" w:hAnsi="Times New Roman" w:cs="Times New Roman"/>
          <w:iCs/>
          <w:sz w:val="28"/>
          <w:szCs w:val="28"/>
        </w:rPr>
      </w:pPr>
      <w:r w:rsidRPr="00433F7B">
        <w:rPr>
          <w:rFonts w:ascii="Times New Roman" w:hAnsi="Times New Roman" w:cs="Times New Roman"/>
          <w:iCs/>
          <w:sz w:val="28"/>
          <w:szCs w:val="28"/>
        </w:rPr>
        <w:t xml:space="preserve">- </w:t>
      </w:r>
      <w:r w:rsidR="00845B53" w:rsidRPr="00433F7B">
        <w:rPr>
          <w:rFonts w:ascii="Times New Roman" w:hAnsi="Times New Roman" w:cs="Times New Roman"/>
          <w:iCs/>
          <w:sz w:val="28"/>
          <w:szCs w:val="28"/>
        </w:rPr>
        <w:t>трехкомнатных, от 78,9 до 81,5 квадратных метра;</w:t>
      </w:r>
    </w:p>
    <w:p w:rsidR="00845B53" w:rsidRPr="00433F7B" w:rsidRDefault="00A042AB" w:rsidP="00154F74">
      <w:pPr>
        <w:tabs>
          <w:tab w:val="left" w:pos="709"/>
        </w:tabs>
        <w:spacing w:after="0" w:line="360" w:lineRule="auto"/>
        <w:ind w:firstLine="709"/>
        <w:jc w:val="both"/>
        <w:rPr>
          <w:rFonts w:ascii="Times New Roman" w:hAnsi="Times New Roman" w:cs="Times New Roman"/>
          <w:iCs/>
          <w:sz w:val="28"/>
          <w:szCs w:val="28"/>
        </w:rPr>
      </w:pPr>
      <w:r w:rsidRPr="00433F7B">
        <w:rPr>
          <w:rFonts w:ascii="Times New Roman" w:hAnsi="Times New Roman" w:cs="Times New Roman"/>
          <w:iCs/>
          <w:sz w:val="28"/>
          <w:szCs w:val="28"/>
        </w:rPr>
        <w:t xml:space="preserve">- </w:t>
      </w:r>
      <w:r w:rsidR="00845B53" w:rsidRPr="00433F7B">
        <w:rPr>
          <w:rFonts w:ascii="Times New Roman" w:hAnsi="Times New Roman" w:cs="Times New Roman"/>
          <w:iCs/>
          <w:sz w:val="28"/>
          <w:szCs w:val="28"/>
        </w:rPr>
        <w:t>четырехкомнатных, от 95,0 до 97,1 квадратных метра.</w:t>
      </w:r>
    </w:p>
    <w:p w:rsidR="00845B53" w:rsidRPr="00433F7B" w:rsidRDefault="00845B53"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В домах, введенных в эксплуатацию в рамках подпрограммы 2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Повышение устойчивости жилых домов, основных объектов и систем жизнеобеспечения в Камчатском крае</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государственной программы Камчатского края отсутствуют трех</w:t>
      </w:r>
      <w:r w:rsidR="00325419"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и четырехкомнатные квартиры, равнозначные по общей площади, которые необходимо предоставить гражданам взамен занимаемых ими квартир в соответствии с условиями Порядка.</w:t>
      </w:r>
    </w:p>
    <w:p w:rsidR="00845B53" w:rsidRPr="00433F7B" w:rsidRDefault="00845B53"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В соответствии с пунктом 20 Порядка при невозможности предоставления собственникам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2, отсутствуют жилые помещения, равные по площади ранее занимаемым жилым помещениям. Вместе с тем, условиями Порядка не предусмотрено предоставление жилых помещений, состоящих из большего числа комнат.</w:t>
      </w:r>
    </w:p>
    <w:p w:rsidR="00845B53" w:rsidRPr="00433F7B" w:rsidRDefault="00845B53"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Гражданам, занимающим </w:t>
      </w:r>
      <w:r w:rsidR="00325419" w:rsidRPr="00433F7B">
        <w:rPr>
          <w:rFonts w:ascii="Times New Roman" w:hAnsi="Times New Roman" w:cs="Times New Roman"/>
          <w:sz w:val="28"/>
          <w:szCs w:val="28"/>
          <w:lang w:bidi="ru-RU"/>
        </w:rPr>
        <w:t>одно-</w:t>
      </w:r>
      <w:r w:rsidRPr="00433F7B">
        <w:rPr>
          <w:rFonts w:ascii="Times New Roman" w:hAnsi="Times New Roman" w:cs="Times New Roman"/>
          <w:sz w:val="28"/>
          <w:szCs w:val="28"/>
          <w:lang w:bidi="ru-RU"/>
        </w:rPr>
        <w:t xml:space="preserve">, </w:t>
      </w:r>
      <w:r w:rsidR="00325419" w:rsidRPr="00433F7B">
        <w:rPr>
          <w:rFonts w:ascii="Times New Roman" w:hAnsi="Times New Roman" w:cs="Times New Roman"/>
          <w:sz w:val="28"/>
          <w:szCs w:val="28"/>
          <w:lang w:bidi="ru-RU"/>
        </w:rPr>
        <w:t>трех-</w:t>
      </w:r>
      <w:r w:rsidRPr="00433F7B">
        <w:rPr>
          <w:rFonts w:ascii="Times New Roman" w:hAnsi="Times New Roman" w:cs="Times New Roman"/>
          <w:sz w:val="28"/>
          <w:szCs w:val="28"/>
          <w:lang w:bidi="ru-RU"/>
        </w:rPr>
        <w:t xml:space="preserve">, </w:t>
      </w:r>
      <w:r w:rsidR="00325419" w:rsidRPr="00433F7B">
        <w:rPr>
          <w:rFonts w:ascii="Times New Roman" w:hAnsi="Times New Roman" w:cs="Times New Roman"/>
          <w:sz w:val="28"/>
          <w:szCs w:val="28"/>
          <w:lang w:bidi="ru-RU"/>
        </w:rPr>
        <w:t>четырех</w:t>
      </w:r>
      <w:r w:rsidRPr="00433F7B">
        <w:rPr>
          <w:rFonts w:ascii="Times New Roman" w:hAnsi="Times New Roman" w:cs="Times New Roman"/>
          <w:sz w:val="28"/>
          <w:szCs w:val="28"/>
          <w:lang w:bidi="ru-RU"/>
        </w:rPr>
        <w:t>комнатные квартиры в домах № 2,</w:t>
      </w:r>
      <w:r w:rsidR="00325419" w:rsidRPr="00433F7B">
        <w:rPr>
          <w:rFonts w:ascii="Times New Roman" w:hAnsi="Times New Roman" w:cs="Times New Roman"/>
          <w:sz w:val="28"/>
          <w:szCs w:val="28"/>
          <w:lang w:bidi="ru-RU"/>
        </w:rPr>
        <w:t xml:space="preserve"> </w:t>
      </w:r>
      <w:r w:rsidRPr="00433F7B">
        <w:rPr>
          <w:rFonts w:ascii="Times New Roman" w:hAnsi="Times New Roman" w:cs="Times New Roman"/>
          <w:sz w:val="28"/>
          <w:szCs w:val="28"/>
          <w:lang w:bidi="ru-RU"/>
        </w:rPr>
        <w:t>4,</w:t>
      </w:r>
      <w:r w:rsidR="00325419" w:rsidRPr="00433F7B">
        <w:rPr>
          <w:rFonts w:ascii="Times New Roman" w:hAnsi="Times New Roman" w:cs="Times New Roman"/>
          <w:sz w:val="28"/>
          <w:szCs w:val="28"/>
          <w:lang w:bidi="ru-RU"/>
        </w:rPr>
        <w:t xml:space="preserve"> </w:t>
      </w:r>
      <w:r w:rsidRPr="00433F7B">
        <w:rPr>
          <w:rFonts w:ascii="Times New Roman" w:hAnsi="Times New Roman" w:cs="Times New Roman"/>
          <w:sz w:val="28"/>
          <w:szCs w:val="28"/>
          <w:lang w:bidi="ru-RU"/>
        </w:rPr>
        <w:t xml:space="preserve">6 по улице Дзержинского, были предложены соответственно </w:t>
      </w:r>
      <w:r w:rsidR="00325419" w:rsidRPr="00433F7B">
        <w:rPr>
          <w:rFonts w:ascii="Times New Roman" w:hAnsi="Times New Roman" w:cs="Times New Roman"/>
          <w:sz w:val="28"/>
          <w:szCs w:val="28"/>
          <w:lang w:bidi="ru-RU"/>
        </w:rPr>
        <w:t>одно-</w:t>
      </w:r>
      <w:r w:rsidRPr="00433F7B">
        <w:rPr>
          <w:rFonts w:ascii="Times New Roman" w:hAnsi="Times New Roman" w:cs="Times New Roman"/>
          <w:sz w:val="28"/>
          <w:szCs w:val="28"/>
          <w:lang w:bidi="ru-RU"/>
        </w:rPr>
        <w:t xml:space="preserve">, </w:t>
      </w:r>
      <w:r w:rsidR="00325419" w:rsidRPr="00433F7B">
        <w:rPr>
          <w:rFonts w:ascii="Times New Roman" w:hAnsi="Times New Roman" w:cs="Times New Roman"/>
          <w:sz w:val="28"/>
          <w:szCs w:val="28"/>
          <w:lang w:bidi="ru-RU"/>
        </w:rPr>
        <w:t>трех-</w:t>
      </w:r>
      <w:r w:rsidRPr="00433F7B">
        <w:rPr>
          <w:rFonts w:ascii="Times New Roman" w:hAnsi="Times New Roman" w:cs="Times New Roman"/>
          <w:sz w:val="28"/>
          <w:szCs w:val="28"/>
          <w:lang w:bidi="ru-RU"/>
        </w:rPr>
        <w:t xml:space="preserve">, </w:t>
      </w:r>
      <w:r w:rsidR="00325419" w:rsidRPr="00433F7B">
        <w:rPr>
          <w:rFonts w:ascii="Times New Roman" w:hAnsi="Times New Roman" w:cs="Times New Roman"/>
          <w:sz w:val="28"/>
          <w:szCs w:val="28"/>
          <w:lang w:bidi="ru-RU"/>
        </w:rPr>
        <w:t>четырех</w:t>
      </w:r>
      <w:r w:rsidRPr="00433F7B">
        <w:rPr>
          <w:rFonts w:ascii="Times New Roman" w:hAnsi="Times New Roman" w:cs="Times New Roman"/>
          <w:sz w:val="28"/>
          <w:szCs w:val="28"/>
          <w:lang w:bidi="ru-RU"/>
        </w:rPr>
        <w:t>комнатные квартиры во вновь построенных домах. Вместе с тем, граждане отказались переселяться, поскольку общая и жилая площадь в новых квартирах менее общей и жилой площади в расселяемых квартирах.</w:t>
      </w:r>
    </w:p>
    <w:p w:rsidR="00201162" w:rsidRPr="00433F7B" w:rsidRDefault="00F65303"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С </w:t>
      </w:r>
      <w:r w:rsidR="00845B53" w:rsidRPr="00433F7B">
        <w:rPr>
          <w:rFonts w:ascii="Times New Roman" w:hAnsi="Times New Roman" w:cs="Times New Roman"/>
          <w:sz w:val="28"/>
          <w:szCs w:val="28"/>
          <w:lang w:bidi="ru-RU"/>
        </w:rPr>
        <w:t>целью решения вопросов полного расселения домов, включенных в адресный перечень Государственной программы и заселения квар</w:t>
      </w:r>
      <w:r w:rsidRPr="00433F7B">
        <w:rPr>
          <w:rFonts w:ascii="Times New Roman" w:hAnsi="Times New Roman" w:cs="Times New Roman"/>
          <w:sz w:val="28"/>
          <w:szCs w:val="28"/>
          <w:lang w:bidi="ru-RU"/>
        </w:rPr>
        <w:t xml:space="preserve">тир во вновь построенных домах </w:t>
      </w:r>
      <w:r w:rsidR="00845B53" w:rsidRPr="00433F7B">
        <w:rPr>
          <w:rFonts w:ascii="Times New Roman" w:hAnsi="Times New Roman" w:cs="Times New Roman"/>
          <w:sz w:val="28"/>
          <w:szCs w:val="28"/>
          <w:lang w:bidi="ru-RU"/>
        </w:rPr>
        <w:t xml:space="preserve">администрацией Петропавловск-Камчатского городского </w:t>
      </w:r>
      <w:proofErr w:type="gramStart"/>
      <w:r w:rsidR="00845B53" w:rsidRPr="00433F7B">
        <w:rPr>
          <w:rFonts w:ascii="Times New Roman" w:hAnsi="Times New Roman" w:cs="Times New Roman"/>
          <w:sz w:val="28"/>
          <w:szCs w:val="28"/>
          <w:lang w:bidi="ru-RU"/>
        </w:rPr>
        <w:t>округа</w:t>
      </w:r>
      <w:r w:rsidRPr="00433F7B">
        <w:rPr>
          <w:rFonts w:ascii="Times New Roman" w:hAnsi="Times New Roman" w:cs="Times New Roman"/>
          <w:sz w:val="28"/>
          <w:szCs w:val="28"/>
          <w:lang w:bidi="ru-RU"/>
        </w:rPr>
        <w:t xml:space="preserve">,   </w:t>
      </w:r>
      <w:proofErr w:type="gramEnd"/>
      <w:r w:rsidR="00845B53" w:rsidRPr="00433F7B">
        <w:rPr>
          <w:rFonts w:ascii="Times New Roman" w:hAnsi="Times New Roman" w:cs="Times New Roman"/>
          <w:sz w:val="28"/>
          <w:szCs w:val="28"/>
          <w:lang w:bidi="ru-RU"/>
        </w:rPr>
        <w:t xml:space="preserve">в адрес </w:t>
      </w:r>
      <w:r w:rsidR="00325419" w:rsidRPr="00433F7B">
        <w:rPr>
          <w:rFonts w:ascii="Times New Roman" w:hAnsi="Times New Roman" w:cs="Times New Roman"/>
          <w:sz w:val="28"/>
          <w:szCs w:val="28"/>
          <w:lang w:bidi="ru-RU"/>
        </w:rPr>
        <w:t>д</w:t>
      </w:r>
      <w:r w:rsidR="00845B53" w:rsidRPr="00433F7B">
        <w:rPr>
          <w:rFonts w:ascii="Times New Roman" w:hAnsi="Times New Roman" w:cs="Times New Roman"/>
          <w:sz w:val="28"/>
          <w:szCs w:val="28"/>
          <w:lang w:bidi="ru-RU"/>
        </w:rPr>
        <w:t xml:space="preserve">епутата Государственной Думы Федерального Собрания К.Г. Слыщенко направлено обращение </w:t>
      </w:r>
      <w:r w:rsidRPr="00433F7B">
        <w:rPr>
          <w:rFonts w:ascii="Times New Roman" w:hAnsi="Times New Roman" w:cs="Times New Roman"/>
          <w:sz w:val="28"/>
          <w:szCs w:val="28"/>
          <w:lang w:bidi="ru-RU"/>
        </w:rPr>
        <w:t>от 20</w:t>
      </w:r>
      <w:r w:rsidR="0003454E" w:rsidRPr="00433F7B">
        <w:rPr>
          <w:rFonts w:ascii="Times New Roman" w:hAnsi="Times New Roman" w:cs="Times New Roman"/>
          <w:sz w:val="28"/>
          <w:szCs w:val="28"/>
          <w:lang w:bidi="ru-RU"/>
        </w:rPr>
        <w:t>.12.2017, в котором, помимо прочего, указано</w:t>
      </w:r>
      <w:r w:rsidR="00201162" w:rsidRPr="00433F7B">
        <w:rPr>
          <w:rFonts w:ascii="Times New Roman" w:hAnsi="Times New Roman" w:cs="Times New Roman"/>
          <w:sz w:val="28"/>
          <w:szCs w:val="28"/>
          <w:lang w:bidi="ru-RU"/>
        </w:rPr>
        <w:t xml:space="preserve"> следующее.</w:t>
      </w:r>
    </w:p>
    <w:p w:rsidR="00302EAD" w:rsidRPr="00433F7B" w:rsidRDefault="008A4826"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w:t>
      </w:r>
      <w:r w:rsidR="00302EAD" w:rsidRPr="00433F7B">
        <w:rPr>
          <w:rFonts w:ascii="Times New Roman" w:hAnsi="Times New Roman" w:cs="Times New Roman"/>
          <w:sz w:val="28"/>
          <w:szCs w:val="28"/>
          <w:lang w:bidi="ru-RU"/>
        </w:rPr>
        <w:t>…</w:t>
      </w:r>
      <w:r w:rsidR="00177DB9" w:rsidRPr="00433F7B">
        <w:rPr>
          <w:rFonts w:ascii="Times New Roman" w:hAnsi="Times New Roman" w:cs="Times New Roman"/>
          <w:sz w:val="28"/>
          <w:szCs w:val="28"/>
          <w:lang w:bidi="ru-RU"/>
        </w:rPr>
        <w:t>В</w:t>
      </w:r>
      <w:r w:rsidR="0003454E" w:rsidRPr="00433F7B">
        <w:rPr>
          <w:rFonts w:ascii="Times New Roman" w:hAnsi="Times New Roman" w:cs="Times New Roman"/>
          <w:sz w:val="28"/>
          <w:szCs w:val="28"/>
          <w:lang w:bidi="ru-RU"/>
        </w:rPr>
        <w:t xml:space="preserve"> домах, введенных в эксплуатацию в рамках Подпрограммы 2 Государственной программы, отсутствуют трех</w:t>
      </w:r>
      <w:r w:rsidR="00325419" w:rsidRPr="00433F7B">
        <w:rPr>
          <w:rFonts w:ascii="Times New Roman" w:hAnsi="Times New Roman" w:cs="Times New Roman"/>
          <w:sz w:val="28"/>
          <w:szCs w:val="28"/>
          <w:lang w:bidi="ru-RU"/>
        </w:rPr>
        <w:t>-</w:t>
      </w:r>
      <w:r w:rsidR="0003454E" w:rsidRPr="00433F7B">
        <w:rPr>
          <w:rFonts w:ascii="Times New Roman" w:hAnsi="Times New Roman" w:cs="Times New Roman"/>
          <w:sz w:val="28"/>
          <w:szCs w:val="28"/>
          <w:lang w:bidi="ru-RU"/>
        </w:rPr>
        <w:t xml:space="preserve"> и четырехкомнатные квартиры, равнозначные по общей площади и количеству комнат, которые необходимо предоставить гражданам взамен занимаемых ими квартир, в соответствии с условиями Порядка.</w:t>
      </w:r>
      <w:r w:rsidR="00302EAD" w:rsidRPr="00433F7B">
        <w:rPr>
          <w:rFonts w:ascii="Times New Roman" w:hAnsi="Times New Roman" w:cs="Times New Roman"/>
          <w:sz w:val="28"/>
          <w:szCs w:val="28"/>
          <w:lang w:bidi="ru-RU"/>
        </w:rPr>
        <w:t xml:space="preserve"> </w:t>
      </w:r>
    </w:p>
    <w:p w:rsidR="0003454E" w:rsidRPr="00433F7B" w:rsidRDefault="0003454E"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Федеральная целевая программа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Повышение устойчивости жилых домов, основных объектов и систем жизнеобеспечения в сейсмических район</w:t>
      </w:r>
      <w:r w:rsidR="008A4826" w:rsidRPr="00433F7B">
        <w:rPr>
          <w:rFonts w:ascii="Times New Roman" w:hAnsi="Times New Roman" w:cs="Times New Roman"/>
          <w:sz w:val="28"/>
          <w:szCs w:val="28"/>
          <w:lang w:bidi="ru-RU"/>
        </w:rPr>
        <w:t>ах Российской Федерации на 2009-</w:t>
      </w:r>
      <w:r w:rsidRPr="00433F7B">
        <w:rPr>
          <w:rFonts w:ascii="Times New Roman" w:hAnsi="Times New Roman" w:cs="Times New Roman"/>
          <w:sz w:val="28"/>
          <w:szCs w:val="28"/>
          <w:lang w:bidi="ru-RU"/>
        </w:rPr>
        <w:t>2018 годы</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утвержденная постановлением Правительства Российской Федерации от 23.04.2009 № 365</w:t>
      </w:r>
      <w:r w:rsidR="00302EAD" w:rsidRPr="00433F7B">
        <w:rPr>
          <w:rFonts w:ascii="Times New Roman" w:hAnsi="Times New Roman" w:cs="Times New Roman"/>
          <w:sz w:val="28"/>
          <w:szCs w:val="28"/>
          <w:lang w:bidi="ru-RU"/>
        </w:rPr>
        <w:t>,</w:t>
      </w:r>
      <w:r w:rsidR="00325419" w:rsidRPr="00433F7B">
        <w:rPr>
          <w:rFonts w:ascii="Times New Roman" w:hAnsi="Times New Roman" w:cs="Times New Roman"/>
          <w:sz w:val="28"/>
          <w:szCs w:val="28"/>
          <w:lang w:bidi="ru-RU"/>
        </w:rPr>
        <w:t xml:space="preserve"> </w:t>
      </w:r>
      <w:r w:rsidRPr="00433F7B">
        <w:rPr>
          <w:rFonts w:ascii="Times New Roman" w:hAnsi="Times New Roman" w:cs="Times New Roman"/>
          <w:sz w:val="28"/>
          <w:szCs w:val="28"/>
          <w:lang w:bidi="ru-RU"/>
        </w:rPr>
        <w:t>не содержит порядка предоставления жилых помещений гражданам, проживающим в многоквартирных домах, сейсмоусиление или реконструкция которых экономически нецелесообразны, пр</w:t>
      </w:r>
      <w:r w:rsidR="00325419" w:rsidRPr="00433F7B">
        <w:rPr>
          <w:rFonts w:ascii="Times New Roman" w:hAnsi="Times New Roman" w:cs="Times New Roman"/>
          <w:sz w:val="28"/>
          <w:szCs w:val="28"/>
          <w:lang w:bidi="ru-RU"/>
        </w:rPr>
        <w:t>едусматривающего</w:t>
      </w:r>
      <w:r w:rsidRPr="00433F7B">
        <w:rPr>
          <w:rFonts w:ascii="Times New Roman" w:hAnsi="Times New Roman" w:cs="Times New Roman"/>
          <w:sz w:val="28"/>
          <w:szCs w:val="28"/>
          <w:lang w:bidi="ru-RU"/>
        </w:rPr>
        <w:t xml:space="preserve"> требования к предоставлению жилых помещений, а также понятия равнозначности жилых помещений.</w:t>
      </w:r>
    </w:p>
    <w:p w:rsidR="00F65303" w:rsidRPr="00433F7B" w:rsidRDefault="0003454E"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Учитывая изложенное, просим Вас оказать содействие в получении от Министерства строительства и жилищно-коммунального хозяйства Российской Федерации разъяснений в отношении понятия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равнозначности жилых помещений</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а также о возможности предоставления жилых помещений, взамен расселяемых., с большим количеством комнат, при условии максимально одинакового количества общей площади, то есть</w:t>
      </w:r>
      <w:r w:rsidR="00325419"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например, вместо трехкомнатных квартир площадью 80 квадратных метров предоставить четырехкомнатные квартиры площадью 82 квадратных метра в связи с тем, что во введенных в эксплуатацию в рамках Подпрограммы 2 Государственной программы домах отсутствуют жилые помещения в полной мере равнозначные по общей площади и количеству комнат</w:t>
      </w:r>
      <w:r w:rsidR="008A4826" w:rsidRPr="00433F7B">
        <w:rPr>
          <w:rFonts w:ascii="Times New Roman" w:hAnsi="Times New Roman" w:cs="Times New Roman"/>
          <w:sz w:val="28"/>
          <w:szCs w:val="28"/>
          <w:lang w:bidi="ru-RU"/>
        </w:rPr>
        <w:t>»</w:t>
      </w:r>
      <w:r w:rsidR="00201162" w:rsidRPr="00433F7B">
        <w:rPr>
          <w:rFonts w:ascii="Times New Roman" w:hAnsi="Times New Roman" w:cs="Times New Roman"/>
          <w:sz w:val="28"/>
          <w:szCs w:val="28"/>
          <w:lang w:bidi="ru-RU"/>
        </w:rPr>
        <w:t>.</w:t>
      </w:r>
    </w:p>
    <w:p w:rsidR="00201162" w:rsidRPr="00433F7B" w:rsidRDefault="00302EAD" w:rsidP="00154F74">
      <w:pPr>
        <w:autoSpaceDE w:val="0"/>
        <w:autoSpaceDN w:val="0"/>
        <w:adjustRightInd w:val="0"/>
        <w:spacing w:after="0" w:line="360" w:lineRule="auto"/>
        <w:ind w:firstLine="708"/>
        <w:jc w:val="both"/>
        <w:rPr>
          <w:rFonts w:ascii="Times New Roman" w:hAnsi="Times New Roman" w:cs="Times New Roman"/>
          <w:b/>
          <w:i/>
          <w:sz w:val="28"/>
          <w:szCs w:val="28"/>
          <w:lang w:bidi="ru-RU"/>
        </w:rPr>
      </w:pPr>
      <w:r w:rsidRPr="00433F7B">
        <w:rPr>
          <w:rFonts w:ascii="Times New Roman" w:hAnsi="Times New Roman" w:cs="Times New Roman"/>
          <w:b/>
          <w:i/>
          <w:sz w:val="28"/>
          <w:szCs w:val="28"/>
          <w:lang w:bidi="ru-RU"/>
        </w:rPr>
        <w:t>У</w:t>
      </w:r>
      <w:r w:rsidR="00845B53" w:rsidRPr="00433F7B">
        <w:rPr>
          <w:rFonts w:ascii="Times New Roman" w:hAnsi="Times New Roman" w:cs="Times New Roman"/>
          <w:b/>
          <w:i/>
          <w:sz w:val="28"/>
          <w:szCs w:val="28"/>
          <w:lang w:bidi="ru-RU"/>
        </w:rPr>
        <w:t xml:space="preserve">полномоченный отмечает, что </w:t>
      </w:r>
      <w:r w:rsidR="00934281" w:rsidRPr="00433F7B">
        <w:rPr>
          <w:rFonts w:ascii="Times New Roman" w:hAnsi="Times New Roman" w:cs="Times New Roman"/>
          <w:b/>
          <w:i/>
          <w:sz w:val="28"/>
          <w:szCs w:val="28"/>
        </w:rPr>
        <w:t xml:space="preserve">целью </w:t>
      </w:r>
      <w:hyperlink r:id="rId43" w:history="1">
        <w:r w:rsidR="00934281" w:rsidRPr="00433F7B">
          <w:rPr>
            <w:rFonts w:ascii="Times New Roman" w:hAnsi="Times New Roman" w:cs="Times New Roman"/>
            <w:b/>
            <w:i/>
            <w:sz w:val="28"/>
            <w:szCs w:val="28"/>
          </w:rPr>
          <w:t>подпрограммы 2</w:t>
        </w:r>
      </w:hyperlink>
      <w:r w:rsidR="00934281" w:rsidRPr="00433F7B">
        <w:rPr>
          <w:rFonts w:ascii="Times New Roman" w:hAnsi="Times New Roman" w:cs="Times New Roman"/>
          <w:b/>
          <w:i/>
          <w:sz w:val="28"/>
          <w:szCs w:val="28"/>
        </w:rPr>
        <w:t xml:space="preserve"> </w:t>
      </w:r>
      <w:r w:rsidR="008A4826" w:rsidRPr="00433F7B">
        <w:rPr>
          <w:rFonts w:ascii="Times New Roman" w:hAnsi="Times New Roman" w:cs="Times New Roman"/>
          <w:b/>
          <w:i/>
          <w:sz w:val="28"/>
          <w:szCs w:val="28"/>
        </w:rPr>
        <w:t>«</w:t>
      </w:r>
      <w:r w:rsidR="00934281" w:rsidRPr="00433F7B">
        <w:rPr>
          <w:rFonts w:ascii="Times New Roman" w:hAnsi="Times New Roman" w:cs="Times New Roman"/>
          <w:b/>
          <w:i/>
          <w:sz w:val="28"/>
          <w:szCs w:val="28"/>
        </w:rPr>
        <w:t>Повышение устойчивости жилых домов, основных объектов и систем жизнеобеспечения</w:t>
      </w:r>
      <w:r w:rsidR="008A4826" w:rsidRPr="00433F7B">
        <w:rPr>
          <w:rFonts w:ascii="Times New Roman" w:hAnsi="Times New Roman" w:cs="Times New Roman"/>
          <w:b/>
          <w:i/>
          <w:sz w:val="28"/>
          <w:szCs w:val="28"/>
        </w:rPr>
        <w:t>»</w:t>
      </w:r>
      <w:r w:rsidR="00934281" w:rsidRPr="00433F7B">
        <w:rPr>
          <w:rFonts w:ascii="Times New Roman" w:hAnsi="Times New Roman" w:cs="Times New Roman"/>
          <w:b/>
          <w:i/>
          <w:sz w:val="28"/>
          <w:szCs w:val="28"/>
        </w:rPr>
        <w:t xml:space="preserve"> </w:t>
      </w:r>
      <w:r w:rsidR="00845B53" w:rsidRPr="00433F7B">
        <w:rPr>
          <w:rFonts w:ascii="Times New Roman" w:hAnsi="Times New Roman" w:cs="Times New Roman"/>
          <w:b/>
          <w:i/>
          <w:sz w:val="28"/>
          <w:szCs w:val="28"/>
          <w:lang w:bidi="ru-RU"/>
        </w:rPr>
        <w:t>Государственной программ</w:t>
      </w:r>
      <w:r w:rsidR="00934281" w:rsidRPr="00433F7B">
        <w:rPr>
          <w:rFonts w:ascii="Times New Roman" w:hAnsi="Times New Roman" w:cs="Times New Roman"/>
          <w:b/>
          <w:i/>
          <w:sz w:val="28"/>
          <w:szCs w:val="28"/>
          <w:lang w:bidi="ru-RU"/>
        </w:rPr>
        <w:t xml:space="preserve">ы </w:t>
      </w:r>
      <w:r w:rsidR="00845B53" w:rsidRPr="00433F7B">
        <w:rPr>
          <w:rFonts w:ascii="Times New Roman" w:hAnsi="Times New Roman" w:cs="Times New Roman"/>
          <w:b/>
          <w:i/>
          <w:sz w:val="28"/>
          <w:szCs w:val="28"/>
          <w:lang w:bidi="ru-RU"/>
        </w:rPr>
        <w:t xml:space="preserve">Камчатского края </w:t>
      </w:r>
      <w:r w:rsidR="008A4826" w:rsidRPr="00433F7B">
        <w:rPr>
          <w:rFonts w:ascii="Times New Roman" w:hAnsi="Times New Roman" w:cs="Times New Roman"/>
          <w:b/>
          <w:i/>
          <w:sz w:val="28"/>
          <w:szCs w:val="28"/>
          <w:lang w:bidi="ru-RU"/>
        </w:rPr>
        <w:t>«</w:t>
      </w:r>
      <w:r w:rsidR="00845B53" w:rsidRPr="00433F7B">
        <w:rPr>
          <w:rFonts w:ascii="Times New Roman" w:hAnsi="Times New Roman" w:cs="Times New Roman"/>
          <w:b/>
          <w:i/>
          <w:sz w:val="28"/>
          <w:szCs w:val="28"/>
          <w:lang w:bidi="ru-RU"/>
        </w:rPr>
        <w:t>Обеспечение доступным комфортным жильем жителей Камчатского края</w:t>
      </w:r>
      <w:r w:rsidR="008A4826" w:rsidRPr="00433F7B">
        <w:rPr>
          <w:rFonts w:ascii="Times New Roman" w:hAnsi="Times New Roman" w:cs="Times New Roman"/>
          <w:b/>
          <w:i/>
          <w:sz w:val="28"/>
          <w:szCs w:val="28"/>
          <w:lang w:bidi="ru-RU"/>
        </w:rPr>
        <w:t>»</w:t>
      </w:r>
      <w:r w:rsidR="00845B53" w:rsidRPr="00433F7B">
        <w:rPr>
          <w:rFonts w:ascii="Times New Roman" w:hAnsi="Times New Roman" w:cs="Times New Roman"/>
          <w:b/>
          <w:i/>
          <w:sz w:val="28"/>
          <w:szCs w:val="28"/>
          <w:lang w:bidi="ru-RU"/>
        </w:rPr>
        <w:t xml:space="preserve">, утвержденной постановлением Правительства Камчатского края от 22.11.2013 № 520-П, </w:t>
      </w:r>
      <w:r w:rsidRPr="00433F7B">
        <w:rPr>
          <w:rFonts w:ascii="Times New Roman" w:hAnsi="Times New Roman" w:cs="Times New Roman"/>
          <w:b/>
          <w:i/>
          <w:sz w:val="28"/>
          <w:szCs w:val="28"/>
          <w:lang w:bidi="ru-RU"/>
        </w:rPr>
        <w:t>является</w:t>
      </w:r>
      <w:r w:rsidR="00934281" w:rsidRPr="00433F7B">
        <w:rPr>
          <w:rFonts w:ascii="Times New Roman" w:hAnsi="Times New Roman" w:cs="Times New Roman"/>
          <w:b/>
          <w:i/>
          <w:sz w:val="28"/>
          <w:szCs w:val="28"/>
          <w:lang w:bidi="ru-RU"/>
        </w:rPr>
        <w:t xml:space="preserve"> </w:t>
      </w:r>
      <w:r w:rsidR="00934281" w:rsidRPr="00433F7B">
        <w:rPr>
          <w:rFonts w:ascii="Times New Roman" w:hAnsi="Times New Roman" w:cs="Times New Roman"/>
          <w:b/>
          <w:i/>
          <w:sz w:val="28"/>
          <w:szCs w:val="28"/>
        </w:rPr>
        <w:t xml:space="preserve">повышение безопасности проживания граждан до приемлемого уровня в условиях </w:t>
      </w:r>
      <w:r w:rsidRPr="00433F7B">
        <w:rPr>
          <w:rFonts w:ascii="Times New Roman" w:hAnsi="Times New Roman" w:cs="Times New Roman"/>
          <w:b/>
          <w:i/>
          <w:sz w:val="28"/>
          <w:szCs w:val="28"/>
        </w:rPr>
        <w:t>высокой сейсмической активности</w:t>
      </w:r>
      <w:r w:rsidR="00934281" w:rsidRPr="00433F7B">
        <w:rPr>
          <w:rFonts w:ascii="Times New Roman" w:hAnsi="Times New Roman" w:cs="Times New Roman"/>
          <w:b/>
          <w:i/>
          <w:sz w:val="28"/>
          <w:szCs w:val="28"/>
          <w:lang w:bidi="ru-RU"/>
        </w:rPr>
        <w:t>.</w:t>
      </w:r>
      <w:r w:rsidRPr="00433F7B">
        <w:rPr>
          <w:rFonts w:ascii="Times New Roman" w:hAnsi="Times New Roman" w:cs="Times New Roman"/>
          <w:b/>
          <w:i/>
          <w:sz w:val="28"/>
          <w:szCs w:val="28"/>
          <w:lang w:bidi="ru-RU"/>
        </w:rPr>
        <w:t xml:space="preserve"> </w:t>
      </w:r>
    </w:p>
    <w:p w:rsidR="00845B53" w:rsidRPr="00433F7B" w:rsidRDefault="00845B53" w:rsidP="00154F74">
      <w:pPr>
        <w:autoSpaceDE w:val="0"/>
        <w:autoSpaceDN w:val="0"/>
        <w:adjustRightInd w:val="0"/>
        <w:spacing w:after="0" w:line="360" w:lineRule="auto"/>
        <w:jc w:val="both"/>
        <w:rPr>
          <w:rFonts w:ascii="Times New Roman" w:hAnsi="Times New Roman" w:cs="Times New Roman"/>
          <w:sz w:val="28"/>
          <w:szCs w:val="28"/>
          <w:lang w:bidi="ru-RU"/>
        </w:rPr>
      </w:pPr>
    </w:p>
    <w:p w:rsidR="00177DB9" w:rsidRPr="00433F7B" w:rsidRDefault="00241E24" w:rsidP="00154F74">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433F7B">
        <w:rPr>
          <w:rFonts w:ascii="Times New Roman" w:hAnsi="Times New Roman" w:cs="Times New Roman"/>
          <w:i/>
          <w:sz w:val="28"/>
          <w:szCs w:val="28"/>
        </w:rPr>
        <w:t xml:space="preserve">2.2. </w:t>
      </w:r>
      <w:r w:rsidR="00177DB9" w:rsidRPr="00433F7B">
        <w:rPr>
          <w:rFonts w:ascii="Times New Roman" w:hAnsi="Times New Roman" w:cs="Times New Roman"/>
          <w:i/>
          <w:sz w:val="28"/>
          <w:szCs w:val="28"/>
        </w:rPr>
        <w:t xml:space="preserve">В прошлогоднем докладе Уполномоченный сообщал, что </w:t>
      </w:r>
      <w:r w:rsidR="00632E58" w:rsidRPr="00433F7B">
        <w:rPr>
          <w:rFonts w:ascii="Times New Roman" w:hAnsi="Times New Roman" w:cs="Times New Roman"/>
          <w:i/>
          <w:sz w:val="28"/>
          <w:szCs w:val="28"/>
        </w:rPr>
        <w:t>обратился в прокуратуру Камчатского края с просьбой дать правовую оценку бездействию администрации Петропавловск-Камчатского городского округа по обращению жильцов</w:t>
      </w:r>
      <w:r w:rsidR="00177DB9" w:rsidRPr="00433F7B">
        <w:rPr>
          <w:rFonts w:ascii="Times New Roman" w:hAnsi="Times New Roman" w:cs="Times New Roman"/>
          <w:i/>
          <w:sz w:val="28"/>
          <w:szCs w:val="28"/>
        </w:rPr>
        <w:t xml:space="preserve"> жилого дома по ул. Капитана Драбкина д. 4 в г. Петропавловске-Камчатском по </w:t>
      </w:r>
      <w:proofErr w:type="gramStart"/>
      <w:r w:rsidR="00177DB9" w:rsidRPr="00433F7B">
        <w:rPr>
          <w:rFonts w:ascii="Times New Roman" w:hAnsi="Times New Roman" w:cs="Times New Roman"/>
          <w:i/>
          <w:sz w:val="28"/>
          <w:szCs w:val="28"/>
        </w:rPr>
        <w:t>вопросу  расселения</w:t>
      </w:r>
      <w:proofErr w:type="gramEnd"/>
      <w:r w:rsidR="00177DB9" w:rsidRPr="00433F7B">
        <w:rPr>
          <w:rFonts w:ascii="Times New Roman" w:hAnsi="Times New Roman" w:cs="Times New Roman"/>
          <w:i/>
          <w:sz w:val="28"/>
          <w:szCs w:val="28"/>
        </w:rPr>
        <w:t xml:space="preserve"> их многоквартирного дома</w:t>
      </w:r>
      <w:r w:rsidR="00632E58" w:rsidRPr="00433F7B">
        <w:rPr>
          <w:rFonts w:ascii="Times New Roman" w:hAnsi="Times New Roman" w:cs="Times New Roman"/>
          <w:i/>
          <w:sz w:val="28"/>
          <w:szCs w:val="28"/>
        </w:rPr>
        <w:t xml:space="preserve"> в связи с признани</w:t>
      </w:r>
      <w:r w:rsidR="00177DB9" w:rsidRPr="00433F7B">
        <w:rPr>
          <w:rFonts w:ascii="Times New Roman" w:hAnsi="Times New Roman" w:cs="Times New Roman"/>
          <w:i/>
          <w:sz w:val="28"/>
          <w:szCs w:val="28"/>
        </w:rPr>
        <w:t>ем квартир в этом доме непригодными для проживания,  а</w:t>
      </w:r>
      <w:r w:rsidR="00632E58" w:rsidRPr="00433F7B">
        <w:rPr>
          <w:rFonts w:ascii="Times New Roman" w:hAnsi="Times New Roman" w:cs="Times New Roman"/>
          <w:i/>
          <w:sz w:val="28"/>
          <w:szCs w:val="28"/>
        </w:rPr>
        <w:t xml:space="preserve"> </w:t>
      </w:r>
      <w:r w:rsidR="00177DB9" w:rsidRPr="00433F7B">
        <w:rPr>
          <w:rFonts w:ascii="Times New Roman" w:hAnsi="Times New Roman" w:cs="Times New Roman"/>
          <w:i/>
          <w:sz w:val="28"/>
          <w:szCs w:val="28"/>
        </w:rPr>
        <w:t>дом</w:t>
      </w:r>
      <w:r w:rsidR="00632E58" w:rsidRPr="00433F7B">
        <w:rPr>
          <w:rFonts w:ascii="Times New Roman" w:hAnsi="Times New Roman" w:cs="Times New Roman"/>
          <w:i/>
          <w:sz w:val="28"/>
          <w:szCs w:val="28"/>
        </w:rPr>
        <w:t>а</w:t>
      </w:r>
      <w:r w:rsidR="00177DB9" w:rsidRPr="00433F7B">
        <w:rPr>
          <w:rFonts w:ascii="Times New Roman" w:hAnsi="Times New Roman" w:cs="Times New Roman"/>
          <w:i/>
          <w:sz w:val="28"/>
          <w:szCs w:val="28"/>
        </w:rPr>
        <w:t xml:space="preserve"> </w:t>
      </w:r>
      <w:r w:rsidR="008A4826" w:rsidRPr="00433F7B">
        <w:rPr>
          <w:rFonts w:ascii="Times New Roman" w:hAnsi="Times New Roman" w:cs="Times New Roman"/>
          <w:i/>
          <w:sz w:val="28"/>
          <w:szCs w:val="28"/>
        </w:rPr>
        <w:t>–</w:t>
      </w:r>
      <w:r w:rsidR="00632E58" w:rsidRPr="00433F7B">
        <w:rPr>
          <w:rFonts w:ascii="Times New Roman" w:hAnsi="Times New Roman" w:cs="Times New Roman"/>
          <w:i/>
          <w:sz w:val="28"/>
          <w:szCs w:val="28"/>
        </w:rPr>
        <w:t xml:space="preserve"> </w:t>
      </w:r>
      <w:r w:rsidR="00177DB9" w:rsidRPr="00433F7B">
        <w:rPr>
          <w:rFonts w:ascii="Times New Roman" w:hAnsi="Times New Roman" w:cs="Times New Roman"/>
          <w:i/>
          <w:sz w:val="28"/>
          <w:szCs w:val="28"/>
        </w:rPr>
        <w:t>аварийным и подлежащим сносу</w:t>
      </w:r>
      <w:r w:rsidR="00632E58" w:rsidRPr="00433F7B">
        <w:rPr>
          <w:rFonts w:ascii="Times New Roman" w:hAnsi="Times New Roman" w:cs="Times New Roman"/>
          <w:i/>
          <w:sz w:val="28"/>
          <w:szCs w:val="28"/>
        </w:rPr>
        <w:t xml:space="preserve"> в связи с дефицитом сейсмостойкости</w:t>
      </w:r>
      <w:r w:rsidR="00177DB9" w:rsidRPr="00433F7B">
        <w:rPr>
          <w:rFonts w:ascii="Times New Roman" w:hAnsi="Times New Roman" w:cs="Times New Roman"/>
          <w:i/>
          <w:sz w:val="28"/>
          <w:szCs w:val="28"/>
        </w:rPr>
        <w:t>.</w:t>
      </w:r>
    </w:p>
    <w:p w:rsidR="005303B4" w:rsidRPr="00433F7B" w:rsidRDefault="00632E58" w:rsidP="00154F74">
      <w:pPr>
        <w:autoSpaceDE w:val="0"/>
        <w:autoSpaceDN w:val="0"/>
        <w:adjustRightInd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rPr>
        <w:t>В связи с совпадение</w:t>
      </w:r>
      <w:r w:rsidR="00325419" w:rsidRPr="00433F7B">
        <w:rPr>
          <w:rFonts w:ascii="Times New Roman" w:hAnsi="Times New Roman" w:cs="Times New Roman"/>
          <w:sz w:val="28"/>
          <w:szCs w:val="28"/>
        </w:rPr>
        <w:t>м</w:t>
      </w:r>
      <w:r w:rsidRPr="00433F7B">
        <w:rPr>
          <w:rFonts w:ascii="Times New Roman" w:hAnsi="Times New Roman" w:cs="Times New Roman"/>
          <w:sz w:val="28"/>
          <w:szCs w:val="28"/>
        </w:rPr>
        <w:t xml:space="preserve"> правовых позиций Уполномоченного и Прокуратуры города Петропавловска-Камчатского ниже приводится текст поступившей информации от 30.03.2017 № 7/28-12</w:t>
      </w:r>
      <w:r w:rsidR="005303B4" w:rsidRPr="00433F7B">
        <w:rPr>
          <w:rFonts w:ascii="Times New Roman" w:hAnsi="Times New Roman" w:cs="Times New Roman"/>
          <w:sz w:val="28"/>
          <w:szCs w:val="28"/>
        </w:rPr>
        <w:t xml:space="preserve">54-2016 </w:t>
      </w:r>
      <w:r w:rsidR="005303B4" w:rsidRPr="00433F7B">
        <w:rPr>
          <w:rFonts w:ascii="Times New Roman" w:hAnsi="Times New Roman" w:cs="Times New Roman"/>
          <w:sz w:val="28"/>
          <w:szCs w:val="28"/>
          <w:u w:val="single"/>
        </w:rPr>
        <w:t>(все выделения в текст</w:t>
      </w:r>
      <w:r w:rsidR="00D864CC" w:rsidRPr="00433F7B">
        <w:rPr>
          <w:rFonts w:ascii="Times New Roman" w:hAnsi="Times New Roman" w:cs="Times New Roman"/>
          <w:sz w:val="28"/>
          <w:szCs w:val="28"/>
          <w:u w:val="single"/>
        </w:rPr>
        <w:t>е</w:t>
      </w:r>
      <w:r w:rsidR="005303B4" w:rsidRPr="00433F7B">
        <w:rPr>
          <w:rFonts w:ascii="Times New Roman" w:hAnsi="Times New Roman" w:cs="Times New Roman"/>
          <w:sz w:val="28"/>
          <w:szCs w:val="28"/>
          <w:u w:val="single"/>
        </w:rPr>
        <w:t xml:space="preserve"> сделаны автором настояще</w:t>
      </w:r>
      <w:r w:rsidR="00D864CC" w:rsidRPr="00433F7B">
        <w:rPr>
          <w:rFonts w:ascii="Times New Roman" w:hAnsi="Times New Roman" w:cs="Times New Roman"/>
          <w:sz w:val="28"/>
          <w:szCs w:val="28"/>
          <w:u w:val="single"/>
        </w:rPr>
        <w:t>го доклада).</w:t>
      </w:r>
    </w:p>
    <w:p w:rsidR="005303B4" w:rsidRPr="00433F7B" w:rsidRDefault="008A4826"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w:t>
      </w:r>
      <w:r w:rsidR="005303B4" w:rsidRPr="00433F7B">
        <w:rPr>
          <w:rFonts w:ascii="Times New Roman" w:hAnsi="Times New Roman" w:cs="Times New Roman"/>
          <w:sz w:val="28"/>
          <w:szCs w:val="28"/>
        </w:rPr>
        <w:t xml:space="preserve">Прокуратурой </w:t>
      </w:r>
      <w:r w:rsidR="00D864CC" w:rsidRPr="00433F7B">
        <w:rPr>
          <w:rFonts w:ascii="Times New Roman" w:hAnsi="Times New Roman" w:cs="Times New Roman"/>
          <w:sz w:val="28"/>
          <w:szCs w:val="28"/>
        </w:rPr>
        <w:t>г. Петропавловска-Камчатского</w:t>
      </w:r>
      <w:r w:rsidR="005303B4" w:rsidRPr="00433F7B">
        <w:rPr>
          <w:rFonts w:ascii="Times New Roman" w:hAnsi="Times New Roman" w:cs="Times New Roman"/>
          <w:sz w:val="28"/>
          <w:szCs w:val="28"/>
        </w:rPr>
        <w:t xml:space="preserve"> рассмотрено обращение </w:t>
      </w:r>
      <w:r w:rsidRPr="00433F7B">
        <w:rPr>
          <w:rFonts w:ascii="Times New Roman" w:hAnsi="Times New Roman" w:cs="Times New Roman"/>
          <w:sz w:val="28"/>
          <w:szCs w:val="28"/>
        </w:rPr>
        <w:t>«</w:t>
      </w:r>
      <w:r w:rsidR="00D864CC" w:rsidRPr="00433F7B">
        <w:rPr>
          <w:rFonts w:ascii="Times New Roman" w:hAnsi="Times New Roman" w:cs="Times New Roman"/>
          <w:sz w:val="28"/>
          <w:szCs w:val="28"/>
        </w:rPr>
        <w:t>данные изъяты</w:t>
      </w:r>
      <w:r w:rsidRPr="00433F7B">
        <w:rPr>
          <w:rFonts w:ascii="Times New Roman" w:hAnsi="Times New Roman" w:cs="Times New Roman"/>
          <w:sz w:val="28"/>
          <w:szCs w:val="28"/>
        </w:rPr>
        <w:t>»</w:t>
      </w:r>
      <w:r w:rsidR="005303B4" w:rsidRPr="00433F7B">
        <w:rPr>
          <w:rFonts w:ascii="Times New Roman" w:hAnsi="Times New Roman" w:cs="Times New Roman"/>
          <w:sz w:val="28"/>
          <w:szCs w:val="28"/>
        </w:rPr>
        <w:t xml:space="preserve">, проживающей в кв. </w:t>
      </w:r>
      <w:r w:rsidRPr="00433F7B">
        <w:rPr>
          <w:rFonts w:ascii="Times New Roman" w:hAnsi="Times New Roman" w:cs="Times New Roman"/>
          <w:sz w:val="28"/>
          <w:szCs w:val="28"/>
        </w:rPr>
        <w:t>«</w:t>
      </w:r>
      <w:r w:rsidR="00AA2ED7" w:rsidRPr="00433F7B">
        <w:rPr>
          <w:rFonts w:ascii="Times New Roman" w:hAnsi="Times New Roman" w:cs="Times New Roman"/>
          <w:sz w:val="28"/>
          <w:szCs w:val="28"/>
        </w:rPr>
        <w:t xml:space="preserve">данные </w:t>
      </w:r>
      <w:proofErr w:type="gramStart"/>
      <w:r w:rsidR="00AA2ED7" w:rsidRPr="00433F7B">
        <w:rPr>
          <w:rFonts w:ascii="Times New Roman" w:hAnsi="Times New Roman" w:cs="Times New Roman"/>
          <w:sz w:val="28"/>
          <w:szCs w:val="28"/>
        </w:rPr>
        <w:t>изъяты</w:t>
      </w:r>
      <w:r w:rsidRPr="00433F7B">
        <w:rPr>
          <w:rFonts w:ascii="Times New Roman" w:hAnsi="Times New Roman" w:cs="Times New Roman"/>
          <w:sz w:val="28"/>
          <w:szCs w:val="28"/>
        </w:rPr>
        <w:t>»</w:t>
      </w:r>
      <w:r w:rsidR="00AA2ED7" w:rsidRPr="00433F7B">
        <w:rPr>
          <w:rFonts w:ascii="Times New Roman" w:hAnsi="Times New Roman" w:cs="Times New Roman"/>
          <w:sz w:val="28"/>
          <w:szCs w:val="28"/>
        </w:rPr>
        <w:t xml:space="preserve"> </w:t>
      </w:r>
      <w:r w:rsidR="005303B4" w:rsidRPr="00433F7B">
        <w:rPr>
          <w:rFonts w:ascii="Times New Roman" w:hAnsi="Times New Roman" w:cs="Times New Roman"/>
          <w:sz w:val="28"/>
          <w:szCs w:val="28"/>
        </w:rPr>
        <w:t xml:space="preserve"> дома</w:t>
      </w:r>
      <w:proofErr w:type="gramEnd"/>
      <w:r w:rsidR="005303B4" w:rsidRPr="00433F7B">
        <w:rPr>
          <w:rFonts w:ascii="Times New Roman" w:hAnsi="Times New Roman" w:cs="Times New Roman"/>
          <w:sz w:val="28"/>
          <w:szCs w:val="28"/>
        </w:rPr>
        <w:t xml:space="preserve"> № 4 по ул. Капитана Драбкина в г. Петропавловске-Камчатском по вопросу </w:t>
      </w:r>
      <w:r w:rsidR="00325419" w:rsidRPr="00433F7B">
        <w:rPr>
          <w:rFonts w:ascii="Times New Roman" w:hAnsi="Times New Roman" w:cs="Times New Roman"/>
          <w:sz w:val="28"/>
          <w:szCs w:val="28"/>
        </w:rPr>
        <w:t>о переселении</w:t>
      </w:r>
      <w:r w:rsidR="005303B4" w:rsidRPr="00433F7B">
        <w:rPr>
          <w:rFonts w:ascii="Times New Roman" w:hAnsi="Times New Roman" w:cs="Times New Roman"/>
          <w:sz w:val="28"/>
          <w:szCs w:val="28"/>
        </w:rPr>
        <w:t xml:space="preserve"> из жилого дома в связи с непригодностью для проживания, поступившее из прокуратуры Камчатского края.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Ранее по аналогичному вопросу прокуратурой города неоднократно проводились проверки, заявителю направлены мотивированные ответы.</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В рамках проверки установлено, что на основании постановления администрации Петропавловск-Камчатского городского округа от 17.03.2011 № 732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Об утверждении перечня жилых домов, подлежащих обследованию в 2011 году с целью определения их сейсмостойкости и необходимости сейсмоусиления</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между обществами с ограниченной ответственностью (далее </w:t>
      </w:r>
      <w:r w:rsidR="00AA2ED7" w:rsidRPr="00433F7B">
        <w:rPr>
          <w:rFonts w:ascii="Times New Roman" w:hAnsi="Times New Roman" w:cs="Times New Roman"/>
          <w:sz w:val="28"/>
          <w:szCs w:val="28"/>
        </w:rPr>
        <w:t>-</w:t>
      </w:r>
      <w:r w:rsidRPr="00433F7B">
        <w:rPr>
          <w:rFonts w:ascii="Times New Roman" w:hAnsi="Times New Roman" w:cs="Times New Roman"/>
          <w:sz w:val="28"/>
          <w:szCs w:val="28"/>
        </w:rPr>
        <w:t xml:space="preserve"> ООО)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Управление жилищно-коммунального хозяйства г. Петропавловска-Камчатского</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и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Проект-М</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заключен договор от 29.08.2011 № 195.</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В соответствии с данным договором и Методикой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Камчаткого края от 30.06.2009 № 43, ООО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Проект-М</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прове</w:t>
      </w:r>
      <w:r w:rsidR="00325419" w:rsidRPr="00433F7B">
        <w:rPr>
          <w:rFonts w:ascii="Times New Roman" w:hAnsi="Times New Roman" w:cs="Times New Roman"/>
          <w:sz w:val="28"/>
          <w:szCs w:val="28"/>
        </w:rPr>
        <w:t>ло</w:t>
      </w:r>
      <w:r w:rsidRPr="00433F7B">
        <w:rPr>
          <w:rFonts w:ascii="Times New Roman" w:hAnsi="Times New Roman" w:cs="Times New Roman"/>
          <w:sz w:val="28"/>
          <w:szCs w:val="28"/>
        </w:rPr>
        <w:t xml:space="preserve"> обследование несущих строительных конструкций </w:t>
      </w:r>
      <w:r w:rsidR="00AA2ED7" w:rsidRPr="00433F7B">
        <w:rPr>
          <w:rFonts w:ascii="Times New Roman" w:hAnsi="Times New Roman" w:cs="Times New Roman"/>
          <w:sz w:val="28"/>
          <w:szCs w:val="28"/>
        </w:rPr>
        <w:t>жилого</w:t>
      </w:r>
      <w:r w:rsidRPr="00433F7B">
        <w:rPr>
          <w:rFonts w:ascii="Times New Roman" w:hAnsi="Times New Roman" w:cs="Times New Roman"/>
          <w:sz w:val="28"/>
          <w:szCs w:val="28"/>
        </w:rPr>
        <w:t xml:space="preserve"> дома № 4 по ул. Капитана Драбкина в г.</w:t>
      </w:r>
      <w:r w:rsidR="00AA2ED7" w:rsidRPr="00433F7B">
        <w:rPr>
          <w:rFonts w:ascii="Times New Roman" w:hAnsi="Times New Roman" w:cs="Times New Roman"/>
          <w:sz w:val="28"/>
          <w:szCs w:val="28"/>
        </w:rPr>
        <w:t xml:space="preserve"> </w:t>
      </w:r>
      <w:r w:rsidRPr="00433F7B">
        <w:rPr>
          <w:rFonts w:ascii="Times New Roman" w:hAnsi="Times New Roman" w:cs="Times New Roman"/>
          <w:sz w:val="28"/>
          <w:szCs w:val="28"/>
        </w:rPr>
        <w:t>Петропавловске-Камчатском на предмет определения их сейсмостойкости и необходимости сейсмоусиления, по результатам которого установлено, что данный дом имеет дефицит сейсмостойкости 2,5 балла.</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В этой связи указанный дом включен в Перечень многоквартирных домов, подлежащих сносу, утвержденный постановлением администрации Петропавловск-Камчатского городского округа от 05.07.2012 № 1904 (далее </w:t>
      </w:r>
      <w:r w:rsidR="008A4826" w:rsidRPr="00433F7B">
        <w:rPr>
          <w:rFonts w:ascii="Times New Roman" w:hAnsi="Times New Roman" w:cs="Times New Roman"/>
          <w:sz w:val="28"/>
          <w:szCs w:val="28"/>
        </w:rPr>
        <w:t>–</w:t>
      </w:r>
      <w:r w:rsidR="00AA2ED7" w:rsidRPr="00433F7B">
        <w:rPr>
          <w:rFonts w:ascii="Times New Roman" w:hAnsi="Times New Roman" w:cs="Times New Roman"/>
          <w:sz w:val="28"/>
          <w:szCs w:val="28"/>
        </w:rPr>
        <w:t xml:space="preserve"> </w:t>
      </w:r>
      <w:r w:rsidRPr="00433F7B">
        <w:rPr>
          <w:rFonts w:ascii="Times New Roman" w:hAnsi="Times New Roman" w:cs="Times New Roman"/>
          <w:sz w:val="28"/>
          <w:szCs w:val="28"/>
        </w:rPr>
        <w:t>Постановление администрации от 05.07.2012 № 1904), в котором многоквартирные дома расположены в алфавитном порядке</w:t>
      </w:r>
      <w:r w:rsidR="00325419" w:rsidRPr="00433F7B">
        <w:rPr>
          <w:rFonts w:ascii="Times New Roman" w:hAnsi="Times New Roman" w:cs="Times New Roman"/>
          <w:sz w:val="28"/>
          <w:szCs w:val="28"/>
        </w:rPr>
        <w:t>,</w:t>
      </w:r>
      <w:r w:rsidRPr="00433F7B">
        <w:rPr>
          <w:rFonts w:ascii="Times New Roman" w:hAnsi="Times New Roman" w:cs="Times New Roman"/>
          <w:sz w:val="28"/>
          <w:szCs w:val="28"/>
        </w:rPr>
        <w:t xml:space="preserve"> и дом № 4 по ул. Капитана Драбкина в г. Петропавловске-Камчатском занимал позицию № 45.</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Постановлением администрации Петропавловск-Камчатского городского округа от 12.11.2012 № 3024 в Постановление администрации от 05.07.2012 № 1904 внесены изменения, в том числе в Перечень многоквартирных домов, подлежащих сносу, дополнительно включены 16 многоквартирных домов, в связи с чем дом № 4 по ул. Капитана Драбкина в г. Петропавловске-Камчатском с учетом алфа</w:t>
      </w:r>
      <w:r w:rsidR="00325419" w:rsidRPr="00433F7B">
        <w:rPr>
          <w:rFonts w:ascii="Times New Roman" w:hAnsi="Times New Roman" w:cs="Times New Roman"/>
          <w:sz w:val="28"/>
          <w:szCs w:val="28"/>
        </w:rPr>
        <w:t>витного порядка данного Перечня</w:t>
      </w:r>
      <w:r w:rsidRPr="00433F7B">
        <w:rPr>
          <w:rFonts w:ascii="Times New Roman" w:hAnsi="Times New Roman" w:cs="Times New Roman"/>
          <w:sz w:val="28"/>
          <w:szCs w:val="28"/>
        </w:rPr>
        <w:t xml:space="preserve"> занял позицию № 50.</w:t>
      </w:r>
    </w:p>
    <w:p w:rsidR="005303B4" w:rsidRPr="00433F7B" w:rsidRDefault="00AA2ED7" w:rsidP="00154F74">
      <w:pPr>
        <w:widowControl w:val="0"/>
        <w:tabs>
          <w:tab w:val="left" w:pos="1854"/>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Вместе с т</w:t>
      </w:r>
      <w:r w:rsidR="005303B4" w:rsidRPr="00433F7B">
        <w:rPr>
          <w:rFonts w:ascii="Times New Roman" w:hAnsi="Times New Roman" w:cs="Times New Roman"/>
          <w:sz w:val="28"/>
          <w:szCs w:val="28"/>
        </w:rPr>
        <w:t>ем</w:t>
      </w:r>
      <w:r w:rsidR="00241E24" w:rsidRPr="00433F7B">
        <w:rPr>
          <w:rFonts w:ascii="Times New Roman" w:hAnsi="Times New Roman" w:cs="Times New Roman"/>
          <w:sz w:val="28"/>
          <w:szCs w:val="28"/>
        </w:rPr>
        <w:t>,</w:t>
      </w:r>
      <w:r w:rsidR="005303B4" w:rsidRPr="00433F7B">
        <w:rPr>
          <w:rFonts w:ascii="Times New Roman" w:hAnsi="Times New Roman" w:cs="Times New Roman"/>
          <w:sz w:val="28"/>
          <w:szCs w:val="28"/>
        </w:rPr>
        <w:t xml:space="preserve"> в соответствии с частью 10 статьи 32 Жилищного кодекса Российской Федерации решение о признании многоквартирного дома подлежащим сносу может быть принято только по результатам ряда административных процедур, предусмотренных Положением о признании помещения жилым помещением,</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жилого помещения непригодным дл</w:t>
      </w:r>
      <w:r w:rsidR="005303B4" w:rsidRPr="00433F7B">
        <w:rPr>
          <w:rFonts w:ascii="Times New Roman" w:hAnsi="Times New Roman" w:cs="Times New Roman"/>
          <w:sz w:val="28"/>
          <w:szCs w:val="28"/>
        </w:rPr>
        <w:t>я проживания и</w:t>
      </w:r>
      <w:r w:rsidR="00DB4E56" w:rsidRPr="00433F7B">
        <w:rPr>
          <w:rFonts w:ascii="Times New Roman" w:hAnsi="Times New Roman" w:cs="Times New Roman"/>
          <w:sz w:val="28"/>
          <w:szCs w:val="28"/>
        </w:rPr>
        <w:t xml:space="preserve"> </w:t>
      </w:r>
      <w:r w:rsidR="005303B4" w:rsidRPr="00433F7B">
        <w:rPr>
          <w:rFonts w:ascii="Times New Roman" w:hAnsi="Times New Roman" w:cs="Times New Roman"/>
          <w:sz w:val="28"/>
          <w:szCs w:val="28"/>
        </w:rPr>
        <w:t>многоквартирного дома аварийным и подлежащим сносу или реконструкции, утвержденным постановлением Правительства Российской Федерации от 28.01.2006 № 47, в связи с чем результаты проведенных специализированными организациями обследований сейсмостойкости латных домов, в том числе дома №</w:t>
      </w:r>
      <w:r w:rsidRPr="00433F7B">
        <w:rPr>
          <w:rFonts w:ascii="Times New Roman" w:hAnsi="Times New Roman" w:cs="Times New Roman"/>
          <w:sz w:val="28"/>
          <w:szCs w:val="28"/>
        </w:rPr>
        <w:t xml:space="preserve"> </w:t>
      </w:r>
      <w:r w:rsidR="005303B4" w:rsidRPr="00433F7B">
        <w:rPr>
          <w:rFonts w:ascii="Times New Roman" w:hAnsi="Times New Roman" w:cs="Times New Roman"/>
          <w:sz w:val="28"/>
          <w:szCs w:val="28"/>
        </w:rPr>
        <w:t>4 по ул. Капитана Драбкина в г. Петропавловске-Камчатском, основанием для принятия решения о сносе данных домов не являлись.</w:t>
      </w:r>
    </w:p>
    <w:p w:rsidR="005303B4" w:rsidRPr="00433F7B" w:rsidRDefault="005303B4" w:rsidP="00154F74">
      <w:pPr>
        <w:widowControl w:val="0"/>
        <w:tabs>
          <w:tab w:val="left" w:pos="6636"/>
          <w:tab w:val="left" w:pos="7159"/>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С учетом изложенного, постановлением администрации Петропавловск- Камчатского городского округа от 27.12.2012</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3518 в Постановление</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администрации от 05.07.2012 № 1904 внесены изменения, в том числе Перечень многоквартирных домов, подлежащих сносу, переименован в Перечень многоквартирных домов, сейсмоусиление или реконструкция которых экономически нецелесообразны.</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Кроме того, постановлением администрации Петропавловск-Камчатского городского округа от 11.03.2015 № 494 в Постановление администрации от</w:t>
      </w:r>
      <w:r w:rsidR="00DB4E56" w:rsidRPr="00433F7B">
        <w:rPr>
          <w:rFonts w:ascii="Times New Roman" w:hAnsi="Times New Roman" w:cs="Times New Roman"/>
          <w:sz w:val="28"/>
          <w:szCs w:val="28"/>
        </w:rPr>
        <w:t xml:space="preserve"> 05.07.2012 № </w:t>
      </w:r>
      <w:r w:rsidRPr="00433F7B">
        <w:rPr>
          <w:rFonts w:ascii="Times New Roman" w:hAnsi="Times New Roman" w:cs="Times New Roman"/>
          <w:sz w:val="28"/>
          <w:szCs w:val="28"/>
        </w:rPr>
        <w:t>1904 внесены изменения в части увеличения количества</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многоквартирных домов</w:t>
      </w:r>
      <w:r w:rsidR="00325419" w:rsidRPr="00433F7B">
        <w:rPr>
          <w:rFonts w:ascii="Times New Roman" w:hAnsi="Times New Roman" w:cs="Times New Roman"/>
          <w:sz w:val="28"/>
          <w:szCs w:val="28"/>
        </w:rPr>
        <w:t xml:space="preserve"> (до 180)</w:t>
      </w:r>
      <w:r w:rsidRPr="00433F7B">
        <w:rPr>
          <w:rFonts w:ascii="Times New Roman" w:hAnsi="Times New Roman" w:cs="Times New Roman"/>
          <w:sz w:val="28"/>
          <w:szCs w:val="28"/>
        </w:rPr>
        <w:t>, включенных в Перечень многоквартирных домов, сейсмоусиление или реконструкция которых экономически нецелесообразны, а также приведения данного списка в алфавитный порядок. Согласно указанному постановлению в названном Перечне дом № 4 по ул. Капитана Драбкина в г. Петропавловске-Камчатском занял позицию № 55.</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При этом необходимо отметить, что Постановление администрации от</w:t>
      </w:r>
      <w:r w:rsidR="00DB4E56" w:rsidRPr="00433F7B">
        <w:rPr>
          <w:rFonts w:ascii="Times New Roman" w:hAnsi="Times New Roman" w:cs="Times New Roman"/>
          <w:sz w:val="28"/>
          <w:szCs w:val="28"/>
        </w:rPr>
        <w:t xml:space="preserve"> 05.07.2012 № </w:t>
      </w:r>
      <w:r w:rsidRPr="00433F7B">
        <w:rPr>
          <w:rFonts w:ascii="Times New Roman" w:hAnsi="Times New Roman" w:cs="Times New Roman"/>
          <w:sz w:val="28"/>
          <w:szCs w:val="28"/>
        </w:rPr>
        <w:t>1904 издано с целью упорядочивания информации о</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многоквартирных домах, расположенн</w:t>
      </w:r>
      <w:r w:rsidR="008A4826" w:rsidRPr="00433F7B">
        <w:rPr>
          <w:rFonts w:ascii="Times New Roman" w:hAnsi="Times New Roman" w:cs="Times New Roman"/>
          <w:sz w:val="28"/>
          <w:szCs w:val="28"/>
        </w:rPr>
        <w:t>ых на территории Петропавловск-</w:t>
      </w:r>
      <w:r w:rsidRPr="00433F7B">
        <w:rPr>
          <w:rFonts w:ascii="Times New Roman" w:hAnsi="Times New Roman" w:cs="Times New Roman"/>
          <w:sz w:val="28"/>
          <w:szCs w:val="28"/>
        </w:rPr>
        <w:t>Камчатского городского округа, сейсмоусиление или реконструкция которых экономически нецелесообразны, либо подлежащих сейсмоусилению, и нормативным правовым актом, регламентирующим реализацию конкретных мероприятий в отношении указанных домов, не является.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 этой связи, принимая во внимание информационный характер названного правового акта, вышеприведенные изменения наименований</w:t>
      </w:r>
      <w:r w:rsidR="00EA7220" w:rsidRPr="00433F7B">
        <w:rPr>
          <w:rFonts w:ascii="Times New Roman" w:hAnsi="Times New Roman" w:cs="Times New Roman"/>
          <w:sz w:val="28"/>
          <w:szCs w:val="28"/>
        </w:rPr>
        <w:t xml:space="preserve"> перечней, утвержденных данным П</w:t>
      </w:r>
      <w:r w:rsidRPr="00433F7B">
        <w:rPr>
          <w:rFonts w:ascii="Times New Roman" w:hAnsi="Times New Roman" w:cs="Times New Roman"/>
          <w:sz w:val="28"/>
          <w:szCs w:val="28"/>
        </w:rPr>
        <w:t>остановлением, каких-либо правовых последствий для дома № 4 по ул. Капитана Драбкина в г. Петропавлов</w:t>
      </w:r>
      <w:r w:rsidR="00AA2ED7" w:rsidRPr="00433F7B">
        <w:rPr>
          <w:rFonts w:ascii="Times New Roman" w:hAnsi="Times New Roman" w:cs="Times New Roman"/>
          <w:sz w:val="28"/>
          <w:szCs w:val="28"/>
        </w:rPr>
        <w:t>ске-Камч</w:t>
      </w:r>
      <w:r w:rsidRPr="00433F7B">
        <w:rPr>
          <w:rFonts w:ascii="Times New Roman" w:hAnsi="Times New Roman" w:cs="Times New Roman"/>
          <w:sz w:val="28"/>
          <w:szCs w:val="28"/>
        </w:rPr>
        <w:t>атском не образуют.</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Постановлением Правительства Российской Федераций от 23.04.2009 № 365 утверждена федеральная целевая программа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w:t>
      </w:r>
      <w:r w:rsidR="00DB4E56" w:rsidRPr="00433F7B">
        <w:rPr>
          <w:rFonts w:ascii="Times New Roman" w:hAnsi="Times New Roman" w:cs="Times New Roman"/>
          <w:sz w:val="28"/>
          <w:szCs w:val="28"/>
        </w:rPr>
        <w:t>ах Российской Федерации на 2009</w:t>
      </w:r>
      <w:r w:rsidRPr="00433F7B">
        <w:rPr>
          <w:rFonts w:ascii="Times New Roman" w:hAnsi="Times New Roman" w:cs="Times New Roman"/>
          <w:sz w:val="28"/>
          <w:szCs w:val="28"/>
        </w:rPr>
        <w:t>-2018 годы</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Постановлением Правительства Камчатского края от 22.11.2013 № 520-П утверждена государственная программа Камчатского края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Обеспечение доступным и комфортным жильем жителей Камчатского края на 2014-2018 годы</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(далее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Государственная программа), реализуемая за счет средств краевого и федерального бюджетов.</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В указанную государственную программу включены 9 подпрограмм, в том числе подпрограмма 2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Повышение устойчивости жилых домов, основных объектов и систем жизнеобеспечения в Камчатском крае</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(далее </w:t>
      </w:r>
      <w:r w:rsidR="00EA7220" w:rsidRPr="00433F7B">
        <w:rPr>
          <w:rFonts w:ascii="Times New Roman" w:hAnsi="Times New Roman" w:cs="Times New Roman"/>
          <w:sz w:val="28"/>
          <w:szCs w:val="28"/>
        </w:rPr>
        <w:t>–</w:t>
      </w:r>
      <w:r w:rsidRPr="00433F7B">
        <w:rPr>
          <w:rFonts w:ascii="Times New Roman" w:hAnsi="Times New Roman" w:cs="Times New Roman"/>
          <w:sz w:val="28"/>
          <w:szCs w:val="28"/>
        </w:rPr>
        <w:t xml:space="preserve"> Подпрограмма 2), направленная на последовательное выполнение задач по расселению граждан, проживающих в многоквартирных домах, в отношении которых </w:t>
      </w:r>
      <w:r w:rsidR="00EA7220" w:rsidRPr="00433F7B">
        <w:rPr>
          <w:rFonts w:ascii="Times New Roman" w:hAnsi="Times New Roman" w:cs="Times New Roman"/>
          <w:sz w:val="28"/>
          <w:szCs w:val="28"/>
        </w:rPr>
        <w:t>(</w:t>
      </w:r>
      <w:r w:rsidRPr="00433F7B">
        <w:rPr>
          <w:rFonts w:ascii="Times New Roman" w:hAnsi="Times New Roman" w:cs="Times New Roman"/>
          <w:sz w:val="28"/>
          <w:szCs w:val="28"/>
        </w:rPr>
        <w:t xml:space="preserve">в </w:t>
      </w:r>
      <w:r w:rsidR="00EA7220" w:rsidRPr="00433F7B">
        <w:rPr>
          <w:rFonts w:ascii="Times New Roman" w:hAnsi="Times New Roman" w:cs="Times New Roman"/>
          <w:sz w:val="28"/>
          <w:szCs w:val="28"/>
        </w:rPr>
        <w:t xml:space="preserve">силу технических характеристик) </w:t>
      </w:r>
      <w:r w:rsidRPr="00433F7B">
        <w:rPr>
          <w:rFonts w:ascii="Times New Roman" w:hAnsi="Times New Roman" w:cs="Times New Roman"/>
          <w:sz w:val="28"/>
          <w:szCs w:val="28"/>
        </w:rPr>
        <w:t xml:space="preserve">производить </w:t>
      </w:r>
      <w:proofErr w:type="spellStart"/>
      <w:r w:rsidRPr="00433F7B">
        <w:rPr>
          <w:rFonts w:ascii="Times New Roman" w:hAnsi="Times New Roman" w:cs="Times New Roman"/>
          <w:sz w:val="28"/>
          <w:szCs w:val="28"/>
        </w:rPr>
        <w:t>сейсмоусиление</w:t>
      </w:r>
      <w:proofErr w:type="spellEnd"/>
      <w:r w:rsidRPr="00433F7B">
        <w:rPr>
          <w:rFonts w:ascii="Times New Roman" w:hAnsi="Times New Roman" w:cs="Times New Roman"/>
          <w:sz w:val="28"/>
          <w:szCs w:val="28"/>
        </w:rPr>
        <w:t xml:space="preserve"> или реконструкцию нецелесообразно.</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Подпрограммой 2 предусмотрено как расселение граждан из многоквартирных домов, сейсмоусиление или реконструкция которых экономически нецелесообразны, так и сейсмоусиление существующих домов.</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Расселение жителей многоквартирных домов, сейсмоусиление или реконструкция которых экономически нецелесообразны, проводится с учетом финансирования, а также по мере строительства многоквартирных жилых домов, не подлежащих сейсмоусилению, формируются предложения по включению домов в адресный перечень домов, подлежащих расселению в рамках реализации Подпрограммы 2 Государственной программы, которые направляются в адрес Министерства жилищно-коммунального хозяйства и энергетики Камчатского края для рассмотрения.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При этом предложения формируются исходя из количества жилых помещений, строящихся в рамках Подпрограммы 2 Государственной программы.</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Перечень домов, подлежащих расселению по причине нецелесообразности сейсмоусиления, утверждается постановлением Правительства Камчатского края.</w:t>
      </w:r>
    </w:p>
    <w:p w:rsidR="005303B4" w:rsidRPr="00433F7B" w:rsidRDefault="005303B4" w:rsidP="00154F74">
      <w:pPr>
        <w:widowControl w:val="0"/>
        <w:tabs>
          <w:tab w:val="left" w:pos="4398"/>
          <w:tab w:val="left" w:pos="4970"/>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Таким образом, из перечня домов, утвержденного Постановлением администрации от 05.07.2012</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1904</w:t>
      </w:r>
      <w:r w:rsidR="00EA7220" w:rsidRPr="00433F7B">
        <w:rPr>
          <w:rFonts w:ascii="Times New Roman" w:hAnsi="Times New Roman" w:cs="Times New Roman"/>
          <w:sz w:val="28"/>
          <w:szCs w:val="28"/>
        </w:rPr>
        <w:t>,</w:t>
      </w:r>
      <w:r w:rsidRPr="00433F7B">
        <w:rPr>
          <w:rFonts w:ascii="Times New Roman" w:hAnsi="Times New Roman" w:cs="Times New Roman"/>
          <w:sz w:val="28"/>
          <w:szCs w:val="28"/>
        </w:rPr>
        <w:t xml:space="preserve"> не подлежащих </w:t>
      </w:r>
      <w:proofErr w:type="spellStart"/>
      <w:r w:rsidRPr="00433F7B">
        <w:rPr>
          <w:rFonts w:ascii="Times New Roman" w:hAnsi="Times New Roman" w:cs="Times New Roman"/>
          <w:sz w:val="28"/>
          <w:szCs w:val="28"/>
        </w:rPr>
        <w:t>сейсмоусилению</w:t>
      </w:r>
      <w:proofErr w:type="spellEnd"/>
      <w:r w:rsidRPr="00433F7B">
        <w:rPr>
          <w:rFonts w:ascii="Times New Roman" w:hAnsi="Times New Roman" w:cs="Times New Roman"/>
          <w:sz w:val="28"/>
          <w:szCs w:val="28"/>
        </w:rPr>
        <w:t>,</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 xml:space="preserve">администрацией Петропавловск-Камчатского городского округа формируются предложения по включению домов в адресный перечень домов, подлежащих расселению в рамках реализации Подпрограммы </w:t>
      </w:r>
      <w:r w:rsidR="00DB4E56" w:rsidRPr="00433F7B">
        <w:rPr>
          <w:rFonts w:ascii="Times New Roman" w:hAnsi="Times New Roman" w:cs="Times New Roman"/>
          <w:sz w:val="28"/>
          <w:szCs w:val="28"/>
        </w:rPr>
        <w:t>2 Г</w:t>
      </w:r>
      <w:r w:rsidRPr="00433F7B">
        <w:rPr>
          <w:rFonts w:ascii="Times New Roman" w:hAnsi="Times New Roman" w:cs="Times New Roman"/>
          <w:sz w:val="28"/>
          <w:szCs w:val="28"/>
        </w:rPr>
        <w:t>осударственной программы.</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Ранее прокуратурой города установлено, что дом № 4 по улице Капитана Драбкина в городе Петропавловске-Камчатском в указанный перечень не включен.</w:t>
      </w:r>
    </w:p>
    <w:p w:rsidR="005303B4" w:rsidRPr="00433F7B" w:rsidRDefault="00EA7220"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 xml:space="preserve">В связи с чем </w:t>
      </w:r>
      <w:r w:rsidR="005303B4" w:rsidRPr="00433F7B">
        <w:rPr>
          <w:rFonts w:ascii="Times New Roman" w:hAnsi="Times New Roman" w:cs="Times New Roman"/>
          <w:sz w:val="28"/>
          <w:szCs w:val="28"/>
          <w:u w:val="single"/>
        </w:rPr>
        <w:t>прокуратурой города 29.10.2015 главе администрации Петропавловск-Камчатского городского округа внесено представление об устранении нарушений жилищного законодательства, которое рассмотрено и удовлетворено.</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 целях ус</w:t>
      </w:r>
      <w:r w:rsidR="00AA2ED7" w:rsidRPr="00433F7B">
        <w:rPr>
          <w:rFonts w:ascii="Times New Roman" w:hAnsi="Times New Roman" w:cs="Times New Roman"/>
          <w:sz w:val="28"/>
          <w:szCs w:val="28"/>
        </w:rPr>
        <w:t>т</w:t>
      </w:r>
      <w:r w:rsidRPr="00433F7B">
        <w:rPr>
          <w:rFonts w:ascii="Times New Roman" w:hAnsi="Times New Roman" w:cs="Times New Roman"/>
          <w:sz w:val="28"/>
          <w:szCs w:val="28"/>
        </w:rPr>
        <w:t>ранение выявленных нарушений 04.12.2015 администрацией городского округа в Правительство Камчатского края направлен Перечень домов (в том числе и дом № 4 по улице Капитана Драбкина в городе Петропавловске- Камчатском), утвержденный постановлением администрации от 05.07.2012 № 1904, для решения вопроса о внесении дополнений в адресные перечни домов, подлежащих расселению в рамках Подпрограммы 2 Государственной программы.</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u w:val="single"/>
        </w:rPr>
        <w:t xml:space="preserve">Однако ввиду отсутствия достаточного финансирования мероприятий Подпрограммы 2, с учетом сравнительно незначительных объемов строящихся жилых помещений </w:t>
      </w:r>
      <w:r w:rsidRPr="00433F7B">
        <w:rPr>
          <w:rFonts w:ascii="Times New Roman" w:hAnsi="Times New Roman" w:cs="Times New Roman"/>
          <w:b/>
          <w:i/>
          <w:sz w:val="28"/>
          <w:szCs w:val="28"/>
          <w:u w:val="single"/>
        </w:rPr>
        <w:t>указанные дома в Подпрограмму 2 Министерством ЖКХ Камчатского края не включены до настоящего времени</w:t>
      </w:r>
      <w:r w:rsidRPr="00433F7B">
        <w:rPr>
          <w:rFonts w:ascii="Times New Roman" w:hAnsi="Times New Roman" w:cs="Times New Roman"/>
          <w:sz w:val="28"/>
          <w:szCs w:val="28"/>
        </w:rPr>
        <w:t>.</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Таким образом, по результатам проверки в действиях администрации Петропавловск-Камчатского городского округа нарушений действующего законодательства части расселения дома № 4 по улице Капитана Драбкина в городе Петропавловске-Камчатском в рамках Подпрограммы 2. Государственной программы не выявлено, фактов бездействия не установлено.</w:t>
      </w:r>
    </w:p>
    <w:p w:rsidR="005303B4" w:rsidRPr="00433F7B" w:rsidRDefault="00241E2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По доводу </w:t>
      </w:r>
      <w:r w:rsidR="005303B4" w:rsidRPr="00433F7B">
        <w:rPr>
          <w:rFonts w:ascii="Times New Roman" w:hAnsi="Times New Roman" w:cs="Times New Roman"/>
          <w:sz w:val="28"/>
          <w:szCs w:val="28"/>
        </w:rPr>
        <w:t>расселени</w:t>
      </w:r>
      <w:r w:rsidRPr="00433F7B">
        <w:rPr>
          <w:rFonts w:ascii="Times New Roman" w:hAnsi="Times New Roman" w:cs="Times New Roman"/>
          <w:sz w:val="28"/>
          <w:szCs w:val="28"/>
        </w:rPr>
        <w:t>я</w:t>
      </w:r>
      <w:r w:rsidR="005303B4" w:rsidRPr="00433F7B">
        <w:rPr>
          <w:rFonts w:ascii="Times New Roman" w:hAnsi="Times New Roman" w:cs="Times New Roman"/>
          <w:sz w:val="28"/>
          <w:szCs w:val="28"/>
        </w:rPr>
        <w:t xml:space="preserve"> многоквартирного дома № 4 по улице Капитана Драбкина в городе Петропавловске-Камчатском в связи с его аварийностью заявителям неоднократно разъяснялось, что постановлением Правительства Российской Федерации от 28.01.2006 № 47 утверждено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(далее </w:t>
      </w:r>
      <w:r w:rsidR="008A4826" w:rsidRPr="00433F7B">
        <w:rPr>
          <w:rFonts w:ascii="Times New Roman" w:hAnsi="Times New Roman" w:cs="Times New Roman"/>
          <w:sz w:val="28"/>
          <w:szCs w:val="28"/>
        </w:rPr>
        <w:t>–</w:t>
      </w:r>
      <w:r w:rsidR="005303B4" w:rsidRPr="00433F7B">
        <w:rPr>
          <w:rFonts w:ascii="Times New Roman" w:hAnsi="Times New Roman" w:cs="Times New Roman"/>
          <w:sz w:val="28"/>
          <w:szCs w:val="28"/>
        </w:rPr>
        <w:t xml:space="preserve"> Положение), которым определены порядок признания жилого помещения пригодным для проживания и основания, по которым жилое помещение признается непригодным для проживания, а многоквартирный дом признается аварийным и подлежащим сносу.</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 соответствии с пунктом 47 Положения признание помещения жилым помещением, пригодным или непригодным для проживания граждан осуществляется межведомственной жилищной технической комиссией по инициативе собственников жилых помещений.</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В ходе проверки установлено, что распоряжением администрации Петропавловск-Камчатского городского округа от 25.01.2012 № 31-р жилые помещения дома № 4 по улице Капитана Драбкина </w:t>
      </w:r>
      <w:r w:rsidR="008A4826" w:rsidRPr="00433F7B">
        <w:rPr>
          <w:rFonts w:ascii="Times New Roman" w:hAnsi="Times New Roman" w:cs="Times New Roman"/>
          <w:sz w:val="28"/>
          <w:szCs w:val="28"/>
        </w:rPr>
        <w:t>в городе Петропавловске-</w:t>
      </w:r>
      <w:r w:rsidRPr="00433F7B">
        <w:rPr>
          <w:rFonts w:ascii="Times New Roman" w:hAnsi="Times New Roman" w:cs="Times New Roman"/>
          <w:sz w:val="28"/>
          <w:szCs w:val="28"/>
        </w:rPr>
        <w:t>Камчатском, в том числе находящиеся в собственности граждан, признаны непригодными для проживания.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Вместе с тем, установлено, что многоквартирный дом № 4 по улице Капитана Драбкина в городе Петропавловске-Камчатском на предмет аварийности не обследовался, аварийным и подлежащим сносу не признавался, в связи с чем в соответствии со статьей 32 Жилищного кодекса Российской Федерации оснований</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 xml:space="preserve">для внеочередного предоставления собственникам жилых помещений, в том числе </w:t>
      </w:r>
      <w:r w:rsidR="008A4826" w:rsidRPr="00433F7B">
        <w:rPr>
          <w:rFonts w:ascii="Times New Roman" w:hAnsi="Times New Roman" w:cs="Times New Roman"/>
          <w:sz w:val="28"/>
          <w:szCs w:val="28"/>
        </w:rPr>
        <w:t>«</w:t>
      </w:r>
      <w:r w:rsidR="00DB4E56" w:rsidRPr="00433F7B">
        <w:rPr>
          <w:rFonts w:ascii="Times New Roman" w:hAnsi="Times New Roman" w:cs="Times New Roman"/>
          <w:sz w:val="28"/>
          <w:szCs w:val="28"/>
        </w:rPr>
        <w:t>данные изъяты</w:t>
      </w:r>
      <w:r w:rsidR="008A4826" w:rsidRPr="00433F7B">
        <w:rPr>
          <w:rFonts w:ascii="Times New Roman" w:hAnsi="Times New Roman" w:cs="Times New Roman"/>
          <w:sz w:val="28"/>
          <w:szCs w:val="28"/>
        </w:rPr>
        <w:t>»</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новых жилых помещений либо выкупа их помещений не имелось.</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Кроме того, согласно пункту 45 Положения для рассмотрения вопроса о признании </w:t>
      </w:r>
      <w:r w:rsidR="00EA7220" w:rsidRPr="00433F7B">
        <w:rPr>
          <w:rFonts w:ascii="Times New Roman" w:hAnsi="Times New Roman" w:cs="Times New Roman"/>
          <w:sz w:val="28"/>
          <w:szCs w:val="28"/>
        </w:rPr>
        <w:t xml:space="preserve">многоквартирного дома аварийным </w:t>
      </w:r>
      <w:r w:rsidRPr="00433F7B">
        <w:rPr>
          <w:rFonts w:ascii="Times New Roman" w:hAnsi="Times New Roman" w:cs="Times New Roman"/>
          <w:sz w:val="28"/>
          <w:szCs w:val="28"/>
        </w:rPr>
        <w:t>необходимо заключение специализированной организации о техническом состоянии дома, на основании которого межведомственная комиссия принимает решение о признании многоквартирного дома аварийным и подлежащим сносу.</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 целях получения данного заключения и решения вопроса об оплате услуг по его подготовке собственникам жилых помещений дома необходимо провести общее собрание.</w:t>
      </w:r>
    </w:p>
    <w:p w:rsidR="005303B4" w:rsidRPr="00433F7B" w:rsidRDefault="005303B4" w:rsidP="00154F74">
      <w:pPr>
        <w:widowControl w:val="0"/>
        <w:tabs>
          <w:tab w:val="left" w:pos="3802"/>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Поскольку администрация Петропавловск-Камчатского городского округа, как собственник части из помещений в указанном доме, наделена правом инициировать проведение общего собрания собственников помещений в многоквартирном доме №</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4 по улице Капитана Драбкина в городе</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Петропавловске-Камчатском для решения вопросов, связанных с признанием данного дома аварийным и подлежащим сносу либо реконструкции, 08.08.2016 прокуратурой города главе администрации городского округа направлено информационное письмо о необходимости организации и проведения указанного собрания.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Согласно информ</w:t>
      </w:r>
      <w:r w:rsidR="00EA7220" w:rsidRPr="00433F7B">
        <w:rPr>
          <w:rFonts w:ascii="Times New Roman" w:hAnsi="Times New Roman" w:cs="Times New Roman"/>
          <w:sz w:val="28"/>
          <w:szCs w:val="28"/>
        </w:rPr>
        <w:t>ации администрации городского о</w:t>
      </w:r>
      <w:r w:rsidRPr="00433F7B">
        <w:rPr>
          <w:rFonts w:ascii="Times New Roman" w:hAnsi="Times New Roman" w:cs="Times New Roman"/>
          <w:sz w:val="28"/>
          <w:szCs w:val="28"/>
        </w:rPr>
        <w:t>круга муниципальная доля в праве собственности в указанном многоквартирном доме составляет только 31,9 %, в связи с чем отсутствуют правовые основания для оплаты услуг специализированной организации только за счет средств бюджета муниципального образования. Вместе с тем, администрацией принято решение об инициировании 16.09.2016 проведения собрания собственников помещений многоквартирного дома № 4 по улице Капитана Драбкина с целью принятия мер по организации обследования дома специализированной организацией на предмет определения аварийности.</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Запланированное на 16.09.2016 общее собрание собственников помещений многоквартирного дома № 4 по ул. Капитана Драб</w:t>
      </w:r>
      <w:r w:rsidR="00AA2ED7" w:rsidRPr="00433F7B">
        <w:rPr>
          <w:rFonts w:ascii="Times New Roman" w:hAnsi="Times New Roman" w:cs="Times New Roman"/>
          <w:sz w:val="28"/>
          <w:szCs w:val="28"/>
        </w:rPr>
        <w:t>кина</w:t>
      </w:r>
      <w:r w:rsidRPr="00433F7B">
        <w:rPr>
          <w:rFonts w:ascii="Times New Roman" w:hAnsi="Times New Roman" w:cs="Times New Roman"/>
          <w:sz w:val="28"/>
          <w:szCs w:val="28"/>
        </w:rPr>
        <w:t xml:space="preserve"> по вопросам организации работ по обследованию многоквартирн</w:t>
      </w:r>
      <w:r w:rsidR="00EA7220" w:rsidRPr="00433F7B">
        <w:rPr>
          <w:rFonts w:ascii="Times New Roman" w:hAnsi="Times New Roman" w:cs="Times New Roman"/>
          <w:sz w:val="28"/>
          <w:szCs w:val="28"/>
        </w:rPr>
        <w:t>ого дома на предмет аварийности</w:t>
      </w:r>
      <w:r w:rsidRPr="00433F7B">
        <w:rPr>
          <w:rFonts w:ascii="Times New Roman" w:hAnsi="Times New Roman" w:cs="Times New Roman"/>
          <w:sz w:val="28"/>
          <w:szCs w:val="28"/>
        </w:rPr>
        <w:t xml:space="preserve"> проведено Петропавловск-Камчатским городским округом в период с 30.09.2016 по 10.10.2016 в очно-заочной форме голосования.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Согласно протоколу общего собрания собственников помещений принято решение организовать работы по обследованию многоквартирного дома на предмет аварийности. В качестве специализированной организации выбрано ООО </w:t>
      </w:r>
      <w:r w:rsidR="00241E24" w:rsidRPr="00433F7B">
        <w:rPr>
          <w:rFonts w:ascii="Times New Roman" w:hAnsi="Times New Roman" w:cs="Times New Roman"/>
          <w:sz w:val="28"/>
          <w:szCs w:val="28"/>
        </w:rPr>
        <w:t>Инженерно-архитектурный ц</w:t>
      </w:r>
      <w:r w:rsidRPr="00433F7B">
        <w:rPr>
          <w:rFonts w:ascii="Times New Roman" w:hAnsi="Times New Roman" w:cs="Times New Roman"/>
          <w:sz w:val="28"/>
          <w:szCs w:val="28"/>
        </w:rPr>
        <w:t xml:space="preserve">ентр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Новый город</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w:t>
      </w:r>
      <w:r w:rsidR="00241E24" w:rsidRPr="00433F7B">
        <w:rPr>
          <w:rFonts w:ascii="Times New Roman" w:hAnsi="Times New Roman" w:cs="Times New Roman"/>
          <w:sz w:val="28"/>
          <w:szCs w:val="28"/>
        </w:rPr>
        <w:t xml:space="preserve">а </w:t>
      </w:r>
      <w:r w:rsidRPr="00433F7B">
        <w:rPr>
          <w:rFonts w:ascii="Times New Roman" w:hAnsi="Times New Roman" w:cs="Times New Roman"/>
          <w:sz w:val="28"/>
          <w:szCs w:val="28"/>
        </w:rPr>
        <w:t xml:space="preserve">оплату произвести соразмерно доле в праве общей собственности на общее имущество многоквартирного дома. Собственником помещения, уполномоченным на заключение договора на выполнение работ по обследованию дома на предмет аварийности, выбрана </w:t>
      </w:r>
      <w:r w:rsidR="008A4826" w:rsidRPr="00433F7B">
        <w:rPr>
          <w:rFonts w:ascii="Times New Roman" w:hAnsi="Times New Roman" w:cs="Times New Roman"/>
          <w:sz w:val="28"/>
          <w:szCs w:val="28"/>
        </w:rPr>
        <w:t>«</w:t>
      </w:r>
      <w:r w:rsidR="00DB4E56" w:rsidRPr="00433F7B">
        <w:rPr>
          <w:rFonts w:ascii="Times New Roman" w:hAnsi="Times New Roman" w:cs="Times New Roman"/>
          <w:sz w:val="28"/>
          <w:szCs w:val="28"/>
        </w:rPr>
        <w:t>данные изъяты</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w:t>
      </w:r>
    </w:p>
    <w:p w:rsidR="005303B4" w:rsidRPr="00433F7B" w:rsidRDefault="005303B4" w:rsidP="00154F74">
      <w:pPr>
        <w:widowControl w:val="0"/>
        <w:spacing w:after="0" w:line="360" w:lineRule="auto"/>
        <w:ind w:firstLine="709"/>
        <w:jc w:val="both"/>
        <w:rPr>
          <w:rFonts w:ascii="Times New Roman" w:hAnsi="Times New Roman" w:cs="Times New Roman"/>
          <w:b/>
          <w:i/>
          <w:sz w:val="28"/>
          <w:szCs w:val="28"/>
          <w:u w:val="single"/>
        </w:rPr>
      </w:pPr>
      <w:r w:rsidRPr="00433F7B">
        <w:rPr>
          <w:rFonts w:ascii="Times New Roman" w:hAnsi="Times New Roman" w:cs="Times New Roman"/>
          <w:sz w:val="28"/>
          <w:szCs w:val="28"/>
          <w:u w:val="single"/>
        </w:rPr>
        <w:t>На основании заклю</w:t>
      </w:r>
      <w:r w:rsidR="00EA7220" w:rsidRPr="00433F7B">
        <w:rPr>
          <w:rFonts w:ascii="Times New Roman" w:hAnsi="Times New Roman" w:cs="Times New Roman"/>
          <w:sz w:val="28"/>
          <w:szCs w:val="28"/>
          <w:u w:val="single"/>
        </w:rPr>
        <w:t>чения вышеуказанной организации</w:t>
      </w:r>
      <w:r w:rsidRPr="00433F7B">
        <w:rPr>
          <w:rFonts w:ascii="Times New Roman" w:hAnsi="Times New Roman" w:cs="Times New Roman"/>
          <w:sz w:val="28"/>
          <w:szCs w:val="28"/>
          <w:u w:val="single"/>
        </w:rPr>
        <w:t xml:space="preserve"> распоряжением</w:t>
      </w:r>
      <w:r w:rsidR="00DB4E56" w:rsidRPr="00433F7B">
        <w:rPr>
          <w:rFonts w:ascii="Times New Roman" w:hAnsi="Times New Roman" w:cs="Times New Roman"/>
          <w:sz w:val="28"/>
          <w:szCs w:val="28"/>
          <w:u w:val="single"/>
        </w:rPr>
        <w:t xml:space="preserve"> </w:t>
      </w:r>
      <w:r w:rsidRPr="00433F7B">
        <w:rPr>
          <w:rFonts w:ascii="Times New Roman" w:hAnsi="Times New Roman" w:cs="Times New Roman"/>
          <w:sz w:val="28"/>
          <w:szCs w:val="28"/>
          <w:u w:val="single"/>
        </w:rPr>
        <w:t xml:space="preserve">администрации Петропавловск-Камчатского городского округа № 323-р от 29.12.2016 дом № 4 по улице Капитана Драбкина </w:t>
      </w:r>
      <w:r w:rsidRPr="00433F7B">
        <w:rPr>
          <w:rFonts w:ascii="Times New Roman" w:hAnsi="Times New Roman" w:cs="Times New Roman"/>
          <w:b/>
          <w:i/>
          <w:sz w:val="28"/>
          <w:szCs w:val="28"/>
          <w:u w:val="single"/>
        </w:rPr>
        <w:t>признан аварийным и подлежащим сносу.</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Расселение многоквартирных жилых домов, признанных в установленном законом порядке аварийными, осуществляется в рамках подпрограммы 1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Переселение граждан из непригодного и аварийного жилищного фонда</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муниципальной программы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Обеспечение доступным и комфортным жильем жителей Петропавловск-Камчатского городского округа</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(далее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Муниципальная программа), утвержденной постановлением администрации Петропавловск-Камчатского городского округа от 05.11.2013 №3195.</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 xml:space="preserve">Дом </w:t>
      </w:r>
      <w:r w:rsidR="00AA2ED7" w:rsidRPr="00433F7B">
        <w:rPr>
          <w:rFonts w:ascii="Times New Roman" w:hAnsi="Times New Roman" w:cs="Times New Roman"/>
          <w:sz w:val="28"/>
          <w:szCs w:val="28"/>
          <w:u w:val="single"/>
        </w:rPr>
        <w:t>по</w:t>
      </w:r>
      <w:r w:rsidRPr="00433F7B">
        <w:rPr>
          <w:rFonts w:ascii="Times New Roman" w:hAnsi="Times New Roman" w:cs="Times New Roman"/>
          <w:sz w:val="28"/>
          <w:szCs w:val="28"/>
          <w:u w:val="single"/>
        </w:rPr>
        <w:t xml:space="preserve"> улице Капитана Драбкина № 4 не включен в указанную Муниципальную программу.</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С целью приведения объемов финансового обеспечения на 2017-2018 годы мероприятий Муниципальной программы и включения</w:t>
      </w:r>
      <w:r w:rsidR="00AA2ED7" w:rsidRPr="00433F7B">
        <w:rPr>
          <w:rFonts w:ascii="Times New Roman" w:hAnsi="Times New Roman" w:cs="Times New Roman"/>
          <w:sz w:val="28"/>
          <w:szCs w:val="28"/>
        </w:rPr>
        <w:t xml:space="preserve"> домов в</w:t>
      </w:r>
      <w:r w:rsidRPr="00433F7B">
        <w:rPr>
          <w:rFonts w:ascii="Times New Roman" w:hAnsi="Times New Roman" w:cs="Times New Roman"/>
          <w:b/>
          <w:bCs/>
          <w:smallCaps/>
          <w:sz w:val="28"/>
          <w:szCs w:val="28"/>
        </w:rPr>
        <w:t xml:space="preserve"> </w:t>
      </w:r>
      <w:r w:rsidRPr="00433F7B">
        <w:rPr>
          <w:rFonts w:ascii="Times New Roman" w:hAnsi="Times New Roman" w:cs="Times New Roman"/>
          <w:sz w:val="28"/>
          <w:szCs w:val="28"/>
        </w:rPr>
        <w:t>адресный перечень аварийных домов, подлежащих расселению, в</w:t>
      </w:r>
      <w:r w:rsidR="00EA7220" w:rsidRPr="00433F7B">
        <w:rPr>
          <w:rFonts w:ascii="Times New Roman" w:hAnsi="Times New Roman" w:cs="Times New Roman"/>
          <w:sz w:val="28"/>
          <w:szCs w:val="28"/>
        </w:rPr>
        <w:t xml:space="preserve"> рамках Муниципальной программы</w:t>
      </w:r>
      <w:r w:rsidRPr="00433F7B">
        <w:rPr>
          <w:rFonts w:ascii="Times New Roman" w:hAnsi="Times New Roman" w:cs="Times New Roman"/>
          <w:sz w:val="28"/>
          <w:szCs w:val="28"/>
        </w:rPr>
        <w:t xml:space="preserve"> Комитетом по управлению жилищным фондом админ</w:t>
      </w:r>
      <w:r w:rsidR="008A4826" w:rsidRPr="00433F7B">
        <w:rPr>
          <w:rFonts w:ascii="Times New Roman" w:hAnsi="Times New Roman" w:cs="Times New Roman"/>
          <w:sz w:val="28"/>
          <w:szCs w:val="28"/>
        </w:rPr>
        <w:t>истрации Петропавловск-</w:t>
      </w:r>
      <w:r w:rsidRPr="00433F7B">
        <w:rPr>
          <w:rFonts w:ascii="Times New Roman" w:hAnsi="Times New Roman" w:cs="Times New Roman"/>
          <w:sz w:val="28"/>
          <w:szCs w:val="28"/>
        </w:rPr>
        <w:t xml:space="preserve">Камчатского городского округа (далее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 Комитет) подготовлен проект постановлен</w:t>
      </w:r>
      <w:r w:rsidR="008A4826" w:rsidRPr="00433F7B">
        <w:rPr>
          <w:rFonts w:ascii="Times New Roman" w:hAnsi="Times New Roman" w:cs="Times New Roman"/>
          <w:sz w:val="28"/>
          <w:szCs w:val="28"/>
        </w:rPr>
        <w:t>ия администрации Петропавловск-</w:t>
      </w:r>
      <w:r w:rsidRPr="00433F7B">
        <w:rPr>
          <w:rFonts w:ascii="Times New Roman" w:hAnsi="Times New Roman" w:cs="Times New Roman"/>
          <w:sz w:val="28"/>
          <w:szCs w:val="28"/>
        </w:rPr>
        <w:t xml:space="preserve">Камчатского городского округа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О внесении изменений в постановление администрации Петропавловск-Камчатского городского округа от 05.11.2013 № 3195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xml:space="preserve">Об утверждении муниципальной программы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Обеспечение доступным и комфортным жильем жителей Петропавловск-Камчатского городского округа</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который проходит процедуру согласования.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 xml:space="preserve">Действующим законодательством предусмотрена обязанность органа местного самоуправления решить вопрос об отселении </w:t>
      </w:r>
      <w:r w:rsidRPr="00433F7B">
        <w:rPr>
          <w:rFonts w:ascii="Times New Roman" w:hAnsi="Times New Roman" w:cs="Times New Roman"/>
          <w:b/>
          <w:i/>
          <w:iCs/>
          <w:sz w:val="28"/>
          <w:szCs w:val="28"/>
          <w:u w:val="single"/>
        </w:rPr>
        <w:t>нанимателей</w:t>
      </w:r>
      <w:r w:rsidRPr="00433F7B">
        <w:rPr>
          <w:rFonts w:ascii="Times New Roman" w:hAnsi="Times New Roman" w:cs="Times New Roman"/>
          <w:b/>
          <w:sz w:val="28"/>
          <w:szCs w:val="28"/>
          <w:u w:val="single"/>
        </w:rPr>
        <w:t xml:space="preserve"> </w:t>
      </w:r>
      <w:r w:rsidRPr="00433F7B">
        <w:rPr>
          <w:rFonts w:ascii="Times New Roman" w:hAnsi="Times New Roman" w:cs="Times New Roman"/>
          <w:sz w:val="28"/>
          <w:szCs w:val="28"/>
          <w:u w:val="single"/>
        </w:rPr>
        <w:t>жилых помещений многоквартирного дома, признанного в установленном порядке аварийным.</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Жилищные права собственника жилого помещения в доме, признанном в установленном порядке аварийным и подлежащим сносу либо реконструкции, обеспечиваются в порядке, предусмотренном статьей 32 Жилищного кодекса Российской Федерации.</w:t>
      </w:r>
    </w:p>
    <w:p w:rsidR="005303B4" w:rsidRPr="00433F7B" w:rsidRDefault="005303B4" w:rsidP="00154F74">
      <w:pPr>
        <w:pStyle w:val="2a"/>
        <w:shd w:val="clear" w:color="auto" w:fill="auto"/>
        <w:spacing w:after="0" w:line="360" w:lineRule="auto"/>
        <w:ind w:firstLine="709"/>
        <w:jc w:val="both"/>
        <w:rPr>
          <w:rFonts w:cs="Times New Roman"/>
          <w:sz w:val="28"/>
          <w:szCs w:val="28"/>
        </w:rPr>
      </w:pPr>
      <w:r w:rsidRPr="00433F7B">
        <w:rPr>
          <w:rFonts w:cs="Times New Roman"/>
          <w:sz w:val="28"/>
          <w:szCs w:val="28"/>
        </w:rPr>
        <w:t>Согласно части 10 статьи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w:t>
      </w:r>
      <w:r w:rsidR="00EA7220" w:rsidRPr="00433F7B">
        <w:rPr>
          <w:rFonts w:cs="Times New Roman"/>
          <w:sz w:val="28"/>
          <w:szCs w:val="28"/>
        </w:rPr>
        <w:t>,</w:t>
      </w:r>
      <w:r w:rsidRPr="00433F7B">
        <w:rPr>
          <w:rFonts w:cs="Times New Roman"/>
          <w:sz w:val="28"/>
          <w:szCs w:val="28"/>
        </w:rPr>
        <w:t xml:space="preserve"> соответственно</w:t>
      </w:r>
      <w:r w:rsidR="00EA7220" w:rsidRPr="00433F7B">
        <w:rPr>
          <w:rFonts w:cs="Times New Roman"/>
          <w:sz w:val="28"/>
          <w:szCs w:val="28"/>
        </w:rPr>
        <w:t>,</w:t>
      </w:r>
      <w:r w:rsidRPr="00433F7B">
        <w:rPr>
          <w:rFonts w:cs="Times New Roman"/>
          <w:sz w:val="28"/>
          <w:szCs w:val="28"/>
        </w:rPr>
        <w:t xml:space="preserve">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w:t>
      </w:r>
      <w:r w:rsidR="008A4826" w:rsidRPr="00433F7B">
        <w:rPr>
          <w:rFonts w:cs="Times New Roman"/>
          <w:sz w:val="28"/>
          <w:szCs w:val="28"/>
        </w:rPr>
        <w:t>3, 5</w:t>
      </w:r>
      <w:r w:rsidRPr="00433F7B">
        <w:rPr>
          <w:rFonts w:cs="Times New Roman"/>
          <w:sz w:val="28"/>
          <w:szCs w:val="28"/>
        </w:rPr>
        <w:t>-9 данной статьи.</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В соответствии с частью 1 статьи 32 Жилищного кодекса РФ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(часть 8 статьи 32 ЖК РФ).</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Согласно пункту </w:t>
      </w:r>
      <w:r w:rsidR="00AA2ED7" w:rsidRPr="00433F7B">
        <w:rPr>
          <w:rFonts w:ascii="Times New Roman" w:hAnsi="Times New Roman" w:cs="Times New Roman"/>
          <w:sz w:val="28"/>
          <w:szCs w:val="28"/>
        </w:rPr>
        <w:t xml:space="preserve">1 </w:t>
      </w:r>
      <w:r w:rsidRPr="00433F7B">
        <w:rPr>
          <w:rFonts w:ascii="Times New Roman" w:hAnsi="Times New Roman" w:cs="Times New Roman"/>
          <w:sz w:val="28"/>
          <w:szCs w:val="28"/>
        </w:rPr>
        <w:t>части 2 статьи 57 Жилищного кодекса вне очереди жилые помещения по договорам социального найма предоставляются гражданам, жилые помещения которых признаны в установленном порядке непригодными для проживания.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Согласно позиции Верховного Суда Российской Федерации принятие на учет граждан в качестве нуждающихся в жилых помещениях является, по общему правилу, обязательным условием для предоставления жилого помещения по договору социального найма как из государственного, так и из муниципального жилищного фонда (Определение Верховного Суда РФ от 14.06.2016 </w:t>
      </w:r>
      <w:r w:rsidR="00DB4E56" w:rsidRPr="00433F7B">
        <w:rPr>
          <w:rFonts w:ascii="Times New Roman" w:hAnsi="Times New Roman" w:cs="Times New Roman"/>
          <w:sz w:val="28"/>
          <w:szCs w:val="28"/>
        </w:rPr>
        <w:t>№</w:t>
      </w:r>
      <w:r w:rsidRPr="00433F7B">
        <w:rPr>
          <w:rFonts w:ascii="Times New Roman" w:hAnsi="Times New Roman" w:cs="Times New Roman"/>
          <w:sz w:val="28"/>
          <w:szCs w:val="28"/>
        </w:rPr>
        <w:t xml:space="preserve"> 60-КГ 16-3).</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Основанием для принятия на учет в качестве нуждающихся в жилых помещениях, предоставляемых по договорам социального найма</w:t>
      </w:r>
      <w:r w:rsidR="00B65A9A" w:rsidRPr="00433F7B">
        <w:rPr>
          <w:rFonts w:ascii="Times New Roman" w:hAnsi="Times New Roman" w:cs="Times New Roman"/>
          <w:sz w:val="28"/>
          <w:szCs w:val="28"/>
          <w:u w:val="single"/>
        </w:rPr>
        <w:t>,</w:t>
      </w:r>
      <w:r w:rsidRPr="00433F7B">
        <w:rPr>
          <w:rFonts w:ascii="Times New Roman" w:hAnsi="Times New Roman" w:cs="Times New Roman"/>
          <w:sz w:val="28"/>
          <w:szCs w:val="28"/>
          <w:u w:val="single"/>
        </w:rPr>
        <w:t xml:space="preserve"> является признание граждан </w:t>
      </w:r>
      <w:r w:rsidRPr="00433F7B">
        <w:rPr>
          <w:rFonts w:ascii="Times New Roman" w:hAnsi="Times New Roman" w:cs="Times New Roman"/>
          <w:b/>
          <w:i/>
          <w:sz w:val="28"/>
          <w:szCs w:val="28"/>
          <w:u w:val="single"/>
        </w:rPr>
        <w:t>малоимущими</w:t>
      </w:r>
      <w:r w:rsidRPr="00433F7B">
        <w:rPr>
          <w:rFonts w:ascii="Times New Roman" w:hAnsi="Times New Roman" w:cs="Times New Roman"/>
          <w:sz w:val="28"/>
          <w:szCs w:val="28"/>
          <w:u w:val="single"/>
        </w:rPr>
        <w:t>, если они признаны таковыми органом местного самоуправления в порядке, установленном законом соответствующего субъекта Российской Федерации (пункт 2 статьи 49 Жилищного кодекса).</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В соответствии с Законом Камчатского края от 04.05.2008 № 53 </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о порядке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w:t>
      </w:r>
      <w:r w:rsidR="008A4826" w:rsidRPr="00433F7B">
        <w:rPr>
          <w:rFonts w:ascii="Times New Roman" w:hAnsi="Times New Roman" w:cs="Times New Roman"/>
          <w:sz w:val="28"/>
          <w:szCs w:val="28"/>
        </w:rPr>
        <w:t>»</w:t>
      </w:r>
      <w:r w:rsidRPr="00433F7B">
        <w:rPr>
          <w:rFonts w:ascii="Times New Roman" w:hAnsi="Times New Roman" w:cs="Times New Roman"/>
          <w:sz w:val="28"/>
          <w:szCs w:val="28"/>
        </w:rPr>
        <w:t>, определен порядок принятия граждан на учет нуждающихся.</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В соответствии с п. 1 ст. 85 и ст. 86 ЖК РФ граждане выселяются из жилых помещений с предоставлением других благоустроенных жилых помещений по договорам социального найма в случае, если дом, в котором находится жилое помещение, подлежит сносу.</w:t>
      </w:r>
    </w:p>
    <w:p w:rsidR="005303B4" w:rsidRPr="00433F7B" w:rsidRDefault="00AA2ED7"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Ес</w:t>
      </w:r>
      <w:r w:rsidR="005303B4" w:rsidRPr="00433F7B">
        <w:rPr>
          <w:rFonts w:ascii="Times New Roman" w:hAnsi="Times New Roman" w:cs="Times New Roman"/>
          <w:sz w:val="28"/>
          <w:szCs w:val="28"/>
        </w:rPr>
        <w:t>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303B4" w:rsidRPr="00433F7B" w:rsidRDefault="005303B4" w:rsidP="00154F74">
      <w:pPr>
        <w:widowControl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Кроме того, п. 50 вышеназванного Положения установлено, что в случае признания многоквартирного дома аварийным и подлежащим сносу договоры</w:t>
      </w:r>
      <w:r w:rsidR="00DB4E56" w:rsidRPr="00433F7B">
        <w:rPr>
          <w:rFonts w:ascii="Times New Roman" w:hAnsi="Times New Roman" w:cs="Times New Roman"/>
          <w:sz w:val="28"/>
          <w:szCs w:val="28"/>
        </w:rPr>
        <w:t xml:space="preserve"> </w:t>
      </w:r>
      <w:r w:rsidRPr="00433F7B">
        <w:rPr>
          <w:rFonts w:ascii="Times New Roman" w:hAnsi="Times New Roman" w:cs="Times New Roman"/>
          <w:sz w:val="28"/>
          <w:szCs w:val="28"/>
        </w:rPr>
        <w:t>найма и аренды жилых помещений расторгаются в соответствии с законодательством.</w:t>
      </w:r>
    </w:p>
    <w:p w:rsidR="005303B4" w:rsidRPr="00433F7B" w:rsidRDefault="005303B4"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 xml:space="preserve">В данном случае администрацией Петропавловск-Камчатского городского округа какие-либо меры по предоставлению других благоустроенных жилых помещений по </w:t>
      </w:r>
      <w:r w:rsidRPr="00433F7B">
        <w:rPr>
          <w:rFonts w:ascii="Times New Roman" w:hAnsi="Times New Roman" w:cs="Times New Roman"/>
          <w:b/>
          <w:i/>
          <w:sz w:val="28"/>
          <w:szCs w:val="28"/>
          <w:u w:val="single"/>
        </w:rPr>
        <w:t>договорам социального найма</w:t>
      </w:r>
      <w:r w:rsidRPr="00433F7B">
        <w:rPr>
          <w:rFonts w:ascii="Times New Roman" w:hAnsi="Times New Roman" w:cs="Times New Roman"/>
          <w:sz w:val="28"/>
          <w:szCs w:val="28"/>
          <w:u w:val="single"/>
        </w:rPr>
        <w:t xml:space="preserve">, а также направлению соответствующих требований </w:t>
      </w:r>
      <w:r w:rsidRPr="00433F7B">
        <w:rPr>
          <w:rFonts w:ascii="Times New Roman" w:hAnsi="Times New Roman" w:cs="Times New Roman"/>
          <w:b/>
          <w:i/>
          <w:sz w:val="28"/>
          <w:szCs w:val="28"/>
          <w:u w:val="single"/>
        </w:rPr>
        <w:t>собственникам</w:t>
      </w:r>
      <w:r w:rsidRPr="00433F7B">
        <w:rPr>
          <w:rFonts w:ascii="Times New Roman" w:hAnsi="Times New Roman" w:cs="Times New Roman"/>
          <w:sz w:val="28"/>
          <w:szCs w:val="28"/>
          <w:u w:val="single"/>
        </w:rPr>
        <w:t xml:space="preserve"> жилых помещений до настоящего времени не приняты.</w:t>
      </w:r>
    </w:p>
    <w:p w:rsidR="005303B4" w:rsidRPr="00433F7B" w:rsidRDefault="00C21408" w:rsidP="00154F74">
      <w:pPr>
        <w:widowControl w:val="0"/>
        <w:spacing w:after="0" w:line="360" w:lineRule="auto"/>
        <w:ind w:firstLine="709"/>
        <w:jc w:val="both"/>
        <w:rPr>
          <w:rFonts w:ascii="Times New Roman" w:hAnsi="Times New Roman" w:cs="Times New Roman"/>
          <w:sz w:val="28"/>
          <w:szCs w:val="28"/>
          <w:u w:val="single"/>
        </w:rPr>
      </w:pPr>
      <w:r w:rsidRPr="00433F7B">
        <w:rPr>
          <w:rFonts w:ascii="Times New Roman" w:hAnsi="Times New Roman" w:cs="Times New Roman"/>
          <w:sz w:val="28"/>
          <w:szCs w:val="28"/>
          <w:u w:val="single"/>
        </w:rPr>
        <w:t xml:space="preserve">В связи с чем </w:t>
      </w:r>
      <w:r w:rsidR="00241E24" w:rsidRPr="00433F7B">
        <w:rPr>
          <w:rFonts w:ascii="Times New Roman" w:hAnsi="Times New Roman" w:cs="Times New Roman"/>
          <w:sz w:val="28"/>
          <w:szCs w:val="28"/>
          <w:u w:val="single"/>
        </w:rPr>
        <w:t>г</w:t>
      </w:r>
      <w:r w:rsidR="005303B4" w:rsidRPr="00433F7B">
        <w:rPr>
          <w:rFonts w:ascii="Times New Roman" w:hAnsi="Times New Roman" w:cs="Times New Roman"/>
          <w:sz w:val="28"/>
          <w:szCs w:val="28"/>
          <w:u w:val="single"/>
        </w:rPr>
        <w:t>лаве Петропавловск-Камчатского городского округа внесено представление об устранении выявленных нарушений действующего законодательства.</w:t>
      </w:r>
      <w:r w:rsidR="008A4826" w:rsidRPr="00433F7B">
        <w:rPr>
          <w:rFonts w:ascii="Times New Roman" w:hAnsi="Times New Roman" w:cs="Times New Roman"/>
          <w:sz w:val="28"/>
          <w:szCs w:val="28"/>
          <w:u w:val="single"/>
        </w:rPr>
        <w:t>»</w:t>
      </w:r>
      <w:r w:rsidRPr="00433F7B">
        <w:rPr>
          <w:rFonts w:ascii="Times New Roman" w:hAnsi="Times New Roman" w:cs="Times New Roman"/>
          <w:sz w:val="28"/>
          <w:szCs w:val="28"/>
          <w:u w:val="single"/>
        </w:rPr>
        <w:t>.</w:t>
      </w:r>
    </w:p>
    <w:p w:rsidR="009B0FE9" w:rsidRPr="00433F7B" w:rsidRDefault="009B0FE9" w:rsidP="00154F74">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33F7B">
        <w:rPr>
          <w:rFonts w:ascii="Times New Roman" w:hAnsi="Times New Roman" w:cs="Times New Roman"/>
          <w:b/>
          <w:i/>
          <w:sz w:val="28"/>
          <w:szCs w:val="28"/>
        </w:rPr>
        <w:t>Обращение жителей дома № 4 по улице Капитана Драбкина продолжает оставаться на контроле Уполномоченного</w:t>
      </w:r>
      <w:r w:rsidR="009F6280" w:rsidRPr="00433F7B">
        <w:rPr>
          <w:rFonts w:ascii="Times New Roman" w:hAnsi="Times New Roman" w:cs="Times New Roman"/>
          <w:b/>
          <w:i/>
          <w:sz w:val="28"/>
          <w:szCs w:val="28"/>
        </w:rPr>
        <w:t xml:space="preserve"> и прокуратуры</w:t>
      </w:r>
      <w:r w:rsidRPr="00433F7B">
        <w:rPr>
          <w:rFonts w:ascii="Times New Roman" w:hAnsi="Times New Roman" w:cs="Times New Roman"/>
          <w:b/>
          <w:i/>
          <w:sz w:val="28"/>
          <w:szCs w:val="28"/>
        </w:rPr>
        <w:t>.</w:t>
      </w:r>
    </w:p>
    <w:p w:rsidR="006E26EB" w:rsidRPr="00433F7B" w:rsidRDefault="006E26EB" w:rsidP="00154F74">
      <w:pPr>
        <w:autoSpaceDE w:val="0"/>
        <w:autoSpaceDN w:val="0"/>
        <w:adjustRightInd w:val="0"/>
        <w:spacing w:after="0" w:line="360" w:lineRule="auto"/>
        <w:ind w:firstLine="709"/>
        <w:jc w:val="both"/>
        <w:rPr>
          <w:rFonts w:ascii="Times New Roman" w:hAnsi="Times New Roman" w:cs="Times New Roman"/>
          <w:sz w:val="28"/>
          <w:szCs w:val="28"/>
        </w:rPr>
      </w:pPr>
    </w:p>
    <w:p w:rsidR="009F6280" w:rsidRPr="00433F7B" w:rsidRDefault="00241E24" w:rsidP="00154F74">
      <w:pPr>
        <w:autoSpaceDE w:val="0"/>
        <w:autoSpaceDN w:val="0"/>
        <w:adjustRightInd w:val="0"/>
        <w:spacing w:after="0" w:line="360" w:lineRule="auto"/>
        <w:ind w:firstLine="709"/>
        <w:jc w:val="both"/>
        <w:rPr>
          <w:rFonts w:ascii="Times New Roman" w:hAnsi="Times New Roman" w:cs="Times New Roman"/>
          <w:i/>
          <w:sz w:val="28"/>
          <w:szCs w:val="28"/>
        </w:rPr>
      </w:pPr>
      <w:r w:rsidRPr="00433F7B">
        <w:rPr>
          <w:rFonts w:ascii="Times New Roman" w:hAnsi="Times New Roman" w:cs="Times New Roman"/>
          <w:i/>
          <w:sz w:val="28"/>
          <w:szCs w:val="28"/>
        </w:rPr>
        <w:t xml:space="preserve">2.3. </w:t>
      </w:r>
      <w:r w:rsidR="006E26EB" w:rsidRPr="00433F7B">
        <w:rPr>
          <w:rFonts w:ascii="Times New Roman" w:hAnsi="Times New Roman" w:cs="Times New Roman"/>
          <w:i/>
          <w:sz w:val="28"/>
          <w:szCs w:val="28"/>
        </w:rPr>
        <w:t>Т</w:t>
      </w:r>
      <w:r w:rsidR="00E5331D" w:rsidRPr="00433F7B">
        <w:rPr>
          <w:rFonts w:ascii="Times New Roman" w:hAnsi="Times New Roman" w:cs="Times New Roman"/>
          <w:i/>
          <w:sz w:val="28"/>
          <w:szCs w:val="28"/>
        </w:rPr>
        <w:t>ревогу Уполномоченного</w:t>
      </w:r>
      <w:r w:rsidR="006E26EB" w:rsidRPr="00433F7B">
        <w:rPr>
          <w:rFonts w:ascii="Times New Roman" w:hAnsi="Times New Roman" w:cs="Times New Roman"/>
          <w:i/>
          <w:sz w:val="28"/>
          <w:szCs w:val="28"/>
        </w:rPr>
        <w:t xml:space="preserve"> также</w:t>
      </w:r>
      <w:r w:rsidR="00E5331D" w:rsidRPr="00433F7B">
        <w:rPr>
          <w:rFonts w:ascii="Times New Roman" w:hAnsi="Times New Roman" w:cs="Times New Roman"/>
          <w:i/>
          <w:sz w:val="28"/>
          <w:szCs w:val="28"/>
        </w:rPr>
        <w:t xml:space="preserve"> вызывает</w:t>
      </w:r>
      <w:r w:rsidR="009F6280" w:rsidRPr="00433F7B">
        <w:rPr>
          <w:rFonts w:ascii="Times New Roman" w:hAnsi="Times New Roman" w:cs="Times New Roman"/>
          <w:i/>
          <w:sz w:val="28"/>
          <w:szCs w:val="28"/>
        </w:rPr>
        <w:t xml:space="preserve"> складывающ</w:t>
      </w:r>
      <w:r w:rsidR="00E5331D" w:rsidRPr="00433F7B">
        <w:rPr>
          <w:rFonts w:ascii="Times New Roman" w:hAnsi="Times New Roman" w:cs="Times New Roman"/>
          <w:i/>
          <w:sz w:val="28"/>
          <w:szCs w:val="28"/>
        </w:rPr>
        <w:t>аяся</w:t>
      </w:r>
      <w:r w:rsidR="009F6280" w:rsidRPr="00433F7B">
        <w:rPr>
          <w:rFonts w:ascii="Times New Roman" w:hAnsi="Times New Roman" w:cs="Times New Roman"/>
          <w:i/>
          <w:sz w:val="28"/>
          <w:szCs w:val="28"/>
        </w:rPr>
        <w:t xml:space="preserve"> судебн</w:t>
      </w:r>
      <w:r w:rsidR="00E5331D" w:rsidRPr="00433F7B">
        <w:rPr>
          <w:rFonts w:ascii="Times New Roman" w:hAnsi="Times New Roman" w:cs="Times New Roman"/>
          <w:i/>
          <w:sz w:val="28"/>
          <w:szCs w:val="28"/>
        </w:rPr>
        <w:t>ая</w:t>
      </w:r>
      <w:r w:rsidR="009F6280" w:rsidRPr="00433F7B">
        <w:rPr>
          <w:rFonts w:ascii="Times New Roman" w:hAnsi="Times New Roman" w:cs="Times New Roman"/>
          <w:i/>
          <w:sz w:val="28"/>
          <w:szCs w:val="28"/>
        </w:rPr>
        <w:t xml:space="preserve"> практик</w:t>
      </w:r>
      <w:r w:rsidR="00E5331D" w:rsidRPr="00433F7B">
        <w:rPr>
          <w:rFonts w:ascii="Times New Roman" w:hAnsi="Times New Roman" w:cs="Times New Roman"/>
          <w:i/>
          <w:sz w:val="28"/>
          <w:szCs w:val="28"/>
        </w:rPr>
        <w:t>а</w:t>
      </w:r>
      <w:r w:rsidR="009F6280" w:rsidRPr="00433F7B">
        <w:rPr>
          <w:rFonts w:ascii="Times New Roman" w:hAnsi="Times New Roman" w:cs="Times New Roman"/>
          <w:i/>
          <w:sz w:val="28"/>
          <w:szCs w:val="28"/>
        </w:rPr>
        <w:t xml:space="preserve">, в частности Определение Верховного Суда РФ от 14.06.2016 № 60-КГ16-3, решением </w:t>
      </w:r>
      <w:r w:rsidR="00357E2C" w:rsidRPr="00433F7B">
        <w:rPr>
          <w:rFonts w:ascii="Times New Roman" w:hAnsi="Times New Roman" w:cs="Times New Roman"/>
          <w:i/>
          <w:sz w:val="28"/>
          <w:szCs w:val="28"/>
        </w:rPr>
        <w:t xml:space="preserve">которого </w:t>
      </w:r>
      <w:r w:rsidR="009F6280" w:rsidRPr="00433F7B">
        <w:rPr>
          <w:rFonts w:ascii="Times New Roman" w:hAnsi="Times New Roman" w:cs="Times New Roman"/>
          <w:i/>
          <w:sz w:val="28"/>
          <w:szCs w:val="28"/>
        </w:rPr>
        <w:t>дело направлено на новое рассмотрение, поскольку документы, подтверждающие право истца состоять на учете в качестве нуждающегося в жилом помещении по договору социального найма, истцом представлены не были, как не были представлены и сведения о том, признавался ли он в установленном порядке малоимущим.</w:t>
      </w:r>
    </w:p>
    <w:p w:rsidR="009F6280" w:rsidRPr="00433F7B" w:rsidRDefault="009F6280" w:rsidP="00154F74">
      <w:pPr>
        <w:autoSpaceDE w:val="0"/>
        <w:autoSpaceDN w:val="0"/>
        <w:adjustRightInd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То есть в ситуациях </w:t>
      </w:r>
      <w:r w:rsidR="00241E24" w:rsidRPr="00433F7B">
        <w:rPr>
          <w:rFonts w:ascii="Times New Roman" w:hAnsi="Times New Roman" w:cs="Times New Roman"/>
          <w:sz w:val="28"/>
          <w:szCs w:val="28"/>
        </w:rPr>
        <w:t>предоставления</w:t>
      </w:r>
      <w:r w:rsidR="00241E24" w:rsidRPr="00433F7B">
        <w:rPr>
          <w:rFonts w:ascii="Times New Roman" w:hAnsi="Times New Roman" w:cs="Times New Roman"/>
          <w:sz w:val="28"/>
          <w:szCs w:val="28"/>
          <w:u w:val="single"/>
        </w:rPr>
        <w:t xml:space="preserve"> других жилых помещений по </w:t>
      </w:r>
      <w:r w:rsidR="00241E24" w:rsidRPr="00433F7B">
        <w:rPr>
          <w:rFonts w:ascii="Times New Roman" w:hAnsi="Times New Roman" w:cs="Times New Roman"/>
          <w:b/>
          <w:i/>
          <w:sz w:val="28"/>
          <w:szCs w:val="28"/>
          <w:u w:val="single"/>
        </w:rPr>
        <w:t>договорам социального найма,</w:t>
      </w:r>
      <w:r w:rsidR="00241E24" w:rsidRPr="00433F7B">
        <w:rPr>
          <w:rFonts w:ascii="Times New Roman" w:hAnsi="Times New Roman" w:cs="Times New Roman"/>
          <w:sz w:val="28"/>
          <w:szCs w:val="28"/>
          <w:u w:val="single"/>
        </w:rPr>
        <w:t xml:space="preserve"> взамен непригодных,</w:t>
      </w:r>
      <w:r w:rsidR="00241E24" w:rsidRPr="00433F7B">
        <w:rPr>
          <w:rFonts w:ascii="Times New Roman" w:hAnsi="Times New Roman" w:cs="Times New Roman"/>
          <w:sz w:val="28"/>
          <w:szCs w:val="28"/>
        </w:rPr>
        <w:t xml:space="preserve"> </w:t>
      </w:r>
      <w:r w:rsidRPr="00433F7B">
        <w:rPr>
          <w:rFonts w:ascii="Times New Roman" w:hAnsi="Times New Roman" w:cs="Times New Roman"/>
          <w:sz w:val="28"/>
          <w:szCs w:val="28"/>
        </w:rPr>
        <w:t xml:space="preserve">нанимателям </w:t>
      </w:r>
      <w:r w:rsidR="00357E2C" w:rsidRPr="00433F7B">
        <w:rPr>
          <w:rFonts w:ascii="Times New Roman" w:hAnsi="Times New Roman" w:cs="Times New Roman"/>
          <w:sz w:val="28"/>
          <w:szCs w:val="28"/>
        </w:rPr>
        <w:t xml:space="preserve">муниципальных </w:t>
      </w:r>
      <w:r w:rsidRPr="00433F7B">
        <w:rPr>
          <w:rFonts w:ascii="Times New Roman" w:hAnsi="Times New Roman" w:cs="Times New Roman"/>
          <w:sz w:val="28"/>
          <w:szCs w:val="28"/>
        </w:rPr>
        <w:t xml:space="preserve">квартир в доме, признанным аварийным и подлежащим сносу, </w:t>
      </w:r>
      <w:r w:rsidRPr="00433F7B">
        <w:rPr>
          <w:rFonts w:ascii="Times New Roman" w:hAnsi="Times New Roman" w:cs="Times New Roman"/>
          <w:sz w:val="28"/>
          <w:szCs w:val="28"/>
          <w:u w:val="single"/>
        </w:rPr>
        <w:t xml:space="preserve">придется проходить процедуру признания их </w:t>
      </w:r>
      <w:r w:rsidRPr="00433F7B">
        <w:rPr>
          <w:rFonts w:ascii="Times New Roman" w:hAnsi="Times New Roman" w:cs="Times New Roman"/>
          <w:b/>
          <w:sz w:val="28"/>
          <w:szCs w:val="28"/>
          <w:u w:val="single"/>
        </w:rPr>
        <w:t>малоимущими</w:t>
      </w:r>
      <w:r w:rsidRPr="00433F7B">
        <w:rPr>
          <w:rFonts w:ascii="Times New Roman" w:hAnsi="Times New Roman" w:cs="Times New Roman"/>
          <w:sz w:val="28"/>
          <w:szCs w:val="28"/>
          <w:u w:val="single"/>
        </w:rPr>
        <w:t>.</w:t>
      </w:r>
      <w:r w:rsidRPr="00433F7B">
        <w:rPr>
          <w:rFonts w:ascii="Times New Roman" w:hAnsi="Times New Roman" w:cs="Times New Roman"/>
          <w:sz w:val="28"/>
          <w:szCs w:val="28"/>
        </w:rPr>
        <w:t xml:space="preserve"> Но, по мнению Уполномоченно</w:t>
      </w:r>
      <w:r w:rsidR="00357E2C" w:rsidRPr="00433F7B">
        <w:rPr>
          <w:rFonts w:ascii="Times New Roman" w:hAnsi="Times New Roman" w:cs="Times New Roman"/>
          <w:sz w:val="28"/>
          <w:szCs w:val="28"/>
        </w:rPr>
        <w:t>го, это неприемлемо, ведь другое жилье предоставляется для безопасного проживания в условиях высокой сейсмической активности</w:t>
      </w:r>
      <w:r w:rsidR="006E26EB" w:rsidRPr="00433F7B">
        <w:rPr>
          <w:rFonts w:ascii="Times New Roman" w:hAnsi="Times New Roman" w:cs="Times New Roman"/>
          <w:sz w:val="28"/>
          <w:szCs w:val="28"/>
        </w:rPr>
        <w:t>, а проживание в аварийном доме представляет непосредственную угрозу для жизни граждан</w:t>
      </w:r>
      <w:r w:rsidR="0023236D" w:rsidRPr="00433F7B">
        <w:rPr>
          <w:rFonts w:ascii="Times New Roman" w:hAnsi="Times New Roman" w:cs="Times New Roman"/>
          <w:sz w:val="28"/>
          <w:szCs w:val="28"/>
        </w:rPr>
        <w:t xml:space="preserve">, </w:t>
      </w:r>
      <w:r w:rsidR="00B65A9A" w:rsidRPr="00433F7B">
        <w:rPr>
          <w:rFonts w:ascii="Times New Roman" w:hAnsi="Times New Roman" w:cs="Times New Roman"/>
          <w:sz w:val="28"/>
          <w:szCs w:val="28"/>
        </w:rPr>
        <w:t>и</w:t>
      </w:r>
      <w:r w:rsidR="00357E2C" w:rsidRPr="00433F7B">
        <w:rPr>
          <w:rFonts w:ascii="Times New Roman" w:hAnsi="Times New Roman" w:cs="Times New Roman"/>
          <w:sz w:val="28"/>
          <w:szCs w:val="28"/>
        </w:rPr>
        <w:t xml:space="preserve"> муниципальное жилье в доме, признанном аварийным, уже предоставлено по договору социального </w:t>
      </w:r>
      <w:proofErr w:type="gramStart"/>
      <w:r w:rsidR="00357E2C" w:rsidRPr="00433F7B">
        <w:rPr>
          <w:rFonts w:ascii="Times New Roman" w:hAnsi="Times New Roman" w:cs="Times New Roman"/>
          <w:sz w:val="28"/>
          <w:szCs w:val="28"/>
        </w:rPr>
        <w:t>найма  на</w:t>
      </w:r>
      <w:proofErr w:type="gramEnd"/>
      <w:r w:rsidR="00357E2C" w:rsidRPr="00433F7B">
        <w:rPr>
          <w:rFonts w:ascii="Times New Roman" w:hAnsi="Times New Roman" w:cs="Times New Roman"/>
          <w:sz w:val="28"/>
          <w:szCs w:val="28"/>
        </w:rPr>
        <w:t xml:space="preserve"> законных основаниях.</w:t>
      </w:r>
    </w:p>
    <w:p w:rsidR="004565D7" w:rsidRPr="00433F7B" w:rsidRDefault="00357E2C" w:rsidP="00154F74">
      <w:pPr>
        <w:autoSpaceDE w:val="0"/>
        <w:autoSpaceDN w:val="0"/>
        <w:adjustRightInd w:val="0"/>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rPr>
        <w:t xml:space="preserve">Уполномоченный полагает, что </w:t>
      </w:r>
      <w:r w:rsidR="009866B7" w:rsidRPr="00433F7B">
        <w:rPr>
          <w:rFonts w:ascii="Times New Roman" w:hAnsi="Times New Roman" w:cs="Times New Roman"/>
          <w:sz w:val="28"/>
          <w:szCs w:val="28"/>
        </w:rPr>
        <w:t xml:space="preserve">положение </w:t>
      </w:r>
      <w:r w:rsidR="00E5331D" w:rsidRPr="00433F7B">
        <w:rPr>
          <w:rFonts w:ascii="Times New Roman" w:hAnsi="Times New Roman" w:cs="Times New Roman"/>
          <w:sz w:val="28"/>
          <w:szCs w:val="28"/>
        </w:rPr>
        <w:t>пункт</w:t>
      </w:r>
      <w:r w:rsidR="009866B7" w:rsidRPr="00433F7B">
        <w:rPr>
          <w:rFonts w:ascii="Times New Roman" w:hAnsi="Times New Roman" w:cs="Times New Roman"/>
          <w:sz w:val="28"/>
          <w:szCs w:val="28"/>
        </w:rPr>
        <w:t>а</w:t>
      </w:r>
      <w:r w:rsidR="00E5331D" w:rsidRPr="00433F7B">
        <w:rPr>
          <w:rFonts w:ascii="Times New Roman" w:hAnsi="Times New Roman" w:cs="Times New Roman"/>
          <w:sz w:val="28"/>
          <w:szCs w:val="28"/>
        </w:rPr>
        <w:t xml:space="preserve"> 1 части 2 с</w:t>
      </w:r>
      <w:r w:rsidR="00E5331D" w:rsidRPr="00433F7B">
        <w:rPr>
          <w:rFonts w:ascii="Times New Roman" w:hAnsi="Times New Roman" w:cs="Times New Roman"/>
          <w:bCs/>
          <w:sz w:val="28"/>
          <w:szCs w:val="28"/>
        </w:rPr>
        <w:t>татьи 57 Жилищного кодекса Российской Федерации</w:t>
      </w:r>
      <w:r w:rsidR="006E26EB" w:rsidRPr="00433F7B">
        <w:rPr>
          <w:rFonts w:ascii="Times New Roman" w:hAnsi="Times New Roman" w:cs="Times New Roman"/>
          <w:bCs/>
          <w:sz w:val="28"/>
          <w:szCs w:val="28"/>
        </w:rPr>
        <w:t xml:space="preserve">, </w:t>
      </w:r>
      <w:r w:rsidR="00E5331D" w:rsidRPr="00433F7B">
        <w:rPr>
          <w:rFonts w:ascii="Times New Roman" w:hAnsi="Times New Roman" w:cs="Times New Roman"/>
          <w:bCs/>
          <w:sz w:val="28"/>
          <w:szCs w:val="28"/>
        </w:rPr>
        <w:t>устанавливающ</w:t>
      </w:r>
      <w:r w:rsidR="009866B7" w:rsidRPr="00433F7B">
        <w:rPr>
          <w:rFonts w:ascii="Times New Roman" w:hAnsi="Times New Roman" w:cs="Times New Roman"/>
          <w:bCs/>
          <w:sz w:val="28"/>
          <w:szCs w:val="28"/>
        </w:rPr>
        <w:t>ее</w:t>
      </w:r>
      <w:r w:rsidR="00E5331D" w:rsidRPr="00433F7B">
        <w:rPr>
          <w:rFonts w:ascii="Times New Roman" w:hAnsi="Times New Roman" w:cs="Times New Roman"/>
          <w:bCs/>
          <w:sz w:val="28"/>
          <w:szCs w:val="28"/>
        </w:rPr>
        <w:t>, что</w:t>
      </w:r>
      <w:r w:rsidR="00E5331D" w:rsidRPr="00433F7B">
        <w:rPr>
          <w:rFonts w:ascii="Times New Roman" w:hAnsi="Times New Roman" w:cs="Times New Roman"/>
          <w:sz w:val="28"/>
          <w:szCs w:val="28"/>
        </w:rPr>
        <w:t xml:space="preserve"> гражданам, жилые помещения которых признаны в установленном </w:t>
      </w:r>
      <w:hyperlink r:id="rId44" w:history="1">
        <w:r w:rsidR="00E5331D" w:rsidRPr="00433F7B">
          <w:rPr>
            <w:rFonts w:ascii="Times New Roman" w:hAnsi="Times New Roman" w:cs="Times New Roman"/>
            <w:sz w:val="28"/>
            <w:szCs w:val="28"/>
          </w:rPr>
          <w:t>порядке</w:t>
        </w:r>
      </w:hyperlink>
      <w:r w:rsidR="00E5331D" w:rsidRPr="00433F7B">
        <w:rPr>
          <w:rFonts w:ascii="Times New Roman" w:hAnsi="Times New Roman" w:cs="Times New Roman"/>
          <w:sz w:val="28"/>
          <w:szCs w:val="28"/>
        </w:rPr>
        <w:t xml:space="preserve"> непригодными для проживания и ремонту или реконструкции не подлежат, предоставляются </w:t>
      </w:r>
      <w:hyperlink r:id="rId45" w:history="1">
        <w:r w:rsidR="00E5331D" w:rsidRPr="00433F7B">
          <w:rPr>
            <w:rFonts w:ascii="Times New Roman" w:hAnsi="Times New Roman" w:cs="Times New Roman"/>
            <w:sz w:val="28"/>
            <w:szCs w:val="28"/>
          </w:rPr>
          <w:t>вне очереди</w:t>
        </w:r>
      </w:hyperlink>
      <w:r w:rsidR="00E5331D" w:rsidRPr="00433F7B">
        <w:rPr>
          <w:rFonts w:ascii="Times New Roman" w:hAnsi="Times New Roman" w:cs="Times New Roman"/>
          <w:sz w:val="28"/>
          <w:szCs w:val="28"/>
        </w:rPr>
        <w:t xml:space="preserve"> жилые помещения по договорам социального найма, не ставит право граждан в зависимость от </w:t>
      </w:r>
      <w:r w:rsidR="009866B7" w:rsidRPr="00433F7B">
        <w:rPr>
          <w:rFonts w:ascii="Times New Roman" w:hAnsi="Times New Roman" w:cs="Times New Roman"/>
          <w:sz w:val="28"/>
          <w:szCs w:val="28"/>
        </w:rPr>
        <w:t>признания либо непризнания гражданина малоимущим</w:t>
      </w:r>
      <w:r w:rsidR="00E5331D" w:rsidRPr="00433F7B">
        <w:rPr>
          <w:rFonts w:ascii="Times New Roman" w:hAnsi="Times New Roman" w:cs="Times New Roman"/>
          <w:sz w:val="28"/>
          <w:szCs w:val="28"/>
        </w:rPr>
        <w:t xml:space="preserve">. </w:t>
      </w:r>
    </w:p>
    <w:p w:rsidR="004565D7" w:rsidRPr="00433F7B" w:rsidRDefault="004565D7" w:rsidP="00154F74">
      <w:pPr>
        <w:autoSpaceDE w:val="0"/>
        <w:autoSpaceDN w:val="0"/>
        <w:adjustRightInd w:val="0"/>
        <w:spacing w:after="0" w:line="360" w:lineRule="auto"/>
        <w:ind w:firstLine="709"/>
        <w:jc w:val="both"/>
        <w:rPr>
          <w:rFonts w:ascii="Times New Roman" w:hAnsi="Times New Roman" w:cs="Times New Roman"/>
          <w:b/>
          <w:i/>
          <w:sz w:val="28"/>
          <w:szCs w:val="28"/>
        </w:rPr>
      </w:pPr>
      <w:r w:rsidRPr="00433F7B">
        <w:rPr>
          <w:rFonts w:ascii="Times New Roman" w:hAnsi="Times New Roman" w:cs="Times New Roman"/>
          <w:b/>
          <w:i/>
          <w:sz w:val="28"/>
          <w:szCs w:val="28"/>
        </w:rPr>
        <w:t>В связи с изложенным Уполномоченный рекомендует Законодательному Собранию Камчатского края, обладающему в соответствии со статьей 104 Конституции Российской Федерации правом законодательной инициативы  в Государственную Думу Федерального Собрания Российской Федерации, проработать об</w:t>
      </w:r>
      <w:r w:rsidR="006E26EB" w:rsidRPr="00433F7B">
        <w:rPr>
          <w:rFonts w:ascii="Times New Roman" w:hAnsi="Times New Roman" w:cs="Times New Roman"/>
          <w:b/>
          <w:i/>
          <w:sz w:val="28"/>
          <w:szCs w:val="28"/>
        </w:rPr>
        <w:t>о</w:t>
      </w:r>
      <w:r w:rsidRPr="00433F7B">
        <w:rPr>
          <w:rFonts w:ascii="Times New Roman" w:hAnsi="Times New Roman" w:cs="Times New Roman"/>
          <w:b/>
          <w:i/>
          <w:sz w:val="28"/>
          <w:szCs w:val="28"/>
        </w:rPr>
        <w:t xml:space="preserve">значенный вопрос и при необходимости внести предложения </w:t>
      </w:r>
      <w:r w:rsidR="006E26EB" w:rsidRPr="00433F7B">
        <w:rPr>
          <w:rFonts w:ascii="Times New Roman" w:hAnsi="Times New Roman" w:cs="Times New Roman"/>
          <w:b/>
          <w:i/>
          <w:sz w:val="28"/>
          <w:szCs w:val="28"/>
        </w:rPr>
        <w:t>об изменении</w:t>
      </w:r>
      <w:r w:rsidRPr="00433F7B">
        <w:rPr>
          <w:rFonts w:ascii="Times New Roman" w:hAnsi="Times New Roman" w:cs="Times New Roman"/>
          <w:b/>
          <w:i/>
          <w:sz w:val="28"/>
          <w:szCs w:val="28"/>
        </w:rPr>
        <w:t xml:space="preserve"> пункт</w:t>
      </w:r>
      <w:r w:rsidR="006E26EB" w:rsidRPr="00433F7B">
        <w:rPr>
          <w:rFonts w:ascii="Times New Roman" w:hAnsi="Times New Roman" w:cs="Times New Roman"/>
          <w:b/>
          <w:i/>
          <w:sz w:val="28"/>
          <w:szCs w:val="28"/>
        </w:rPr>
        <w:t>а</w:t>
      </w:r>
      <w:r w:rsidRPr="00433F7B">
        <w:rPr>
          <w:rFonts w:ascii="Times New Roman" w:hAnsi="Times New Roman" w:cs="Times New Roman"/>
          <w:b/>
          <w:i/>
          <w:sz w:val="28"/>
          <w:szCs w:val="28"/>
        </w:rPr>
        <w:t xml:space="preserve"> 1 части 2 с</w:t>
      </w:r>
      <w:r w:rsidRPr="00433F7B">
        <w:rPr>
          <w:rFonts w:ascii="Times New Roman" w:hAnsi="Times New Roman" w:cs="Times New Roman"/>
          <w:b/>
          <w:bCs/>
          <w:i/>
          <w:sz w:val="28"/>
          <w:szCs w:val="28"/>
        </w:rPr>
        <w:t>татьи 57 Жилищного кодекса РФ,</w:t>
      </w:r>
      <w:r w:rsidRPr="00433F7B">
        <w:rPr>
          <w:rFonts w:ascii="Times New Roman" w:hAnsi="Times New Roman" w:cs="Times New Roman"/>
          <w:b/>
          <w:i/>
          <w:sz w:val="28"/>
          <w:szCs w:val="28"/>
        </w:rPr>
        <w:t xml:space="preserve"> уточнив, что гражданин не </w:t>
      </w:r>
      <w:r w:rsidR="00937915" w:rsidRPr="00433F7B">
        <w:rPr>
          <w:rFonts w:ascii="Times New Roman" w:hAnsi="Times New Roman" w:cs="Times New Roman"/>
          <w:b/>
          <w:i/>
          <w:sz w:val="28"/>
          <w:szCs w:val="28"/>
        </w:rPr>
        <w:t>обязан</w:t>
      </w:r>
      <w:r w:rsidRPr="00433F7B">
        <w:rPr>
          <w:rFonts w:ascii="Times New Roman" w:hAnsi="Times New Roman" w:cs="Times New Roman"/>
          <w:b/>
          <w:i/>
          <w:sz w:val="28"/>
          <w:szCs w:val="28"/>
        </w:rPr>
        <w:t xml:space="preserve"> обладать статусом малоимущего при предоставлении  </w:t>
      </w:r>
      <w:hyperlink r:id="rId46" w:history="1">
        <w:r w:rsidRPr="00433F7B">
          <w:rPr>
            <w:rFonts w:ascii="Times New Roman" w:hAnsi="Times New Roman" w:cs="Times New Roman"/>
            <w:b/>
            <w:i/>
            <w:sz w:val="28"/>
            <w:szCs w:val="28"/>
          </w:rPr>
          <w:t>вне очереди</w:t>
        </w:r>
      </w:hyperlink>
      <w:r w:rsidRPr="00433F7B">
        <w:rPr>
          <w:rFonts w:ascii="Times New Roman" w:hAnsi="Times New Roman" w:cs="Times New Roman"/>
          <w:b/>
          <w:i/>
          <w:sz w:val="28"/>
          <w:szCs w:val="28"/>
        </w:rPr>
        <w:t xml:space="preserve"> жил</w:t>
      </w:r>
      <w:r w:rsidR="00937915" w:rsidRPr="00433F7B">
        <w:rPr>
          <w:rFonts w:ascii="Times New Roman" w:hAnsi="Times New Roman" w:cs="Times New Roman"/>
          <w:b/>
          <w:i/>
          <w:sz w:val="28"/>
          <w:szCs w:val="28"/>
        </w:rPr>
        <w:t>ого</w:t>
      </w:r>
      <w:r w:rsidRPr="00433F7B">
        <w:rPr>
          <w:rFonts w:ascii="Times New Roman" w:hAnsi="Times New Roman" w:cs="Times New Roman"/>
          <w:b/>
          <w:i/>
          <w:sz w:val="28"/>
          <w:szCs w:val="28"/>
        </w:rPr>
        <w:t xml:space="preserve"> помещения по договор</w:t>
      </w:r>
      <w:r w:rsidR="00937915" w:rsidRPr="00433F7B">
        <w:rPr>
          <w:rFonts w:ascii="Times New Roman" w:hAnsi="Times New Roman" w:cs="Times New Roman"/>
          <w:b/>
          <w:i/>
          <w:sz w:val="28"/>
          <w:szCs w:val="28"/>
        </w:rPr>
        <w:t>у</w:t>
      </w:r>
      <w:r w:rsidRPr="00433F7B">
        <w:rPr>
          <w:rFonts w:ascii="Times New Roman" w:hAnsi="Times New Roman" w:cs="Times New Roman"/>
          <w:b/>
          <w:i/>
          <w:sz w:val="28"/>
          <w:szCs w:val="28"/>
        </w:rPr>
        <w:t xml:space="preserve"> социального найма взамен </w:t>
      </w:r>
      <w:r w:rsidR="006E26EB" w:rsidRPr="00433F7B">
        <w:rPr>
          <w:rFonts w:ascii="Times New Roman" w:hAnsi="Times New Roman" w:cs="Times New Roman"/>
          <w:b/>
          <w:i/>
          <w:sz w:val="28"/>
          <w:szCs w:val="28"/>
        </w:rPr>
        <w:t xml:space="preserve">жилья, признанного </w:t>
      </w:r>
      <w:r w:rsidRPr="00433F7B">
        <w:rPr>
          <w:rFonts w:ascii="Times New Roman" w:hAnsi="Times New Roman" w:cs="Times New Roman"/>
          <w:b/>
          <w:i/>
          <w:sz w:val="28"/>
          <w:szCs w:val="28"/>
        </w:rPr>
        <w:t>непригодным</w:t>
      </w:r>
      <w:r w:rsidR="006E26EB" w:rsidRPr="00433F7B">
        <w:rPr>
          <w:rFonts w:ascii="Times New Roman" w:hAnsi="Times New Roman" w:cs="Times New Roman"/>
          <w:b/>
          <w:i/>
          <w:sz w:val="28"/>
          <w:szCs w:val="28"/>
        </w:rPr>
        <w:t xml:space="preserve"> для проживания, в том числе при дефиците сейсмичности.</w:t>
      </w:r>
    </w:p>
    <w:p w:rsidR="005E5D24" w:rsidRPr="00433F7B" w:rsidRDefault="005E5D24" w:rsidP="00154F74">
      <w:pPr>
        <w:autoSpaceDE w:val="0"/>
        <w:autoSpaceDN w:val="0"/>
        <w:adjustRightInd w:val="0"/>
        <w:spacing w:after="0" w:line="360" w:lineRule="auto"/>
        <w:ind w:firstLine="709"/>
        <w:jc w:val="both"/>
        <w:rPr>
          <w:rFonts w:ascii="Times New Roman" w:hAnsi="Times New Roman" w:cs="Times New Roman"/>
          <w:b/>
          <w:i/>
          <w:sz w:val="28"/>
          <w:szCs w:val="28"/>
        </w:rPr>
      </w:pPr>
    </w:p>
    <w:p w:rsidR="005E5D24" w:rsidRPr="00433F7B" w:rsidRDefault="009866B7" w:rsidP="00154F74">
      <w:pPr>
        <w:autoSpaceDE w:val="0"/>
        <w:autoSpaceDN w:val="0"/>
        <w:adjustRightInd w:val="0"/>
        <w:spacing w:after="0" w:line="360" w:lineRule="auto"/>
        <w:ind w:firstLine="709"/>
        <w:jc w:val="both"/>
        <w:rPr>
          <w:rFonts w:ascii="Times New Roman" w:hAnsi="Times New Roman"/>
          <w:b/>
          <w:sz w:val="28"/>
          <w:szCs w:val="28"/>
        </w:rPr>
      </w:pPr>
      <w:r w:rsidRPr="00433F7B">
        <w:rPr>
          <w:rFonts w:ascii="Times New Roman" w:hAnsi="Times New Roman"/>
          <w:b/>
          <w:sz w:val="28"/>
          <w:szCs w:val="28"/>
        </w:rPr>
        <w:t xml:space="preserve">2.4. </w:t>
      </w:r>
      <w:r w:rsidR="005E5D24" w:rsidRPr="00433F7B">
        <w:rPr>
          <w:rFonts w:ascii="Times New Roman" w:hAnsi="Times New Roman"/>
          <w:b/>
          <w:sz w:val="28"/>
          <w:szCs w:val="28"/>
        </w:rPr>
        <w:t xml:space="preserve">Проблемы реализации прав граждан на </w:t>
      </w:r>
      <w:r w:rsidR="001E7675" w:rsidRPr="00433F7B">
        <w:rPr>
          <w:rFonts w:ascii="Times New Roman" w:hAnsi="Times New Roman"/>
          <w:b/>
          <w:sz w:val="28"/>
          <w:szCs w:val="28"/>
        </w:rPr>
        <w:t xml:space="preserve">повторную </w:t>
      </w:r>
      <w:r w:rsidR="005E5D24" w:rsidRPr="00433F7B">
        <w:rPr>
          <w:rFonts w:ascii="Times New Roman" w:hAnsi="Times New Roman"/>
          <w:b/>
          <w:sz w:val="28"/>
          <w:szCs w:val="28"/>
        </w:rPr>
        <w:t xml:space="preserve">приватизацию жилья </w:t>
      </w:r>
      <w:r w:rsidRPr="00433F7B">
        <w:rPr>
          <w:rFonts w:ascii="Times New Roman" w:hAnsi="Times New Roman"/>
          <w:b/>
          <w:sz w:val="28"/>
          <w:szCs w:val="28"/>
        </w:rPr>
        <w:t xml:space="preserve">в случае </w:t>
      </w:r>
      <w:r w:rsidR="001E7675" w:rsidRPr="00433F7B">
        <w:rPr>
          <w:rFonts w:ascii="Times New Roman" w:hAnsi="Times New Roman"/>
          <w:b/>
          <w:sz w:val="28"/>
          <w:szCs w:val="28"/>
        </w:rPr>
        <w:t>утраты</w:t>
      </w:r>
      <w:r w:rsidRPr="00433F7B">
        <w:rPr>
          <w:rFonts w:ascii="Times New Roman" w:hAnsi="Times New Roman"/>
          <w:b/>
          <w:sz w:val="28"/>
          <w:szCs w:val="28"/>
        </w:rPr>
        <w:t xml:space="preserve"> ими</w:t>
      </w:r>
      <w:r w:rsidR="001E7675" w:rsidRPr="00433F7B">
        <w:rPr>
          <w:rFonts w:ascii="Times New Roman" w:hAnsi="Times New Roman"/>
          <w:b/>
          <w:sz w:val="28"/>
          <w:szCs w:val="28"/>
        </w:rPr>
        <w:t xml:space="preserve"> жилых помещений в результате чрезвычайных ситуаций природного и техногенного характера</w:t>
      </w:r>
    </w:p>
    <w:p w:rsidR="005E5D24" w:rsidRPr="00433F7B" w:rsidRDefault="005E5D24" w:rsidP="00154F74">
      <w:pPr>
        <w:widowControl w:val="0"/>
        <w:spacing w:after="0" w:line="360" w:lineRule="auto"/>
        <w:ind w:firstLine="709"/>
        <w:jc w:val="both"/>
        <w:rPr>
          <w:rFonts w:ascii="Times New Roman" w:hAnsi="Times New Roman"/>
          <w:bCs/>
          <w:sz w:val="28"/>
          <w:szCs w:val="28"/>
        </w:rPr>
      </w:pPr>
      <w:r w:rsidRPr="00433F7B">
        <w:rPr>
          <w:rFonts w:ascii="Times New Roman" w:hAnsi="Times New Roman"/>
          <w:sz w:val="28"/>
          <w:szCs w:val="28"/>
        </w:rPr>
        <w:t xml:space="preserve">В июле </w:t>
      </w:r>
      <w:r w:rsidRPr="00433F7B">
        <w:rPr>
          <w:rFonts w:ascii="Times New Roman" w:hAnsi="Times New Roman"/>
          <w:bCs/>
          <w:sz w:val="28"/>
          <w:szCs w:val="28"/>
        </w:rPr>
        <w:t xml:space="preserve">Уполномоченному поступило обращение гр. Ф. по вопросу </w:t>
      </w:r>
      <w:r w:rsidR="00B65A9A" w:rsidRPr="00433F7B">
        <w:rPr>
          <w:rFonts w:ascii="Times New Roman" w:hAnsi="Times New Roman"/>
          <w:bCs/>
          <w:sz w:val="28"/>
          <w:szCs w:val="28"/>
        </w:rPr>
        <w:t>об отказе</w:t>
      </w:r>
      <w:r w:rsidRPr="00433F7B">
        <w:rPr>
          <w:rFonts w:ascii="Times New Roman" w:hAnsi="Times New Roman"/>
          <w:bCs/>
          <w:sz w:val="28"/>
          <w:szCs w:val="28"/>
        </w:rPr>
        <w:t xml:space="preserve"> в приватизации жилья, предоставленного по договору социального найма.</w:t>
      </w:r>
    </w:p>
    <w:p w:rsidR="005E5D24" w:rsidRPr="00433F7B" w:rsidRDefault="005E5D24"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20 апреля 2006 года на территории Олюторского района произошло разрушительное землетрясение.</w:t>
      </w:r>
    </w:p>
    <w:p w:rsidR="005E5D24" w:rsidRPr="00433F7B" w:rsidRDefault="005E5D24"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 xml:space="preserve">В соответствии со ст. 18 Федерального закона от 21 декабря 1994 года № 68-ФЗ </w:t>
      </w:r>
      <w:r w:rsidR="008A4826" w:rsidRPr="00433F7B">
        <w:rPr>
          <w:rFonts w:ascii="Times New Roman" w:hAnsi="Times New Roman"/>
          <w:sz w:val="28"/>
          <w:szCs w:val="28"/>
        </w:rPr>
        <w:t>«</w:t>
      </w:r>
      <w:r w:rsidRPr="00433F7B">
        <w:rPr>
          <w:rFonts w:ascii="Times New Roman" w:hAnsi="Times New Roman"/>
          <w:sz w:val="28"/>
          <w:szCs w:val="28"/>
        </w:rPr>
        <w:t>О защите населения и территорий от чрезвычайных ситуаций природного и техногенного характера</w:t>
      </w:r>
      <w:r w:rsidR="008A4826" w:rsidRPr="00433F7B">
        <w:rPr>
          <w:rFonts w:ascii="Times New Roman" w:hAnsi="Times New Roman"/>
          <w:sz w:val="28"/>
          <w:szCs w:val="28"/>
        </w:rPr>
        <w:t>»</w:t>
      </w:r>
      <w:r w:rsidRPr="00433F7B">
        <w:rPr>
          <w:rFonts w:ascii="Times New Roman" w:hAnsi="Times New Roman"/>
          <w:sz w:val="28"/>
          <w:szCs w:val="28"/>
        </w:rPr>
        <w:t xml:space="preserve"> граждане Российской Федерации имеют право на защиту жизни, здоровья и личного имущества в случае возникновения чрезвычайных ситуаций, на возмещение ущерба, причиненного их здоровью и имуществу вследствие чрезвычайных ситуаций.</w:t>
      </w:r>
    </w:p>
    <w:p w:rsidR="005E5D24" w:rsidRPr="00433F7B" w:rsidRDefault="0000765F"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 xml:space="preserve">Гр. </w:t>
      </w:r>
      <w:r w:rsidR="005E5D24" w:rsidRPr="00433F7B">
        <w:rPr>
          <w:rFonts w:ascii="Times New Roman" w:hAnsi="Times New Roman"/>
          <w:sz w:val="28"/>
          <w:szCs w:val="28"/>
        </w:rPr>
        <w:t>Ф</w:t>
      </w:r>
      <w:r w:rsidR="001E7675" w:rsidRPr="00433F7B">
        <w:rPr>
          <w:rFonts w:ascii="Times New Roman" w:hAnsi="Times New Roman"/>
          <w:sz w:val="28"/>
          <w:szCs w:val="28"/>
        </w:rPr>
        <w:t>.</w:t>
      </w:r>
      <w:r w:rsidR="005E5D24" w:rsidRPr="00433F7B">
        <w:rPr>
          <w:rFonts w:ascii="Times New Roman" w:hAnsi="Times New Roman"/>
          <w:sz w:val="28"/>
          <w:szCs w:val="28"/>
        </w:rPr>
        <w:t xml:space="preserve"> была включена в список семей граждан Российской Федерации, лишившихся жилья в результате землетрясения, произошедшего на территории Олюторского района</w:t>
      </w:r>
      <w:r w:rsidR="001E7675" w:rsidRPr="00433F7B">
        <w:rPr>
          <w:rFonts w:ascii="Times New Roman" w:hAnsi="Times New Roman"/>
          <w:sz w:val="28"/>
          <w:szCs w:val="28"/>
        </w:rPr>
        <w:t xml:space="preserve"> Корякского автономного округа. </w:t>
      </w:r>
      <w:r w:rsidR="005E5D24" w:rsidRPr="00433F7B">
        <w:rPr>
          <w:rFonts w:ascii="Times New Roman" w:hAnsi="Times New Roman"/>
          <w:sz w:val="28"/>
          <w:szCs w:val="28"/>
        </w:rPr>
        <w:t>10.07.2009 с ней был заключен бессрочный договор социального найма квартиры, расположенной по адресу: Камчатский край, Олюторский р</w:t>
      </w:r>
      <w:r w:rsidR="001E7675" w:rsidRPr="00433F7B">
        <w:rPr>
          <w:rFonts w:ascii="Times New Roman" w:hAnsi="Times New Roman"/>
          <w:sz w:val="28"/>
          <w:szCs w:val="28"/>
        </w:rPr>
        <w:t>айон, с.</w:t>
      </w:r>
      <w:r w:rsidR="00DA11F8" w:rsidRPr="00433F7B">
        <w:rPr>
          <w:rFonts w:ascii="Times New Roman" w:hAnsi="Times New Roman"/>
          <w:sz w:val="28"/>
          <w:szCs w:val="28"/>
        </w:rPr>
        <w:t xml:space="preserve"> </w:t>
      </w:r>
      <w:r w:rsidR="001E7675" w:rsidRPr="00433F7B">
        <w:rPr>
          <w:rFonts w:ascii="Times New Roman" w:hAnsi="Times New Roman"/>
          <w:sz w:val="28"/>
          <w:szCs w:val="28"/>
        </w:rPr>
        <w:t>Тиличики, ул. Молодежная</w:t>
      </w:r>
      <w:r w:rsidR="009866B7" w:rsidRPr="00433F7B">
        <w:rPr>
          <w:rFonts w:ascii="Times New Roman" w:hAnsi="Times New Roman"/>
          <w:sz w:val="28"/>
          <w:szCs w:val="28"/>
        </w:rPr>
        <w:t xml:space="preserve">, взамен утраченной </w:t>
      </w:r>
      <w:r w:rsidR="005E5D24" w:rsidRPr="00433F7B">
        <w:rPr>
          <w:rFonts w:ascii="Times New Roman" w:hAnsi="Times New Roman"/>
          <w:sz w:val="28"/>
          <w:szCs w:val="28"/>
        </w:rPr>
        <w:t>квартиры, расположенной по адресу: Камчатский край, Олюторский район, с.</w:t>
      </w:r>
      <w:r w:rsidR="00DA11F8" w:rsidRPr="00433F7B">
        <w:rPr>
          <w:rFonts w:ascii="Times New Roman" w:hAnsi="Times New Roman"/>
          <w:sz w:val="28"/>
          <w:szCs w:val="28"/>
        </w:rPr>
        <w:t xml:space="preserve"> </w:t>
      </w:r>
      <w:r w:rsidR="005E5D24" w:rsidRPr="00433F7B">
        <w:rPr>
          <w:rFonts w:ascii="Times New Roman" w:hAnsi="Times New Roman"/>
          <w:sz w:val="28"/>
          <w:szCs w:val="28"/>
        </w:rPr>
        <w:t>Тиличики, ул.</w:t>
      </w:r>
      <w:r w:rsidR="001E7675" w:rsidRPr="00433F7B">
        <w:rPr>
          <w:rFonts w:ascii="Times New Roman" w:hAnsi="Times New Roman"/>
          <w:sz w:val="28"/>
          <w:szCs w:val="28"/>
        </w:rPr>
        <w:t xml:space="preserve"> </w:t>
      </w:r>
      <w:r w:rsidR="005E5D24" w:rsidRPr="00433F7B">
        <w:rPr>
          <w:rFonts w:ascii="Times New Roman" w:hAnsi="Times New Roman"/>
          <w:sz w:val="28"/>
          <w:szCs w:val="28"/>
        </w:rPr>
        <w:t>Советская</w:t>
      </w:r>
      <w:r w:rsidR="001E7675" w:rsidRPr="00433F7B">
        <w:rPr>
          <w:rFonts w:ascii="Times New Roman" w:hAnsi="Times New Roman"/>
          <w:sz w:val="28"/>
          <w:szCs w:val="28"/>
        </w:rPr>
        <w:t>.</w:t>
      </w:r>
    </w:p>
    <w:p w:rsidR="005E5D24" w:rsidRPr="00433F7B" w:rsidRDefault="005E5D24" w:rsidP="00154F74">
      <w:pPr>
        <w:widowControl w:val="0"/>
        <w:tabs>
          <w:tab w:val="left" w:pos="0"/>
        </w:tabs>
        <w:spacing w:after="0" w:line="360" w:lineRule="auto"/>
        <w:ind w:firstLine="709"/>
        <w:jc w:val="both"/>
        <w:rPr>
          <w:rFonts w:ascii="Times New Roman" w:hAnsi="Times New Roman"/>
          <w:sz w:val="28"/>
          <w:szCs w:val="28"/>
        </w:rPr>
      </w:pPr>
      <w:r w:rsidRPr="00433F7B">
        <w:rPr>
          <w:rFonts w:ascii="Times New Roman" w:hAnsi="Times New Roman"/>
          <w:sz w:val="28"/>
          <w:szCs w:val="28"/>
        </w:rPr>
        <w:t xml:space="preserve">Согласно ст.2 Закона Российской Федерации от 04.07.1991 № 1541-1 </w:t>
      </w:r>
      <w:r w:rsidR="008A4826" w:rsidRPr="00433F7B">
        <w:rPr>
          <w:rFonts w:ascii="Times New Roman" w:hAnsi="Times New Roman"/>
          <w:sz w:val="28"/>
          <w:szCs w:val="28"/>
        </w:rPr>
        <w:t>«</w:t>
      </w:r>
      <w:r w:rsidRPr="00433F7B">
        <w:rPr>
          <w:rFonts w:ascii="Times New Roman" w:hAnsi="Times New Roman"/>
          <w:sz w:val="28"/>
          <w:szCs w:val="28"/>
        </w:rPr>
        <w:t>О приватизации жилищного фонда в Российской Федерации</w:t>
      </w:r>
      <w:r w:rsidR="008A4826" w:rsidRPr="00433F7B">
        <w:rPr>
          <w:rFonts w:ascii="Times New Roman" w:hAnsi="Times New Roman"/>
          <w:sz w:val="28"/>
          <w:szCs w:val="28"/>
        </w:rPr>
        <w:t>»</w:t>
      </w:r>
      <w:r w:rsidRPr="00433F7B">
        <w:rPr>
          <w:rFonts w:ascii="Times New Roman" w:hAnsi="Times New Roman"/>
          <w:sz w:val="28"/>
          <w:szCs w:val="28"/>
        </w:rPr>
        <w:t xml:space="preserve"> (далее </w:t>
      </w:r>
      <w:r w:rsidR="00B65A9A" w:rsidRPr="00433F7B">
        <w:rPr>
          <w:rFonts w:ascii="Times New Roman" w:hAnsi="Times New Roman"/>
          <w:sz w:val="28"/>
          <w:szCs w:val="28"/>
        </w:rPr>
        <w:t>–</w:t>
      </w:r>
      <w:r w:rsidRPr="00433F7B">
        <w:rPr>
          <w:rFonts w:ascii="Times New Roman" w:hAnsi="Times New Roman"/>
          <w:sz w:val="28"/>
          <w:szCs w:val="28"/>
        </w:rPr>
        <w:t xml:space="preserve"> Закон РФ №</w:t>
      </w:r>
      <w:r w:rsidR="001E7675" w:rsidRPr="00433F7B">
        <w:rPr>
          <w:rFonts w:ascii="Times New Roman" w:hAnsi="Times New Roman"/>
          <w:sz w:val="28"/>
          <w:szCs w:val="28"/>
        </w:rPr>
        <w:t xml:space="preserve"> </w:t>
      </w:r>
      <w:r w:rsidRPr="00433F7B">
        <w:rPr>
          <w:rFonts w:ascii="Times New Roman" w:hAnsi="Times New Roman"/>
          <w:sz w:val="28"/>
          <w:szCs w:val="28"/>
        </w:rPr>
        <w:t>15</w:t>
      </w:r>
      <w:r w:rsidR="00B65A9A" w:rsidRPr="00433F7B">
        <w:rPr>
          <w:rFonts w:ascii="Times New Roman" w:hAnsi="Times New Roman"/>
          <w:sz w:val="28"/>
          <w:szCs w:val="28"/>
        </w:rPr>
        <w:t>41-1)</w:t>
      </w:r>
      <w:r w:rsidRPr="00433F7B">
        <w:rPr>
          <w:rFonts w:ascii="Times New Roman" w:hAnsi="Times New Roman"/>
          <w:sz w:val="28"/>
          <w:szCs w:val="28"/>
        </w:rPr>
        <w:t xml:space="preserve"> граждане Российской Федерации, имеющие право</w:t>
      </w:r>
      <w:r w:rsidR="001E7675" w:rsidRPr="00433F7B">
        <w:rPr>
          <w:rFonts w:ascii="Times New Roman" w:hAnsi="Times New Roman"/>
          <w:sz w:val="28"/>
          <w:szCs w:val="28"/>
        </w:rPr>
        <w:t xml:space="preserve"> </w:t>
      </w:r>
      <w:r w:rsidRPr="00433F7B">
        <w:rPr>
          <w:rFonts w:ascii="Times New Roman" w:hAnsi="Times New Roman"/>
          <w:sz w:val="28"/>
          <w:szCs w:val="28"/>
        </w:rPr>
        <w:t>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действующим законодательством,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5E5D24" w:rsidRPr="00433F7B" w:rsidRDefault="005E5D24"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В соответствии со ст.11 Закона РФ № 1</w:t>
      </w:r>
      <w:r w:rsidR="00B65A9A" w:rsidRPr="00433F7B">
        <w:rPr>
          <w:rFonts w:ascii="Times New Roman" w:hAnsi="Times New Roman"/>
          <w:sz w:val="28"/>
          <w:szCs w:val="28"/>
        </w:rPr>
        <w:t>541-1</w:t>
      </w:r>
      <w:r w:rsidRPr="00433F7B">
        <w:rPr>
          <w:rFonts w:ascii="Times New Roman" w:hAnsi="Times New Roman"/>
          <w:sz w:val="28"/>
          <w:szCs w:val="28"/>
        </w:rPr>
        <w:t xml:space="preserve"> каждый гражданин имеет право на приобре</w:t>
      </w:r>
      <w:r w:rsidR="00B65A9A" w:rsidRPr="00433F7B">
        <w:rPr>
          <w:rFonts w:ascii="Times New Roman" w:hAnsi="Times New Roman"/>
          <w:sz w:val="28"/>
          <w:szCs w:val="28"/>
        </w:rPr>
        <w:t>тение в собственность бесплатно</w:t>
      </w:r>
      <w:r w:rsidRPr="00433F7B">
        <w:rPr>
          <w:rFonts w:ascii="Times New Roman" w:hAnsi="Times New Roman"/>
          <w:sz w:val="28"/>
          <w:szCs w:val="28"/>
        </w:rPr>
        <w:t xml:space="preserve"> в порядке приватизации жилого помещения в государственном и муниципальном жилищном фонде социального использования </w:t>
      </w:r>
      <w:r w:rsidRPr="00433F7B">
        <w:rPr>
          <w:rFonts w:ascii="Times New Roman" w:hAnsi="Times New Roman"/>
          <w:sz w:val="28"/>
          <w:szCs w:val="28"/>
          <w:u w:val="single"/>
        </w:rPr>
        <w:t>один раз</w:t>
      </w:r>
      <w:r w:rsidRPr="00433F7B">
        <w:rPr>
          <w:rFonts w:ascii="Times New Roman" w:hAnsi="Times New Roman"/>
          <w:sz w:val="28"/>
          <w:szCs w:val="28"/>
        </w:rPr>
        <w:t>.</w:t>
      </w:r>
    </w:p>
    <w:p w:rsidR="005E5D24" w:rsidRPr="00433F7B" w:rsidRDefault="005E5D24"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Согласно информации</w:t>
      </w:r>
      <w:r w:rsidR="001E7675" w:rsidRPr="00433F7B">
        <w:rPr>
          <w:rFonts w:ascii="Times New Roman" w:hAnsi="Times New Roman"/>
          <w:sz w:val="28"/>
          <w:szCs w:val="28"/>
        </w:rPr>
        <w:t>,</w:t>
      </w:r>
      <w:r w:rsidRPr="00433F7B">
        <w:rPr>
          <w:rFonts w:ascii="Times New Roman" w:hAnsi="Times New Roman"/>
          <w:sz w:val="28"/>
          <w:szCs w:val="28"/>
        </w:rPr>
        <w:t xml:space="preserve"> предоставленной администрацией Олюторского муниципального района, </w:t>
      </w:r>
      <w:r w:rsidR="001E7675" w:rsidRPr="00433F7B">
        <w:rPr>
          <w:rFonts w:ascii="Times New Roman" w:hAnsi="Times New Roman"/>
          <w:sz w:val="28"/>
          <w:szCs w:val="28"/>
        </w:rPr>
        <w:t xml:space="preserve">в </w:t>
      </w:r>
      <w:r w:rsidRPr="00433F7B">
        <w:rPr>
          <w:rFonts w:ascii="Times New Roman" w:hAnsi="Times New Roman"/>
          <w:sz w:val="28"/>
          <w:szCs w:val="28"/>
        </w:rPr>
        <w:t xml:space="preserve">1995 </w:t>
      </w:r>
      <w:r w:rsidR="001E7675" w:rsidRPr="00433F7B">
        <w:rPr>
          <w:rFonts w:ascii="Times New Roman" w:hAnsi="Times New Roman"/>
          <w:sz w:val="28"/>
          <w:szCs w:val="28"/>
        </w:rPr>
        <w:t xml:space="preserve">году </w:t>
      </w:r>
      <w:r w:rsidR="0000765F" w:rsidRPr="00433F7B">
        <w:rPr>
          <w:rFonts w:ascii="Times New Roman" w:hAnsi="Times New Roman"/>
          <w:sz w:val="28"/>
          <w:szCs w:val="28"/>
        </w:rPr>
        <w:t xml:space="preserve">гр. </w:t>
      </w:r>
      <w:r w:rsidR="001E7675" w:rsidRPr="00433F7B">
        <w:rPr>
          <w:rFonts w:ascii="Times New Roman" w:hAnsi="Times New Roman"/>
          <w:sz w:val="28"/>
          <w:szCs w:val="28"/>
        </w:rPr>
        <w:t xml:space="preserve">Ф. </w:t>
      </w:r>
      <w:r w:rsidRPr="00433F7B">
        <w:rPr>
          <w:rFonts w:ascii="Times New Roman" w:hAnsi="Times New Roman"/>
          <w:sz w:val="28"/>
          <w:szCs w:val="28"/>
        </w:rPr>
        <w:t xml:space="preserve">реализовала право приватизации жилого помещения, заключив с администрацией </w:t>
      </w:r>
      <w:r w:rsidR="001E7675" w:rsidRPr="00433F7B">
        <w:rPr>
          <w:rFonts w:ascii="Times New Roman" w:hAnsi="Times New Roman"/>
          <w:sz w:val="28"/>
          <w:szCs w:val="28"/>
        </w:rPr>
        <w:t xml:space="preserve">муниципального образования сельского поселения </w:t>
      </w:r>
      <w:r w:rsidR="008A4826" w:rsidRPr="00433F7B">
        <w:rPr>
          <w:rFonts w:ascii="Times New Roman" w:hAnsi="Times New Roman"/>
          <w:sz w:val="28"/>
          <w:szCs w:val="28"/>
        </w:rPr>
        <w:t>«</w:t>
      </w:r>
      <w:r w:rsidR="001E7675" w:rsidRPr="00433F7B">
        <w:rPr>
          <w:rFonts w:ascii="Times New Roman" w:hAnsi="Times New Roman"/>
          <w:sz w:val="28"/>
          <w:szCs w:val="28"/>
        </w:rPr>
        <w:t>Село</w:t>
      </w:r>
      <w:r w:rsidR="00891803" w:rsidRPr="00433F7B">
        <w:rPr>
          <w:rFonts w:ascii="Times New Roman" w:hAnsi="Times New Roman"/>
          <w:sz w:val="28"/>
          <w:szCs w:val="28"/>
        </w:rPr>
        <w:t xml:space="preserve"> </w:t>
      </w:r>
      <w:r w:rsidRPr="00433F7B">
        <w:rPr>
          <w:rFonts w:ascii="Times New Roman" w:hAnsi="Times New Roman"/>
          <w:sz w:val="28"/>
          <w:szCs w:val="28"/>
        </w:rPr>
        <w:t>Тиличики</w:t>
      </w:r>
      <w:r w:rsidR="008A4826" w:rsidRPr="00433F7B">
        <w:rPr>
          <w:rFonts w:ascii="Times New Roman" w:hAnsi="Times New Roman"/>
          <w:sz w:val="28"/>
          <w:szCs w:val="28"/>
        </w:rPr>
        <w:t>»</w:t>
      </w:r>
      <w:r w:rsidRPr="00433F7B">
        <w:rPr>
          <w:rFonts w:ascii="Times New Roman" w:hAnsi="Times New Roman"/>
          <w:sz w:val="28"/>
          <w:szCs w:val="28"/>
        </w:rPr>
        <w:t xml:space="preserve"> договор на передачу и продажу квартиры в собственность</w:t>
      </w:r>
      <w:r w:rsidR="001E7675" w:rsidRPr="00433F7B">
        <w:rPr>
          <w:rFonts w:ascii="Times New Roman" w:hAnsi="Times New Roman"/>
          <w:sz w:val="28"/>
          <w:szCs w:val="28"/>
        </w:rPr>
        <w:t>,</w:t>
      </w:r>
      <w:r w:rsidRPr="00433F7B">
        <w:rPr>
          <w:rFonts w:ascii="Times New Roman" w:hAnsi="Times New Roman"/>
          <w:sz w:val="28"/>
          <w:szCs w:val="28"/>
        </w:rPr>
        <w:t xml:space="preserve"> расположенную по адресу</w:t>
      </w:r>
      <w:r w:rsidR="009866B7" w:rsidRPr="00433F7B">
        <w:rPr>
          <w:rFonts w:ascii="Times New Roman" w:hAnsi="Times New Roman"/>
          <w:sz w:val="28"/>
          <w:szCs w:val="28"/>
        </w:rPr>
        <w:t>:</w:t>
      </w:r>
      <w:r w:rsidRPr="00433F7B">
        <w:rPr>
          <w:rFonts w:ascii="Times New Roman" w:hAnsi="Times New Roman"/>
          <w:sz w:val="28"/>
          <w:szCs w:val="28"/>
        </w:rPr>
        <w:t xml:space="preserve"> с. Тиличики, ул. Советская.</w:t>
      </w:r>
    </w:p>
    <w:p w:rsidR="005E5D24" w:rsidRPr="00433F7B" w:rsidRDefault="005E5D24"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Таким образом</w:t>
      </w:r>
      <w:r w:rsidR="001E7675" w:rsidRPr="00433F7B">
        <w:rPr>
          <w:rFonts w:ascii="Times New Roman" w:hAnsi="Times New Roman"/>
          <w:sz w:val="28"/>
          <w:szCs w:val="28"/>
        </w:rPr>
        <w:t>,</w:t>
      </w:r>
      <w:r w:rsidRPr="00433F7B">
        <w:rPr>
          <w:rFonts w:ascii="Times New Roman" w:hAnsi="Times New Roman"/>
          <w:sz w:val="28"/>
          <w:szCs w:val="28"/>
        </w:rPr>
        <w:t xml:space="preserve"> отказ администрации муниципального об</w:t>
      </w:r>
      <w:r w:rsidR="001E7675" w:rsidRPr="00433F7B">
        <w:rPr>
          <w:rFonts w:ascii="Times New Roman" w:hAnsi="Times New Roman"/>
          <w:sz w:val="28"/>
          <w:szCs w:val="28"/>
        </w:rPr>
        <w:t xml:space="preserve">разования сельского поселения </w:t>
      </w:r>
      <w:r w:rsidR="008A4826" w:rsidRPr="00433F7B">
        <w:rPr>
          <w:rFonts w:ascii="Times New Roman" w:hAnsi="Times New Roman"/>
          <w:sz w:val="28"/>
          <w:szCs w:val="28"/>
        </w:rPr>
        <w:t>«</w:t>
      </w:r>
      <w:r w:rsidR="001E7675" w:rsidRPr="00433F7B">
        <w:rPr>
          <w:rFonts w:ascii="Times New Roman" w:hAnsi="Times New Roman"/>
          <w:sz w:val="28"/>
          <w:szCs w:val="28"/>
        </w:rPr>
        <w:t>Сел</w:t>
      </w:r>
      <w:r w:rsidRPr="00433F7B">
        <w:rPr>
          <w:rFonts w:ascii="Times New Roman" w:hAnsi="Times New Roman"/>
          <w:sz w:val="28"/>
          <w:szCs w:val="28"/>
        </w:rPr>
        <w:t>о Тиличики</w:t>
      </w:r>
      <w:r w:rsidR="008A4826" w:rsidRPr="00433F7B">
        <w:rPr>
          <w:rFonts w:ascii="Times New Roman" w:hAnsi="Times New Roman"/>
          <w:sz w:val="28"/>
          <w:szCs w:val="28"/>
        </w:rPr>
        <w:t>»</w:t>
      </w:r>
      <w:r w:rsidRPr="00433F7B">
        <w:rPr>
          <w:rFonts w:ascii="Times New Roman" w:hAnsi="Times New Roman"/>
          <w:sz w:val="28"/>
          <w:szCs w:val="28"/>
        </w:rPr>
        <w:t xml:space="preserve"> в заключении д</w:t>
      </w:r>
      <w:r w:rsidR="00B65A9A" w:rsidRPr="00433F7B">
        <w:rPr>
          <w:rFonts w:ascii="Times New Roman" w:hAnsi="Times New Roman"/>
          <w:sz w:val="28"/>
          <w:szCs w:val="28"/>
        </w:rPr>
        <w:t>оговора о безвозмездной передаче</w:t>
      </w:r>
      <w:r w:rsidRPr="00433F7B">
        <w:rPr>
          <w:rFonts w:ascii="Times New Roman" w:hAnsi="Times New Roman"/>
          <w:sz w:val="28"/>
          <w:szCs w:val="28"/>
        </w:rPr>
        <w:t xml:space="preserve"> жилого помещения по адресу</w:t>
      </w:r>
      <w:r w:rsidR="00B65A9A" w:rsidRPr="00433F7B">
        <w:rPr>
          <w:rFonts w:ascii="Times New Roman" w:hAnsi="Times New Roman"/>
          <w:sz w:val="28"/>
          <w:szCs w:val="28"/>
        </w:rPr>
        <w:t>:</w:t>
      </w:r>
      <w:r w:rsidRPr="00433F7B">
        <w:rPr>
          <w:rFonts w:ascii="Times New Roman" w:hAnsi="Times New Roman"/>
          <w:sz w:val="28"/>
          <w:szCs w:val="28"/>
        </w:rPr>
        <w:t xml:space="preserve"> с. Тиличики, ул. Молодежная, в собственность является правомерным, поскольку ранее </w:t>
      </w:r>
      <w:r w:rsidR="001E7675" w:rsidRPr="00433F7B">
        <w:rPr>
          <w:rFonts w:ascii="Times New Roman" w:hAnsi="Times New Roman"/>
          <w:sz w:val="28"/>
          <w:szCs w:val="28"/>
        </w:rPr>
        <w:t>гр.</w:t>
      </w:r>
      <w:r w:rsidR="00891803" w:rsidRPr="00433F7B">
        <w:rPr>
          <w:rFonts w:ascii="Times New Roman" w:hAnsi="Times New Roman"/>
          <w:sz w:val="28"/>
          <w:szCs w:val="28"/>
        </w:rPr>
        <w:t xml:space="preserve"> </w:t>
      </w:r>
      <w:r w:rsidR="001E7675" w:rsidRPr="00433F7B">
        <w:rPr>
          <w:rFonts w:ascii="Times New Roman" w:hAnsi="Times New Roman"/>
          <w:sz w:val="28"/>
          <w:szCs w:val="28"/>
        </w:rPr>
        <w:t>Ф.</w:t>
      </w:r>
      <w:r w:rsidRPr="00433F7B">
        <w:rPr>
          <w:rFonts w:ascii="Times New Roman" w:hAnsi="Times New Roman"/>
          <w:sz w:val="28"/>
          <w:szCs w:val="28"/>
        </w:rPr>
        <w:t xml:space="preserve"> уже воспользовал</w:t>
      </w:r>
      <w:r w:rsidR="00B65A9A" w:rsidRPr="00433F7B">
        <w:rPr>
          <w:rFonts w:ascii="Times New Roman" w:hAnsi="Times New Roman"/>
          <w:sz w:val="28"/>
          <w:szCs w:val="28"/>
        </w:rPr>
        <w:t>а</w:t>
      </w:r>
      <w:r w:rsidRPr="00433F7B">
        <w:rPr>
          <w:rFonts w:ascii="Times New Roman" w:hAnsi="Times New Roman"/>
          <w:sz w:val="28"/>
          <w:szCs w:val="28"/>
        </w:rPr>
        <w:t>сь своим правом на приватизацию жилого помещения.</w:t>
      </w:r>
    </w:p>
    <w:p w:rsidR="00362019" w:rsidRPr="00433F7B" w:rsidRDefault="00362019"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Уполномоченный обратился в Прокуратуру Олюторского района, которая по итогам проверки не нашла оснований для принятия мер прокурорского реагирования.</w:t>
      </w:r>
    </w:p>
    <w:p w:rsidR="00362019" w:rsidRPr="00433F7B" w:rsidRDefault="00362019" w:rsidP="00154F74">
      <w:pPr>
        <w:widowControl w:val="0"/>
        <w:spacing w:after="0" w:line="360" w:lineRule="auto"/>
        <w:ind w:firstLine="709"/>
        <w:jc w:val="both"/>
        <w:rPr>
          <w:rFonts w:ascii="Times New Roman" w:hAnsi="Times New Roman"/>
          <w:sz w:val="28"/>
          <w:szCs w:val="28"/>
        </w:rPr>
      </w:pPr>
      <w:r w:rsidRPr="00433F7B">
        <w:rPr>
          <w:rFonts w:ascii="Times New Roman" w:hAnsi="Times New Roman"/>
          <w:sz w:val="28"/>
          <w:szCs w:val="28"/>
        </w:rPr>
        <w:t xml:space="preserve">Вместе с тем, Уполномоченный считает, что </w:t>
      </w:r>
      <w:r w:rsidR="00891803" w:rsidRPr="00433F7B">
        <w:rPr>
          <w:rFonts w:ascii="Times New Roman" w:hAnsi="Times New Roman"/>
          <w:sz w:val="28"/>
          <w:szCs w:val="28"/>
        </w:rPr>
        <w:t>ограничение на повторную приватизацию в случаях, когда ранее приватизированное жилье уничтожено  в результате чрезвычайных ситуаций природного и техногенного характера, фактически лишает добросовестных граждан права на приобретение жилья в собственность, на последующую его продажу жилья или передачу по наследству.</w:t>
      </w:r>
    </w:p>
    <w:p w:rsidR="00362019" w:rsidRPr="00433F7B" w:rsidRDefault="00362019" w:rsidP="00154F74">
      <w:pPr>
        <w:autoSpaceDE w:val="0"/>
        <w:autoSpaceDN w:val="0"/>
        <w:adjustRightInd w:val="0"/>
        <w:spacing w:after="0" w:line="360" w:lineRule="auto"/>
        <w:ind w:firstLine="709"/>
        <w:jc w:val="both"/>
        <w:rPr>
          <w:rFonts w:ascii="Times New Roman" w:hAnsi="Times New Roman"/>
          <w:b/>
          <w:i/>
          <w:sz w:val="28"/>
          <w:szCs w:val="28"/>
        </w:rPr>
      </w:pPr>
      <w:r w:rsidRPr="00433F7B">
        <w:rPr>
          <w:rFonts w:ascii="Times New Roman" w:hAnsi="Times New Roman"/>
          <w:b/>
          <w:i/>
          <w:sz w:val="28"/>
          <w:szCs w:val="28"/>
        </w:rPr>
        <w:t>Уполномоченный рекомендует Законодательному Собранию Камчатского края, обладающему в соответствии со статьей 104 Конституции Российской Федерации правом законодательной инициативы  в Государственную Думу Федерального Собрания Российской Федерации, проработать обозначенный вопрос и внести предложени</w:t>
      </w:r>
      <w:r w:rsidR="00891803" w:rsidRPr="00433F7B">
        <w:rPr>
          <w:rFonts w:ascii="Times New Roman" w:hAnsi="Times New Roman"/>
          <w:b/>
          <w:i/>
          <w:sz w:val="28"/>
          <w:szCs w:val="28"/>
        </w:rPr>
        <w:t>е</w:t>
      </w:r>
      <w:r w:rsidRPr="00433F7B">
        <w:rPr>
          <w:rFonts w:ascii="Times New Roman" w:hAnsi="Times New Roman"/>
          <w:b/>
          <w:i/>
          <w:sz w:val="28"/>
          <w:szCs w:val="28"/>
        </w:rPr>
        <w:t xml:space="preserve"> об изменении стать</w:t>
      </w:r>
      <w:r w:rsidR="00891803" w:rsidRPr="00433F7B">
        <w:rPr>
          <w:rFonts w:ascii="Times New Roman" w:hAnsi="Times New Roman"/>
          <w:b/>
          <w:i/>
          <w:sz w:val="28"/>
          <w:szCs w:val="28"/>
        </w:rPr>
        <w:t>и</w:t>
      </w:r>
      <w:r w:rsidRPr="00433F7B">
        <w:rPr>
          <w:rFonts w:ascii="Times New Roman" w:hAnsi="Times New Roman"/>
          <w:b/>
          <w:i/>
          <w:sz w:val="28"/>
          <w:szCs w:val="28"/>
        </w:rPr>
        <w:t xml:space="preserve"> 11 Закона Российской Федерации от 04.07.1991 № 1541-1 </w:t>
      </w:r>
      <w:r w:rsidR="008A4826" w:rsidRPr="00433F7B">
        <w:rPr>
          <w:rFonts w:ascii="Times New Roman" w:hAnsi="Times New Roman"/>
          <w:b/>
          <w:i/>
          <w:sz w:val="28"/>
          <w:szCs w:val="28"/>
        </w:rPr>
        <w:t>«</w:t>
      </w:r>
      <w:r w:rsidRPr="00433F7B">
        <w:rPr>
          <w:rFonts w:ascii="Times New Roman" w:hAnsi="Times New Roman"/>
          <w:b/>
          <w:i/>
          <w:sz w:val="28"/>
          <w:szCs w:val="28"/>
        </w:rPr>
        <w:t>О приватизации жилищного фонда в Российской Федерации</w:t>
      </w:r>
      <w:r w:rsidR="008A4826" w:rsidRPr="00433F7B">
        <w:rPr>
          <w:rFonts w:ascii="Times New Roman" w:hAnsi="Times New Roman"/>
          <w:b/>
          <w:i/>
          <w:sz w:val="28"/>
          <w:szCs w:val="28"/>
        </w:rPr>
        <w:t>»</w:t>
      </w:r>
      <w:r w:rsidRPr="00433F7B">
        <w:rPr>
          <w:rFonts w:ascii="Times New Roman" w:hAnsi="Times New Roman"/>
          <w:b/>
          <w:bCs/>
          <w:i/>
          <w:sz w:val="28"/>
          <w:szCs w:val="28"/>
        </w:rPr>
        <w:t xml:space="preserve"> в целях предоставления</w:t>
      </w:r>
      <w:r w:rsidR="00891803" w:rsidRPr="00433F7B">
        <w:rPr>
          <w:rFonts w:ascii="Times New Roman" w:hAnsi="Times New Roman"/>
          <w:b/>
          <w:bCs/>
          <w:i/>
          <w:sz w:val="28"/>
          <w:szCs w:val="28"/>
        </w:rPr>
        <w:t xml:space="preserve"> гражданам </w:t>
      </w:r>
      <w:r w:rsidRPr="00433F7B">
        <w:rPr>
          <w:rFonts w:ascii="Times New Roman" w:hAnsi="Times New Roman"/>
          <w:b/>
          <w:bCs/>
          <w:i/>
          <w:sz w:val="28"/>
          <w:szCs w:val="28"/>
        </w:rPr>
        <w:t>права на повторную приватизацию, если жилье было утрачено</w:t>
      </w:r>
      <w:r w:rsidRPr="00433F7B">
        <w:rPr>
          <w:rFonts w:ascii="Times New Roman" w:hAnsi="Times New Roman"/>
          <w:b/>
          <w:i/>
          <w:sz w:val="28"/>
          <w:szCs w:val="28"/>
        </w:rPr>
        <w:t xml:space="preserve"> в результате чрезвычайных ситуаций природного и техногенного характера</w:t>
      </w:r>
      <w:r w:rsidR="00891803" w:rsidRPr="00433F7B">
        <w:rPr>
          <w:rFonts w:ascii="Times New Roman" w:hAnsi="Times New Roman"/>
          <w:b/>
          <w:i/>
          <w:sz w:val="28"/>
          <w:szCs w:val="28"/>
        </w:rPr>
        <w:t>.</w:t>
      </w:r>
    </w:p>
    <w:p w:rsidR="00362019" w:rsidRPr="00433F7B" w:rsidRDefault="00362019" w:rsidP="00154F74">
      <w:pPr>
        <w:autoSpaceDE w:val="0"/>
        <w:autoSpaceDN w:val="0"/>
        <w:adjustRightInd w:val="0"/>
        <w:spacing w:after="0" w:line="360" w:lineRule="auto"/>
        <w:ind w:firstLine="709"/>
        <w:jc w:val="both"/>
        <w:rPr>
          <w:rFonts w:ascii="Times New Roman" w:hAnsi="Times New Roman" w:cs="Times New Roman"/>
          <w:sz w:val="28"/>
          <w:szCs w:val="28"/>
        </w:rPr>
      </w:pPr>
    </w:p>
    <w:p w:rsidR="00EA08ED" w:rsidRPr="00433F7B" w:rsidRDefault="009866B7" w:rsidP="00154F74">
      <w:pPr>
        <w:widowControl w:val="0"/>
        <w:tabs>
          <w:tab w:val="left" w:pos="709"/>
        </w:tabs>
        <w:spacing w:after="0" w:line="360" w:lineRule="auto"/>
        <w:ind w:firstLine="709"/>
        <w:jc w:val="both"/>
        <w:rPr>
          <w:rFonts w:ascii="Times New Roman" w:eastAsiaTheme="minorHAnsi" w:hAnsi="Times New Roman" w:cs="Times New Roman"/>
          <w:b/>
          <w:sz w:val="28"/>
          <w:szCs w:val="28"/>
        </w:rPr>
      </w:pPr>
      <w:r w:rsidRPr="00433F7B">
        <w:rPr>
          <w:rFonts w:ascii="Times New Roman" w:eastAsiaTheme="minorHAnsi" w:hAnsi="Times New Roman" w:cs="Times New Roman"/>
          <w:b/>
          <w:sz w:val="28"/>
          <w:szCs w:val="28"/>
        </w:rPr>
        <w:t xml:space="preserve">2.5. </w:t>
      </w:r>
      <w:r w:rsidR="00EA08ED" w:rsidRPr="00433F7B">
        <w:rPr>
          <w:rFonts w:ascii="Times New Roman" w:eastAsiaTheme="minorHAnsi" w:hAnsi="Times New Roman" w:cs="Times New Roman"/>
          <w:b/>
          <w:sz w:val="28"/>
          <w:szCs w:val="28"/>
        </w:rPr>
        <w:t>Проблемы защиты прав инвалидов, проживающих в экстремальных природно-климатических условиях Крайнего Севера, в части обеспечения инвалидов жильем за счет средств федерального бюджета, независимо от даты рождения либо прибытия в районы Крайнего севера и приравненные к ним местности</w:t>
      </w:r>
    </w:p>
    <w:p w:rsidR="00EA08ED" w:rsidRPr="00433F7B" w:rsidRDefault="00EA08ED" w:rsidP="00154F74">
      <w:pPr>
        <w:widowControl w:val="0"/>
        <w:tabs>
          <w:tab w:val="left" w:pos="709"/>
        </w:tabs>
        <w:spacing w:after="0" w:line="360" w:lineRule="auto"/>
        <w:ind w:firstLine="709"/>
        <w:jc w:val="both"/>
        <w:rPr>
          <w:rFonts w:ascii="Times New Roman" w:eastAsiaTheme="minorHAnsi" w:hAnsi="Times New Roman" w:cs="Times New Roman"/>
          <w:sz w:val="28"/>
          <w:szCs w:val="28"/>
        </w:rPr>
      </w:pPr>
      <w:r w:rsidRPr="00433F7B">
        <w:rPr>
          <w:rFonts w:ascii="Times New Roman" w:eastAsiaTheme="minorHAnsi" w:hAnsi="Times New Roman" w:cs="Times New Roman"/>
          <w:sz w:val="28"/>
          <w:szCs w:val="28"/>
        </w:rPr>
        <w:t xml:space="preserve">В августе к Уполномоченному обратилась гражданка А. – молодая девушка, инвалид-колясочник с детства, проживающая в </w:t>
      </w:r>
      <w:proofErr w:type="spellStart"/>
      <w:r w:rsidRPr="00433F7B">
        <w:rPr>
          <w:rFonts w:ascii="Times New Roman" w:eastAsiaTheme="minorHAnsi" w:hAnsi="Times New Roman" w:cs="Times New Roman"/>
          <w:sz w:val="28"/>
          <w:szCs w:val="28"/>
        </w:rPr>
        <w:t>Карагинском</w:t>
      </w:r>
      <w:proofErr w:type="spellEnd"/>
      <w:r w:rsidRPr="00433F7B">
        <w:rPr>
          <w:rFonts w:ascii="Times New Roman" w:eastAsiaTheme="minorHAnsi" w:hAnsi="Times New Roman" w:cs="Times New Roman"/>
          <w:sz w:val="28"/>
          <w:szCs w:val="28"/>
        </w:rPr>
        <w:t xml:space="preserve"> район</w:t>
      </w:r>
      <w:r w:rsidR="00B65A9A" w:rsidRPr="00433F7B">
        <w:rPr>
          <w:rFonts w:ascii="Times New Roman" w:eastAsiaTheme="minorHAnsi" w:hAnsi="Times New Roman" w:cs="Times New Roman"/>
          <w:sz w:val="28"/>
          <w:szCs w:val="28"/>
        </w:rPr>
        <w:t>е</w:t>
      </w:r>
      <w:r w:rsidRPr="00433F7B">
        <w:rPr>
          <w:rFonts w:ascii="Times New Roman" w:eastAsiaTheme="minorHAnsi" w:hAnsi="Times New Roman" w:cs="Times New Roman"/>
          <w:sz w:val="28"/>
          <w:szCs w:val="28"/>
        </w:rPr>
        <w:t xml:space="preserve">, </w:t>
      </w:r>
      <w:r w:rsidRPr="00433F7B">
        <w:rPr>
          <w:rFonts w:ascii="Times New Roman" w:hAnsi="Times New Roman" w:cs="Times New Roman"/>
          <w:sz w:val="28"/>
          <w:szCs w:val="28"/>
          <w:lang w:bidi="ru-RU"/>
        </w:rPr>
        <w:t>с просьбой о содействии в постановке на учёт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Ее просьба была связана с необходимостью постоянного наблюдения в столичных и зарубежных медиц</w:t>
      </w:r>
      <w:r w:rsidR="008A4826" w:rsidRPr="00433F7B">
        <w:rPr>
          <w:rFonts w:ascii="Times New Roman" w:hAnsi="Times New Roman" w:cs="Times New Roman"/>
          <w:sz w:val="28"/>
          <w:szCs w:val="28"/>
          <w:lang w:bidi="ru-RU"/>
        </w:rPr>
        <w:t xml:space="preserve">инских центрах, </w:t>
      </w:r>
      <w:r w:rsidRPr="00433F7B">
        <w:rPr>
          <w:rFonts w:ascii="Times New Roman" w:eastAsiaTheme="minorHAnsi" w:hAnsi="Times New Roman" w:cs="Times New Roman"/>
          <w:sz w:val="28"/>
          <w:szCs w:val="28"/>
        </w:rPr>
        <w:t xml:space="preserve">оказывающих </w:t>
      </w:r>
      <w:r w:rsidRPr="00433F7B">
        <w:rPr>
          <w:rFonts w:ascii="Times New Roman" w:eastAsiaTheme="minorHAnsi" w:hAnsi="Times New Roman" w:cs="Times New Roman"/>
          <w:bCs/>
          <w:sz w:val="28"/>
          <w:szCs w:val="28"/>
        </w:rPr>
        <w:t>высокотехнологичную</w:t>
      </w:r>
      <w:r w:rsidRPr="00433F7B">
        <w:rPr>
          <w:rFonts w:ascii="Times New Roman" w:eastAsiaTheme="minorHAnsi" w:hAnsi="Times New Roman" w:cs="Times New Roman"/>
          <w:sz w:val="28"/>
          <w:szCs w:val="28"/>
        </w:rPr>
        <w:t xml:space="preserve"> </w:t>
      </w:r>
      <w:r w:rsidRPr="00433F7B">
        <w:rPr>
          <w:rFonts w:ascii="Times New Roman" w:eastAsiaTheme="minorHAnsi" w:hAnsi="Times New Roman" w:cs="Times New Roman"/>
          <w:bCs/>
          <w:sz w:val="28"/>
          <w:szCs w:val="28"/>
        </w:rPr>
        <w:t>медицинскую</w:t>
      </w:r>
      <w:r w:rsidRPr="00433F7B">
        <w:rPr>
          <w:rFonts w:ascii="Times New Roman" w:eastAsiaTheme="minorHAnsi" w:hAnsi="Times New Roman" w:cs="Times New Roman"/>
          <w:sz w:val="28"/>
          <w:szCs w:val="28"/>
        </w:rPr>
        <w:t xml:space="preserve"> </w:t>
      </w:r>
      <w:r w:rsidRPr="00433F7B">
        <w:rPr>
          <w:rFonts w:ascii="Times New Roman" w:eastAsiaTheme="minorHAnsi" w:hAnsi="Times New Roman" w:cs="Times New Roman"/>
          <w:bCs/>
          <w:sz w:val="28"/>
          <w:szCs w:val="28"/>
        </w:rPr>
        <w:t>помощь</w:t>
      </w:r>
      <w:r w:rsidRPr="00433F7B">
        <w:rPr>
          <w:rFonts w:ascii="Times New Roman" w:eastAsiaTheme="minorHAnsi" w:hAnsi="Times New Roman" w:cs="Times New Roman"/>
          <w:sz w:val="28"/>
          <w:szCs w:val="28"/>
        </w:rPr>
        <w:t xml:space="preserve"> инвалидам без нижних конечностей, в том числе эндопротезирование.  </w:t>
      </w:r>
    </w:p>
    <w:p w:rsidR="00EA08ED" w:rsidRPr="00433F7B" w:rsidRDefault="00FC1406"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eastAsiaTheme="minorHAnsi" w:hAnsi="Times New Roman" w:cs="Times New Roman"/>
          <w:sz w:val="28"/>
          <w:szCs w:val="28"/>
        </w:rPr>
        <w:t>Министерство</w:t>
      </w:r>
      <w:r w:rsidRPr="00433F7B">
        <w:rPr>
          <w:rFonts w:ascii="Times New Roman" w:hAnsi="Times New Roman" w:cs="Times New Roman"/>
          <w:sz w:val="28"/>
          <w:szCs w:val="28"/>
          <w:lang w:bidi="ru-RU"/>
        </w:rPr>
        <w:t xml:space="preserve"> жилищно-коммунального хозяйства и энергетики Камчатского края </w:t>
      </w:r>
      <w:r w:rsidR="00EA08ED" w:rsidRPr="00433F7B">
        <w:rPr>
          <w:rFonts w:ascii="Times New Roman" w:hAnsi="Times New Roman" w:cs="Times New Roman"/>
          <w:sz w:val="28"/>
          <w:szCs w:val="28"/>
          <w:lang w:bidi="ru-RU"/>
        </w:rPr>
        <w:t>на законных основаниях отказало девушке в постановке на учёт, так как она родилась</w:t>
      </w:r>
      <w:r w:rsidR="00EA08ED" w:rsidRPr="00433F7B">
        <w:rPr>
          <w:rFonts w:ascii="Times New Roman" w:eastAsiaTheme="minorHAnsi" w:hAnsi="Times New Roman" w:cs="Times New Roman"/>
          <w:sz w:val="28"/>
          <w:szCs w:val="28"/>
        </w:rPr>
        <w:t xml:space="preserve"> </w:t>
      </w:r>
      <w:r w:rsidR="00EA08ED" w:rsidRPr="00433F7B">
        <w:rPr>
          <w:rFonts w:ascii="Times New Roman" w:hAnsi="Times New Roman" w:cs="Times New Roman"/>
          <w:sz w:val="28"/>
          <w:szCs w:val="28"/>
          <w:lang w:bidi="ru-RU"/>
        </w:rPr>
        <w:t>позже 1 января 1992 года.</w:t>
      </w:r>
    </w:p>
    <w:p w:rsidR="00EA08ED" w:rsidRPr="00433F7B" w:rsidRDefault="00EA08ED" w:rsidP="00154F74">
      <w:pPr>
        <w:widowControl w:val="0"/>
        <w:tabs>
          <w:tab w:val="left" w:pos="70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Переселение граждан из районов Крайнего Севера и приравненных к ним местностей осуществляется в соответствии с Федеральным законом от 25.10.2002 № 125-ФЗ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О жилищных субсидиях гражданам, выезжающим из районов Крайнего Севера и приравненных к ним местностей</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и Правилами выпуска и реализации государственных жилищных сертификатов в рамках реализации подпрограммы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Выполнение государственных обязательств по обеспечению жильем категорий граждан, установленных федеральным законодательством</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федеральной целевой программы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Жилище</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на 2015-2020 годы, утвержденными постановлением Правительства Российской Федерации от 21.03.2006 № 153</w:t>
      </w:r>
      <w:r w:rsidRPr="00433F7B">
        <w:rPr>
          <w:rFonts w:ascii="Times New Roman" w:eastAsiaTheme="minorHAnsi" w:hAnsi="Times New Roman" w:cs="Times New Roman"/>
          <w:sz w:val="28"/>
          <w:szCs w:val="28"/>
        </w:rPr>
        <w:t xml:space="preserve">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О некоторых вопросах реализации подпрограммы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Выполнение государственных обязательств по обеспечению жильем категорий граждан, установленных федеральным законодательством</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федеральной целевой программы </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Жилище</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 xml:space="preserve"> на 2015-2020 годы</w:t>
      </w:r>
      <w:r w:rsidR="008A4826" w:rsidRPr="00433F7B">
        <w:rPr>
          <w:rFonts w:ascii="Times New Roman" w:hAnsi="Times New Roman" w:cs="Times New Roman"/>
          <w:sz w:val="28"/>
          <w:szCs w:val="28"/>
          <w:lang w:bidi="ru-RU"/>
        </w:rPr>
        <w:t>»</w:t>
      </w:r>
      <w:r w:rsidRPr="00433F7B">
        <w:rPr>
          <w:rFonts w:ascii="Times New Roman" w:hAnsi="Times New Roman" w:cs="Times New Roman"/>
          <w:sz w:val="28"/>
          <w:szCs w:val="28"/>
          <w:lang w:bidi="ru-RU"/>
        </w:rPr>
        <w:t>.</w:t>
      </w:r>
    </w:p>
    <w:p w:rsidR="00EA08ED" w:rsidRPr="00433F7B" w:rsidRDefault="00EA08ED" w:rsidP="00154F74">
      <w:pPr>
        <w:widowControl w:val="0"/>
        <w:tabs>
          <w:tab w:val="left" w:pos="709"/>
        </w:tabs>
        <w:spacing w:after="0" w:line="360" w:lineRule="auto"/>
        <w:ind w:firstLine="709"/>
        <w:jc w:val="both"/>
        <w:rPr>
          <w:rFonts w:ascii="Times New Roman" w:hAnsi="Times New Roman" w:cs="Times New Roman"/>
          <w:sz w:val="28"/>
          <w:szCs w:val="28"/>
        </w:rPr>
      </w:pPr>
      <w:r w:rsidRPr="00433F7B">
        <w:rPr>
          <w:rFonts w:ascii="Times New Roman" w:hAnsi="Times New Roman" w:cs="Times New Roman"/>
          <w:sz w:val="28"/>
          <w:szCs w:val="28"/>
          <w:lang w:bidi="ru-RU"/>
        </w:rPr>
        <w:t xml:space="preserve">В соответствии с указанными нормативными правовыми актами право на получение жилищных субсидий имеют граждане, </w:t>
      </w:r>
      <w:r w:rsidRPr="00433F7B">
        <w:rPr>
          <w:rFonts w:ascii="Times New Roman" w:hAnsi="Times New Roman" w:cs="Times New Roman"/>
          <w:sz w:val="28"/>
          <w:szCs w:val="28"/>
        </w:rPr>
        <w:t>прибывшие в районы Крайнего Севера и приравненные к ним местности не позднее 1 января 1992 года</w:t>
      </w:r>
      <w:r w:rsidRPr="00433F7B">
        <w:rPr>
          <w:rFonts w:ascii="Times New Roman" w:hAnsi="Times New Roman" w:cs="Times New Roman"/>
          <w:sz w:val="28"/>
          <w:szCs w:val="28"/>
          <w:lang w:bidi="ru-RU"/>
        </w:rPr>
        <w:t>,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При этом право на получение жилищных субсидий также имеют: инвалиды I и II групп, инвалидность которых наступила вследствие трудового увечья и стаж работы которых составляет менее пятнадцати календарных лет;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EA08ED" w:rsidRPr="00433F7B" w:rsidRDefault="00EA08ED" w:rsidP="00154F74">
      <w:pPr>
        <w:widowControl w:val="0"/>
        <w:tabs>
          <w:tab w:val="left" w:pos="979"/>
        </w:tabs>
        <w:spacing w:after="0" w:line="360" w:lineRule="auto"/>
        <w:ind w:firstLine="709"/>
        <w:jc w:val="both"/>
        <w:rPr>
          <w:rFonts w:ascii="Times New Roman" w:hAnsi="Times New Roman" w:cs="Times New Roman"/>
          <w:sz w:val="28"/>
          <w:szCs w:val="28"/>
          <w:lang w:bidi="ru-RU"/>
        </w:rPr>
      </w:pPr>
      <w:r w:rsidRPr="00433F7B">
        <w:rPr>
          <w:rFonts w:ascii="Times New Roman" w:hAnsi="Times New Roman" w:cs="Times New Roman"/>
          <w:sz w:val="28"/>
          <w:szCs w:val="28"/>
          <w:lang w:bidi="ru-RU"/>
        </w:rPr>
        <w:t xml:space="preserve">Таким образом, для инвалидов с детства законодатель </w:t>
      </w:r>
      <w:proofErr w:type="gramStart"/>
      <w:r w:rsidRPr="00433F7B">
        <w:rPr>
          <w:rFonts w:ascii="Times New Roman" w:hAnsi="Times New Roman" w:cs="Times New Roman"/>
          <w:sz w:val="28"/>
          <w:szCs w:val="28"/>
          <w:lang w:bidi="ru-RU"/>
        </w:rPr>
        <w:t>установил  требование</w:t>
      </w:r>
      <w:proofErr w:type="gramEnd"/>
      <w:r w:rsidRPr="00433F7B">
        <w:rPr>
          <w:rFonts w:ascii="Times New Roman" w:hAnsi="Times New Roman" w:cs="Times New Roman"/>
          <w:sz w:val="28"/>
          <w:szCs w:val="28"/>
          <w:lang w:bidi="ru-RU"/>
        </w:rPr>
        <w:t xml:space="preserve"> о проживании в районах Крайнего Севера и приравненных к ним местностях не менее 15 лет, отсутствие других жилых помещений на территории Российской Федерации за пределами районов Крайнего Севера и приравненных к ним местностей, неполучение субсидий на приобретение жилья за пределами указанных районов и местностей, а также о прибытии в указанные районы и местности не позднее 1 января 1992 года.</w:t>
      </w:r>
    </w:p>
    <w:p w:rsidR="00EA08ED" w:rsidRPr="00433F7B" w:rsidRDefault="00EA08ED" w:rsidP="00154F74">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433F7B">
        <w:rPr>
          <w:rFonts w:ascii="Times New Roman" w:eastAsiaTheme="minorHAnsi" w:hAnsi="Times New Roman" w:cs="Times New Roman"/>
          <w:sz w:val="28"/>
          <w:szCs w:val="28"/>
        </w:rPr>
        <w:t xml:space="preserve">Устанавливая такое ограничения для переселения за счет государства – прибытие в районы Крайнего Севера и приравненные к ним местности до 1 января 1992 </w:t>
      </w:r>
      <w:proofErr w:type="gramStart"/>
      <w:r w:rsidRPr="00433F7B">
        <w:rPr>
          <w:rFonts w:ascii="Times New Roman" w:eastAsiaTheme="minorHAnsi" w:hAnsi="Times New Roman" w:cs="Times New Roman"/>
          <w:sz w:val="28"/>
          <w:szCs w:val="28"/>
        </w:rPr>
        <w:t>года  –</w:t>
      </w:r>
      <w:proofErr w:type="gramEnd"/>
      <w:r w:rsidRPr="00433F7B">
        <w:rPr>
          <w:rFonts w:ascii="Times New Roman" w:eastAsiaTheme="minorHAnsi" w:hAnsi="Times New Roman" w:cs="Times New Roman"/>
          <w:sz w:val="28"/>
          <w:szCs w:val="28"/>
        </w:rPr>
        <w:t xml:space="preserve"> законодатель исходил из необходимости оказать помощь гражданам, прибывшим на Север в годы советской власти и лишившимся заработанных средств для переезда в центральные регионы России в период реформ 90-х годов. </w:t>
      </w:r>
    </w:p>
    <w:p w:rsidR="00EA08ED" w:rsidRPr="00433F7B" w:rsidRDefault="00EA08ED" w:rsidP="00154F74">
      <w:pPr>
        <w:widowControl w:val="0"/>
        <w:tabs>
          <w:tab w:val="left" w:pos="979"/>
        </w:tabs>
        <w:spacing w:after="0" w:line="360" w:lineRule="auto"/>
        <w:ind w:firstLine="709"/>
        <w:jc w:val="both"/>
        <w:rPr>
          <w:rFonts w:ascii="Times New Roman" w:eastAsiaTheme="minorHAnsi" w:hAnsi="Times New Roman" w:cs="Times New Roman"/>
          <w:sz w:val="28"/>
          <w:szCs w:val="28"/>
        </w:rPr>
      </w:pPr>
      <w:r w:rsidRPr="00433F7B">
        <w:rPr>
          <w:rFonts w:ascii="Times New Roman" w:hAnsi="Times New Roman" w:cs="Times New Roman"/>
          <w:sz w:val="28"/>
          <w:szCs w:val="28"/>
          <w:lang w:bidi="ru-RU"/>
        </w:rPr>
        <w:t>Вместе с тем, с</w:t>
      </w:r>
      <w:r w:rsidRPr="00433F7B">
        <w:rPr>
          <w:rFonts w:ascii="Times New Roman" w:eastAsia="Calibri" w:hAnsi="Times New Roman" w:cs="Times New Roman"/>
          <w:sz w:val="28"/>
          <w:szCs w:val="28"/>
        </w:rPr>
        <w:t xml:space="preserve">татья 28 Конвенции о правах инвалидов (от 13 декабря 2006 г.), ратифицированной Российской Федерацией в 2012 году, содержит обязательство государств-участников по обеспечению </w:t>
      </w:r>
      <w:r w:rsidRPr="00433F7B">
        <w:rPr>
          <w:rFonts w:ascii="Times New Roman" w:eastAsiaTheme="minorHAnsi" w:hAnsi="Times New Roman" w:cs="Times New Roman"/>
          <w:sz w:val="28"/>
          <w:szCs w:val="28"/>
        </w:rPr>
        <w:t xml:space="preserve">прав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принятию надлежащих мер к обеспечению и поощрению реализации этого права без </w:t>
      </w:r>
      <w:hyperlink r:id="rId47" w:anchor="/document/2565085/entry/203" w:history="1">
        <w:r w:rsidRPr="00433F7B">
          <w:rPr>
            <w:rFonts w:ascii="Times New Roman" w:eastAsiaTheme="minorHAnsi" w:hAnsi="Times New Roman" w:cs="Times New Roman"/>
            <w:sz w:val="28"/>
            <w:szCs w:val="28"/>
          </w:rPr>
          <w:t>дискриминации по признаку инвалидности</w:t>
        </w:r>
      </w:hyperlink>
      <w:r w:rsidRPr="00433F7B">
        <w:rPr>
          <w:rFonts w:ascii="Times New Roman" w:eastAsiaTheme="minorHAnsi" w:hAnsi="Times New Roman" w:cs="Times New Roman"/>
          <w:sz w:val="28"/>
          <w:szCs w:val="28"/>
        </w:rPr>
        <w:t>, включая обеспечение инвалидам доступа к программам государственного жилья.</w:t>
      </w:r>
    </w:p>
    <w:p w:rsidR="00EA08ED" w:rsidRPr="00433F7B" w:rsidRDefault="00FC1406" w:rsidP="00154F74">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433F7B">
        <w:rPr>
          <w:rFonts w:ascii="Times New Roman" w:eastAsiaTheme="minorHAnsi" w:hAnsi="Times New Roman" w:cs="Times New Roman"/>
          <w:sz w:val="28"/>
          <w:szCs w:val="28"/>
        </w:rPr>
        <w:t>П</w:t>
      </w:r>
      <w:r w:rsidR="00EA08ED" w:rsidRPr="00433F7B">
        <w:rPr>
          <w:rFonts w:ascii="Times New Roman" w:eastAsiaTheme="minorHAnsi" w:hAnsi="Times New Roman" w:cs="Times New Roman"/>
          <w:sz w:val="28"/>
          <w:szCs w:val="28"/>
        </w:rPr>
        <w:t>о мнению Уполномоченного, для граждан-инвалидов, проживающих в экстремальных природно-климатических условиях Севера, особенно в  труднодоступных и отдаленных местностях, в качестве способа оказания помощи выезжающим из таких районов, не имеющим жилья или нуждающимся в улучшении жилищных условий, федеральному законодателю следует сделать исключение и предоставлять безвозмездные жилищные субсидий за счет средств федерального бюджета, независимо от даты рождения либо прибытия (до или после 1 января 1992 года) в районы Крайнего Севера и приравненные к ним местности.</w:t>
      </w:r>
    </w:p>
    <w:p w:rsidR="00FC1406" w:rsidRPr="00433F7B" w:rsidRDefault="00FC1406" w:rsidP="00154F74">
      <w:pPr>
        <w:spacing w:after="0" w:line="360" w:lineRule="auto"/>
        <w:ind w:firstLine="709"/>
        <w:jc w:val="both"/>
        <w:rPr>
          <w:rFonts w:ascii="Times New Roman" w:eastAsia="Calibri" w:hAnsi="Times New Roman" w:cs="Times New Roman"/>
          <w:b/>
          <w:i/>
          <w:sz w:val="28"/>
          <w:szCs w:val="28"/>
        </w:rPr>
      </w:pPr>
      <w:r w:rsidRPr="00433F7B">
        <w:rPr>
          <w:rFonts w:ascii="Times New Roman" w:eastAsia="Calibri" w:hAnsi="Times New Roman" w:cs="Times New Roman"/>
          <w:b/>
          <w:i/>
          <w:sz w:val="28"/>
          <w:szCs w:val="28"/>
        </w:rPr>
        <w:t xml:space="preserve">4 декабря 2017 года Уполномоченный принял участие в заседании Координационного совета российских уполномоченных по правам человека, прошедшем в городе Москве, которое было посвящено правовой защите инвалидов. В рамках подготовки к данному мероприятию Уполномоченным также подготовлена статья на актуальную тему: </w:t>
      </w:r>
      <w:r w:rsidR="008A4826" w:rsidRPr="00433F7B">
        <w:rPr>
          <w:rFonts w:ascii="Times New Roman" w:eastAsia="Calibri" w:hAnsi="Times New Roman" w:cs="Times New Roman"/>
          <w:b/>
          <w:i/>
          <w:sz w:val="28"/>
          <w:szCs w:val="28"/>
        </w:rPr>
        <w:t>«</w:t>
      </w:r>
      <w:r w:rsidRPr="00433F7B">
        <w:rPr>
          <w:rFonts w:ascii="Times New Roman" w:eastAsia="Calibri" w:hAnsi="Times New Roman" w:cs="Times New Roman"/>
          <w:b/>
          <w:i/>
          <w:sz w:val="28"/>
          <w:szCs w:val="28"/>
        </w:rPr>
        <w:t>Защита прав инвалидов, проживающих в экстремальных природно-климатических условиях: необходимость изменения федерального законодательства в части обеспечения инвалидов жильем за счет средств федерального бюджета, независимо от даты рождения либо прибытия в районы Крайнего Севера и приравненны</w:t>
      </w:r>
      <w:r w:rsidR="00B65A9A" w:rsidRPr="00433F7B">
        <w:rPr>
          <w:rFonts w:ascii="Times New Roman" w:eastAsia="Calibri" w:hAnsi="Times New Roman" w:cs="Times New Roman"/>
          <w:b/>
          <w:i/>
          <w:sz w:val="28"/>
          <w:szCs w:val="28"/>
        </w:rPr>
        <w:t>е</w:t>
      </w:r>
      <w:r w:rsidRPr="00433F7B">
        <w:rPr>
          <w:rFonts w:ascii="Times New Roman" w:eastAsia="Calibri" w:hAnsi="Times New Roman" w:cs="Times New Roman"/>
          <w:b/>
          <w:i/>
          <w:sz w:val="28"/>
          <w:szCs w:val="28"/>
        </w:rPr>
        <w:t xml:space="preserve"> к ним местности</w:t>
      </w:r>
      <w:r w:rsidR="008A4826" w:rsidRPr="00433F7B">
        <w:rPr>
          <w:rFonts w:ascii="Times New Roman" w:eastAsia="Calibri" w:hAnsi="Times New Roman" w:cs="Times New Roman"/>
          <w:b/>
          <w:i/>
          <w:sz w:val="28"/>
          <w:szCs w:val="28"/>
        </w:rPr>
        <w:t>»</w:t>
      </w:r>
      <w:r w:rsidRPr="00433F7B">
        <w:rPr>
          <w:rFonts w:ascii="Times New Roman" w:eastAsia="Calibri" w:hAnsi="Times New Roman" w:cs="Times New Roman"/>
          <w:b/>
          <w:i/>
          <w:sz w:val="28"/>
          <w:szCs w:val="28"/>
        </w:rPr>
        <w:t xml:space="preserve">. </w:t>
      </w:r>
    </w:p>
    <w:p w:rsidR="006E26EB" w:rsidRPr="00433F7B" w:rsidRDefault="006E26EB" w:rsidP="00154F74">
      <w:pPr>
        <w:pageBreakBefore/>
        <w:spacing w:after="0" w:line="360" w:lineRule="auto"/>
        <w:ind w:firstLine="709"/>
        <w:jc w:val="both"/>
        <w:rPr>
          <w:rFonts w:ascii="Times New Roman" w:hAnsi="Times New Roman" w:cs="Times New Roman"/>
          <w:sz w:val="4"/>
          <w:szCs w:val="4"/>
        </w:rPr>
      </w:pPr>
    </w:p>
    <w:p w:rsidR="00042A6C" w:rsidRPr="00433F7B" w:rsidRDefault="00042A6C" w:rsidP="00154F74">
      <w:pPr>
        <w:keepNext/>
        <w:spacing w:after="0" w:line="360" w:lineRule="auto"/>
        <w:ind w:firstLine="708"/>
        <w:jc w:val="both"/>
        <w:outlineLvl w:val="1"/>
        <w:rPr>
          <w:rFonts w:ascii="Times New Roman" w:hAnsi="Times New Roman"/>
          <w:b/>
          <w:bCs/>
          <w:iCs/>
          <w:kern w:val="32"/>
          <w:sz w:val="28"/>
          <w:szCs w:val="28"/>
        </w:rPr>
      </w:pPr>
      <w:bookmarkStart w:id="45" w:name="_Toc475994611"/>
      <w:bookmarkStart w:id="46" w:name="_Toc509822634"/>
      <w:r w:rsidRPr="00433F7B">
        <w:rPr>
          <w:rFonts w:ascii="Times New Roman" w:hAnsi="Times New Roman"/>
          <w:b/>
          <w:bCs/>
          <w:iCs/>
          <w:kern w:val="32"/>
          <w:sz w:val="28"/>
          <w:szCs w:val="28"/>
          <w:lang w:val="en-US"/>
        </w:rPr>
        <w:t>III</w:t>
      </w:r>
      <w:r w:rsidRPr="00433F7B">
        <w:rPr>
          <w:rFonts w:ascii="Times New Roman" w:hAnsi="Times New Roman"/>
          <w:b/>
          <w:bCs/>
          <w:iCs/>
          <w:kern w:val="32"/>
          <w:sz w:val="28"/>
          <w:szCs w:val="28"/>
        </w:rPr>
        <w:t xml:space="preserve">. Право граждан на государственную защиту при исполнении </w:t>
      </w:r>
      <w:r w:rsidR="00F20A28" w:rsidRPr="00433F7B">
        <w:rPr>
          <w:rFonts w:ascii="Times New Roman" w:hAnsi="Times New Roman"/>
          <w:b/>
          <w:bCs/>
          <w:iCs/>
          <w:kern w:val="32"/>
          <w:sz w:val="28"/>
          <w:szCs w:val="28"/>
        </w:rPr>
        <w:br/>
      </w:r>
      <w:r w:rsidRPr="00433F7B">
        <w:rPr>
          <w:rFonts w:ascii="Times New Roman" w:hAnsi="Times New Roman"/>
          <w:b/>
          <w:bCs/>
          <w:iCs/>
          <w:kern w:val="32"/>
          <w:sz w:val="28"/>
          <w:szCs w:val="28"/>
        </w:rPr>
        <w:t>судебных решений</w:t>
      </w:r>
      <w:bookmarkEnd w:id="45"/>
      <w:bookmarkEnd w:id="46"/>
    </w:p>
    <w:p w:rsidR="00042A6C" w:rsidRPr="00433F7B" w:rsidRDefault="00042A6C" w:rsidP="00154F74">
      <w:pPr>
        <w:spacing w:after="0" w:line="360" w:lineRule="auto"/>
        <w:ind w:firstLine="709"/>
        <w:jc w:val="both"/>
        <w:rPr>
          <w:rFonts w:ascii="Times New Roman" w:hAnsi="Times New Roman" w:cs="Times New Roman"/>
          <w:sz w:val="28"/>
          <w:szCs w:val="28"/>
        </w:rPr>
      </w:pPr>
    </w:p>
    <w:p w:rsidR="00042A6C" w:rsidRPr="00433F7B" w:rsidRDefault="001A0ECF" w:rsidP="00154F74">
      <w:pPr>
        <w:suppressAutoHyphens/>
        <w:spacing w:after="0" w:line="360" w:lineRule="auto"/>
        <w:ind w:left="705"/>
        <w:jc w:val="both"/>
        <w:rPr>
          <w:rFonts w:ascii="Times New Roman" w:hAnsi="Times New Roman"/>
          <w:b/>
          <w:sz w:val="28"/>
          <w:szCs w:val="28"/>
          <w:lang w:eastAsia="ar-SA"/>
        </w:rPr>
      </w:pPr>
      <w:r w:rsidRPr="00433F7B">
        <w:rPr>
          <w:rFonts w:ascii="Times New Roman" w:hAnsi="Times New Roman"/>
          <w:b/>
          <w:sz w:val="28"/>
          <w:szCs w:val="28"/>
          <w:lang w:eastAsia="ar-SA"/>
        </w:rPr>
        <w:t xml:space="preserve">3.1. </w:t>
      </w:r>
      <w:r w:rsidR="00042A6C" w:rsidRPr="00433F7B">
        <w:rPr>
          <w:rFonts w:ascii="Times New Roman" w:hAnsi="Times New Roman"/>
          <w:b/>
          <w:sz w:val="28"/>
          <w:szCs w:val="28"/>
          <w:lang w:eastAsia="ar-SA"/>
        </w:rPr>
        <w:t>Проблемы при исполнении отдельных судебных решений</w:t>
      </w:r>
    </w:p>
    <w:p w:rsidR="00D312DF" w:rsidRPr="00433F7B" w:rsidRDefault="00D312DF" w:rsidP="00154F74">
      <w:pPr>
        <w:tabs>
          <w:tab w:val="left" w:pos="720"/>
        </w:tabs>
        <w:suppressAutoHyphens/>
        <w:spacing w:after="0" w:line="360" w:lineRule="auto"/>
        <w:ind w:firstLine="708"/>
        <w:jc w:val="both"/>
        <w:rPr>
          <w:rFonts w:ascii="Times New Roman" w:hAnsi="Times New Roman"/>
          <w:sz w:val="28"/>
          <w:szCs w:val="28"/>
          <w:lang w:eastAsia="ar-SA"/>
        </w:rPr>
      </w:pPr>
      <w:r w:rsidRPr="00433F7B">
        <w:rPr>
          <w:rFonts w:ascii="Times New Roman" w:eastAsia="Calibri" w:hAnsi="Times New Roman"/>
          <w:sz w:val="28"/>
          <w:szCs w:val="28"/>
        </w:rPr>
        <w:t>Уполномоченный в прошлогоднем докладе</w:t>
      </w:r>
      <w:r w:rsidR="004C1752" w:rsidRPr="00433F7B">
        <w:rPr>
          <w:rFonts w:ascii="Times New Roman" w:eastAsia="Calibri" w:hAnsi="Times New Roman"/>
          <w:sz w:val="28"/>
          <w:szCs w:val="28"/>
        </w:rPr>
        <w:t xml:space="preserve"> отмечал, что</w:t>
      </w:r>
      <w:r w:rsidRPr="00433F7B">
        <w:rPr>
          <w:rFonts w:ascii="Times New Roman" w:eastAsia="Calibri" w:hAnsi="Times New Roman"/>
          <w:sz w:val="28"/>
          <w:szCs w:val="28"/>
        </w:rPr>
        <w:t xml:space="preserve"> </w:t>
      </w:r>
      <w:r w:rsidR="004C1752" w:rsidRPr="00433F7B">
        <w:rPr>
          <w:rFonts w:ascii="Times New Roman" w:eastAsia="Calibri" w:hAnsi="Times New Roman"/>
          <w:sz w:val="28"/>
          <w:szCs w:val="28"/>
        </w:rPr>
        <w:t>в</w:t>
      </w:r>
      <w:r w:rsidR="004C1752" w:rsidRPr="00433F7B">
        <w:rPr>
          <w:rFonts w:ascii="Times New Roman" w:hAnsi="Times New Roman"/>
          <w:sz w:val="28"/>
          <w:szCs w:val="28"/>
          <w:lang w:eastAsia="ar-SA"/>
        </w:rPr>
        <w:t xml:space="preserve"> целях повышения эффективности исполнения судебных решений и защиты прав граждан в исполнительном производстве следует </w:t>
      </w:r>
      <w:r w:rsidRPr="00433F7B">
        <w:rPr>
          <w:rFonts w:ascii="Times New Roman" w:hAnsi="Times New Roman"/>
          <w:sz w:val="28"/>
          <w:szCs w:val="28"/>
          <w:lang w:eastAsia="ar-SA"/>
        </w:rPr>
        <w:t xml:space="preserve">внести изменения </w:t>
      </w:r>
      <w:r w:rsidR="004C1752" w:rsidRPr="00433F7B">
        <w:rPr>
          <w:rFonts w:ascii="Times New Roman" w:hAnsi="Times New Roman"/>
          <w:sz w:val="28"/>
          <w:szCs w:val="28"/>
          <w:lang w:eastAsia="ar-SA"/>
        </w:rPr>
        <w:t xml:space="preserve">в федеральное законодательство в части </w:t>
      </w:r>
      <w:r w:rsidRPr="00433F7B">
        <w:rPr>
          <w:rFonts w:ascii="Times New Roman" w:hAnsi="Times New Roman"/>
          <w:sz w:val="28"/>
          <w:szCs w:val="28"/>
          <w:lang w:eastAsia="ar-SA"/>
        </w:rPr>
        <w:t>надел</w:t>
      </w:r>
      <w:r w:rsidR="004C1752" w:rsidRPr="00433F7B">
        <w:rPr>
          <w:rFonts w:ascii="Times New Roman" w:hAnsi="Times New Roman"/>
          <w:sz w:val="28"/>
          <w:szCs w:val="28"/>
          <w:lang w:eastAsia="ar-SA"/>
        </w:rPr>
        <w:t>ения</w:t>
      </w:r>
      <w:r w:rsidRPr="00433F7B">
        <w:rPr>
          <w:rFonts w:ascii="Times New Roman" w:hAnsi="Times New Roman"/>
          <w:sz w:val="28"/>
          <w:szCs w:val="28"/>
          <w:lang w:eastAsia="ar-SA"/>
        </w:rPr>
        <w:t xml:space="preserve"> банковски</w:t>
      </w:r>
      <w:r w:rsidR="004C1752" w:rsidRPr="00433F7B">
        <w:rPr>
          <w:rFonts w:ascii="Times New Roman" w:hAnsi="Times New Roman"/>
          <w:sz w:val="28"/>
          <w:szCs w:val="28"/>
          <w:lang w:eastAsia="ar-SA"/>
        </w:rPr>
        <w:t>х</w:t>
      </w:r>
      <w:r w:rsidRPr="00433F7B">
        <w:rPr>
          <w:rFonts w:ascii="Times New Roman" w:hAnsi="Times New Roman"/>
          <w:sz w:val="28"/>
          <w:szCs w:val="28"/>
          <w:lang w:eastAsia="ar-SA"/>
        </w:rPr>
        <w:t xml:space="preserve"> или ины</w:t>
      </w:r>
      <w:r w:rsidR="004C1752" w:rsidRPr="00433F7B">
        <w:rPr>
          <w:rFonts w:ascii="Times New Roman" w:hAnsi="Times New Roman"/>
          <w:sz w:val="28"/>
          <w:szCs w:val="28"/>
          <w:lang w:eastAsia="ar-SA"/>
        </w:rPr>
        <w:t>х</w:t>
      </w:r>
      <w:r w:rsidRPr="00433F7B">
        <w:rPr>
          <w:rFonts w:ascii="Times New Roman" w:hAnsi="Times New Roman"/>
          <w:sz w:val="28"/>
          <w:szCs w:val="28"/>
          <w:lang w:eastAsia="ar-SA"/>
        </w:rPr>
        <w:t xml:space="preserve"> кредитны</w:t>
      </w:r>
      <w:r w:rsidR="004C1752" w:rsidRPr="00433F7B">
        <w:rPr>
          <w:rFonts w:ascii="Times New Roman" w:hAnsi="Times New Roman"/>
          <w:sz w:val="28"/>
          <w:szCs w:val="28"/>
          <w:lang w:eastAsia="ar-SA"/>
        </w:rPr>
        <w:t>х</w:t>
      </w:r>
      <w:r w:rsidRPr="00433F7B">
        <w:rPr>
          <w:rFonts w:ascii="Times New Roman" w:hAnsi="Times New Roman"/>
          <w:sz w:val="28"/>
          <w:szCs w:val="28"/>
          <w:lang w:eastAsia="ar-SA"/>
        </w:rPr>
        <w:t xml:space="preserve"> организаци</w:t>
      </w:r>
      <w:r w:rsidR="004C1752" w:rsidRPr="00433F7B">
        <w:rPr>
          <w:rFonts w:ascii="Times New Roman" w:hAnsi="Times New Roman"/>
          <w:sz w:val="28"/>
          <w:szCs w:val="28"/>
          <w:lang w:eastAsia="ar-SA"/>
        </w:rPr>
        <w:t>й</w:t>
      </w:r>
      <w:r w:rsidRPr="00433F7B">
        <w:rPr>
          <w:rFonts w:ascii="Times New Roman" w:hAnsi="Times New Roman"/>
          <w:sz w:val="28"/>
          <w:szCs w:val="28"/>
          <w:lang w:eastAsia="ar-SA"/>
        </w:rPr>
        <w:t xml:space="preserve"> обязанностью при предоставлении судебным приставам информации о денежных средствах на счетах граждан сообщать их назначение, что позволит избежать списания денежных средств, взыскание по которым запрещено или ограничено Федеральным законом </w:t>
      </w:r>
      <w:r w:rsidR="008A4826" w:rsidRPr="00433F7B">
        <w:rPr>
          <w:rFonts w:ascii="Times New Roman" w:hAnsi="Times New Roman"/>
          <w:sz w:val="28"/>
          <w:szCs w:val="28"/>
          <w:lang w:eastAsia="ar-SA"/>
        </w:rPr>
        <w:t>«</w:t>
      </w:r>
      <w:r w:rsidRPr="00433F7B">
        <w:rPr>
          <w:rFonts w:ascii="Times New Roman" w:hAnsi="Times New Roman"/>
          <w:sz w:val="28"/>
          <w:szCs w:val="28"/>
          <w:lang w:eastAsia="ar-SA"/>
        </w:rPr>
        <w:t>Об исполнительном производстве</w:t>
      </w:r>
      <w:r w:rsidR="008A4826" w:rsidRPr="00433F7B">
        <w:rPr>
          <w:rFonts w:ascii="Times New Roman" w:hAnsi="Times New Roman"/>
          <w:sz w:val="28"/>
          <w:szCs w:val="28"/>
          <w:lang w:eastAsia="ar-SA"/>
        </w:rPr>
        <w:t>»</w:t>
      </w:r>
      <w:r w:rsidRPr="00433F7B">
        <w:rPr>
          <w:rFonts w:ascii="Times New Roman" w:hAnsi="Times New Roman"/>
          <w:sz w:val="28"/>
          <w:szCs w:val="28"/>
          <w:lang w:eastAsia="ar-SA"/>
        </w:rPr>
        <w:t>.</w:t>
      </w:r>
      <w:r w:rsidR="004C1752" w:rsidRPr="00433F7B">
        <w:rPr>
          <w:rFonts w:ascii="Times New Roman" w:hAnsi="Times New Roman"/>
          <w:sz w:val="28"/>
          <w:szCs w:val="28"/>
          <w:lang w:eastAsia="ar-SA"/>
        </w:rPr>
        <w:t xml:space="preserve"> Данные предложения Уполномоченный также  озвучил 7 декабря 2016 года на заседании Координационного Совета российских уполномоченных по правам человека.</w:t>
      </w:r>
    </w:p>
    <w:p w:rsidR="004C1752" w:rsidRPr="00433F7B" w:rsidRDefault="004C1752" w:rsidP="00154F74">
      <w:pPr>
        <w:tabs>
          <w:tab w:val="left" w:pos="720"/>
        </w:tabs>
        <w:suppressAutoHyphens/>
        <w:spacing w:after="0" w:line="360" w:lineRule="auto"/>
        <w:ind w:firstLine="708"/>
        <w:jc w:val="both"/>
        <w:rPr>
          <w:rFonts w:ascii="Times New Roman" w:hAnsi="Times New Roman"/>
          <w:sz w:val="28"/>
          <w:szCs w:val="28"/>
        </w:rPr>
      </w:pPr>
      <w:r w:rsidRPr="00433F7B">
        <w:rPr>
          <w:rFonts w:ascii="Times New Roman" w:hAnsi="Times New Roman"/>
          <w:sz w:val="28"/>
          <w:szCs w:val="28"/>
          <w:lang w:eastAsia="ar-SA"/>
        </w:rPr>
        <w:t xml:space="preserve">Вместе с тем, в настоящее время сохраняется проблема </w:t>
      </w:r>
      <w:proofErr w:type="spellStart"/>
      <w:r w:rsidR="003613CF" w:rsidRPr="00433F7B">
        <w:rPr>
          <w:rFonts w:ascii="Times New Roman" w:hAnsi="Times New Roman"/>
          <w:sz w:val="28"/>
          <w:szCs w:val="28"/>
          <w:lang w:eastAsia="ar-SA"/>
        </w:rPr>
        <w:t>неурегулированно</w:t>
      </w:r>
      <w:r w:rsidR="001A0ECF" w:rsidRPr="00433F7B">
        <w:rPr>
          <w:rFonts w:ascii="Times New Roman" w:hAnsi="Times New Roman"/>
          <w:sz w:val="28"/>
          <w:szCs w:val="28"/>
          <w:lang w:eastAsia="ar-SA"/>
        </w:rPr>
        <w:t>сти</w:t>
      </w:r>
      <w:proofErr w:type="spellEnd"/>
      <w:r w:rsidRPr="00433F7B">
        <w:rPr>
          <w:rFonts w:ascii="Times New Roman" w:hAnsi="Times New Roman"/>
          <w:sz w:val="28"/>
          <w:szCs w:val="28"/>
          <w:lang w:eastAsia="ar-SA"/>
        </w:rPr>
        <w:t xml:space="preserve"> федерального законодательства</w:t>
      </w:r>
      <w:r w:rsidR="00471816" w:rsidRPr="00433F7B">
        <w:rPr>
          <w:rFonts w:ascii="Times New Roman" w:hAnsi="Times New Roman"/>
          <w:sz w:val="28"/>
          <w:szCs w:val="28"/>
          <w:lang w:eastAsia="ar-SA"/>
        </w:rPr>
        <w:t xml:space="preserve"> в части</w:t>
      </w:r>
      <w:r w:rsidRPr="00433F7B">
        <w:rPr>
          <w:rFonts w:ascii="Times New Roman" w:hAnsi="Times New Roman"/>
          <w:sz w:val="28"/>
          <w:szCs w:val="28"/>
          <w:lang w:eastAsia="ar-SA"/>
        </w:rPr>
        <w:t xml:space="preserve"> </w:t>
      </w:r>
      <w:r w:rsidR="003613CF" w:rsidRPr="00433F7B">
        <w:rPr>
          <w:rFonts w:ascii="Times New Roman" w:hAnsi="Times New Roman"/>
          <w:sz w:val="28"/>
          <w:szCs w:val="28"/>
          <w:lang w:eastAsia="ar-SA"/>
        </w:rPr>
        <w:t xml:space="preserve">информирования </w:t>
      </w:r>
      <w:r w:rsidR="003613CF" w:rsidRPr="00433F7B">
        <w:rPr>
          <w:rFonts w:ascii="Times New Roman" w:hAnsi="Times New Roman"/>
          <w:sz w:val="28"/>
          <w:szCs w:val="28"/>
        </w:rPr>
        <w:t>судебного</w:t>
      </w:r>
      <w:r w:rsidR="00471816" w:rsidRPr="00433F7B">
        <w:rPr>
          <w:rFonts w:ascii="Times New Roman" w:hAnsi="Times New Roman"/>
          <w:sz w:val="28"/>
          <w:szCs w:val="28"/>
        </w:rPr>
        <w:t xml:space="preserve"> пристава-исполнителя о назначении средств, находящихся на счете должника</w:t>
      </w:r>
      <w:r w:rsidR="00471816" w:rsidRPr="00433F7B">
        <w:rPr>
          <w:rFonts w:ascii="Times New Roman" w:hAnsi="Times New Roman"/>
          <w:sz w:val="28"/>
          <w:szCs w:val="28"/>
          <w:lang w:eastAsia="ar-SA"/>
        </w:rPr>
        <w:t xml:space="preserve"> в банковской или иной кредитной организации. В свою очередь, кредитная организация не </w:t>
      </w:r>
      <w:r w:rsidR="00B219D0" w:rsidRPr="00433F7B">
        <w:rPr>
          <w:rFonts w:ascii="Times New Roman" w:hAnsi="Times New Roman"/>
          <w:sz w:val="28"/>
          <w:szCs w:val="28"/>
          <w:lang w:eastAsia="ar-SA"/>
        </w:rPr>
        <w:t xml:space="preserve">направляет такую </w:t>
      </w:r>
      <w:r w:rsidR="00471816" w:rsidRPr="00433F7B">
        <w:rPr>
          <w:rFonts w:ascii="Times New Roman" w:hAnsi="Times New Roman"/>
          <w:sz w:val="28"/>
          <w:szCs w:val="28"/>
          <w:lang w:eastAsia="ar-SA"/>
        </w:rPr>
        <w:t>информ</w:t>
      </w:r>
      <w:r w:rsidR="00B219D0" w:rsidRPr="00433F7B">
        <w:rPr>
          <w:rFonts w:ascii="Times New Roman" w:hAnsi="Times New Roman"/>
          <w:sz w:val="28"/>
          <w:szCs w:val="28"/>
          <w:lang w:eastAsia="ar-SA"/>
        </w:rPr>
        <w:t>ацию</w:t>
      </w:r>
      <w:r w:rsidR="00471816" w:rsidRPr="00433F7B">
        <w:rPr>
          <w:rFonts w:ascii="Times New Roman" w:hAnsi="Times New Roman"/>
          <w:sz w:val="28"/>
          <w:szCs w:val="28"/>
          <w:lang w:eastAsia="ar-SA"/>
        </w:rPr>
        <w:t xml:space="preserve"> судебно</w:t>
      </w:r>
      <w:r w:rsidR="00B219D0" w:rsidRPr="00433F7B">
        <w:rPr>
          <w:rFonts w:ascii="Times New Roman" w:hAnsi="Times New Roman"/>
          <w:sz w:val="28"/>
          <w:szCs w:val="28"/>
          <w:lang w:eastAsia="ar-SA"/>
        </w:rPr>
        <w:t>му</w:t>
      </w:r>
      <w:r w:rsidR="00471816" w:rsidRPr="00433F7B">
        <w:rPr>
          <w:rFonts w:ascii="Times New Roman" w:hAnsi="Times New Roman"/>
          <w:sz w:val="28"/>
          <w:szCs w:val="28"/>
          <w:lang w:eastAsia="ar-SA"/>
        </w:rPr>
        <w:t xml:space="preserve"> пристав</w:t>
      </w:r>
      <w:r w:rsidR="00B219D0" w:rsidRPr="00433F7B">
        <w:rPr>
          <w:rFonts w:ascii="Times New Roman" w:hAnsi="Times New Roman"/>
          <w:sz w:val="28"/>
          <w:szCs w:val="28"/>
          <w:lang w:eastAsia="ar-SA"/>
        </w:rPr>
        <w:t>у</w:t>
      </w:r>
      <w:r w:rsidR="00471816" w:rsidRPr="00433F7B">
        <w:rPr>
          <w:rFonts w:ascii="Times New Roman" w:hAnsi="Times New Roman"/>
          <w:sz w:val="28"/>
          <w:szCs w:val="28"/>
          <w:lang w:eastAsia="ar-SA"/>
        </w:rPr>
        <w:t>-исполнител</w:t>
      </w:r>
      <w:r w:rsidR="00B219D0" w:rsidRPr="00433F7B">
        <w:rPr>
          <w:rFonts w:ascii="Times New Roman" w:hAnsi="Times New Roman"/>
          <w:sz w:val="28"/>
          <w:szCs w:val="28"/>
          <w:lang w:eastAsia="ar-SA"/>
        </w:rPr>
        <w:t>ю</w:t>
      </w:r>
      <w:r w:rsidR="00471816" w:rsidRPr="00433F7B">
        <w:rPr>
          <w:rFonts w:ascii="Times New Roman" w:hAnsi="Times New Roman"/>
          <w:sz w:val="28"/>
          <w:szCs w:val="28"/>
          <w:lang w:eastAsia="ar-SA"/>
        </w:rPr>
        <w:t xml:space="preserve"> </w:t>
      </w:r>
      <w:r w:rsidRPr="00433F7B">
        <w:rPr>
          <w:rFonts w:ascii="Times New Roman" w:hAnsi="Times New Roman"/>
          <w:sz w:val="28"/>
          <w:szCs w:val="28"/>
        </w:rPr>
        <w:t xml:space="preserve">в связи с отсутствием специального назначения счета </w:t>
      </w:r>
      <w:r w:rsidR="00471816" w:rsidRPr="00433F7B">
        <w:rPr>
          <w:rFonts w:ascii="Times New Roman" w:hAnsi="Times New Roman"/>
          <w:sz w:val="28"/>
          <w:szCs w:val="28"/>
        </w:rPr>
        <w:t>должника.</w:t>
      </w:r>
    </w:p>
    <w:p w:rsidR="00C847B5" w:rsidRPr="00433F7B" w:rsidRDefault="00C847B5" w:rsidP="00154F74">
      <w:pPr>
        <w:tabs>
          <w:tab w:val="left" w:pos="709"/>
        </w:tabs>
        <w:suppressAutoHyphens/>
        <w:spacing w:after="0" w:line="360" w:lineRule="auto"/>
        <w:ind w:firstLine="708"/>
        <w:jc w:val="both"/>
        <w:rPr>
          <w:rFonts w:ascii="Times New Roman" w:hAnsi="Times New Roman"/>
          <w:sz w:val="28"/>
          <w:szCs w:val="28"/>
        </w:rPr>
      </w:pPr>
      <w:r w:rsidRPr="00433F7B">
        <w:rPr>
          <w:rFonts w:ascii="Times New Roman" w:hAnsi="Times New Roman"/>
          <w:sz w:val="28"/>
          <w:szCs w:val="28"/>
          <w:lang w:eastAsia="ar-SA"/>
        </w:rPr>
        <w:tab/>
      </w:r>
      <w:r w:rsidR="00505A8E" w:rsidRPr="00433F7B">
        <w:rPr>
          <w:rFonts w:ascii="Times New Roman" w:hAnsi="Times New Roman"/>
          <w:sz w:val="28"/>
          <w:szCs w:val="28"/>
          <w:lang w:eastAsia="ar-SA"/>
        </w:rPr>
        <w:t>Так,</w:t>
      </w:r>
      <w:r w:rsidRPr="00433F7B">
        <w:rPr>
          <w:rFonts w:ascii="Times New Roman" w:hAnsi="Times New Roman"/>
          <w:sz w:val="28"/>
          <w:szCs w:val="28"/>
        </w:rPr>
        <w:t xml:space="preserve"> в апреле Уполномоченным рассмотрена жалоба </w:t>
      </w:r>
      <w:r w:rsidR="00E53A83" w:rsidRPr="00433F7B">
        <w:rPr>
          <w:rFonts w:ascii="Times New Roman" w:hAnsi="Times New Roman"/>
          <w:sz w:val="28"/>
          <w:szCs w:val="28"/>
        </w:rPr>
        <w:t xml:space="preserve">гр. </w:t>
      </w:r>
      <w:r w:rsidRPr="00433F7B">
        <w:rPr>
          <w:rFonts w:ascii="Times New Roman" w:hAnsi="Times New Roman"/>
          <w:sz w:val="28"/>
          <w:szCs w:val="28"/>
        </w:rPr>
        <w:t>П.</w:t>
      </w:r>
      <w:r w:rsidRPr="00433F7B">
        <w:rPr>
          <w:rFonts w:ascii="Times New Roman" w:hAnsi="Times New Roman"/>
          <w:sz w:val="28"/>
          <w:szCs w:val="28"/>
          <w:lang w:bidi="ru-RU"/>
        </w:rPr>
        <w:t xml:space="preserve"> </w:t>
      </w:r>
      <w:r w:rsidRPr="00433F7B">
        <w:rPr>
          <w:rFonts w:ascii="Times New Roman" w:hAnsi="Times New Roman"/>
          <w:sz w:val="28"/>
          <w:szCs w:val="28"/>
        </w:rPr>
        <w:t xml:space="preserve">на действия судебного пристава-исполнителя </w:t>
      </w:r>
      <w:r w:rsidRPr="00433F7B">
        <w:rPr>
          <w:rFonts w:ascii="Times New Roman" w:hAnsi="Times New Roman"/>
          <w:sz w:val="28"/>
          <w:szCs w:val="28"/>
          <w:lang w:bidi="ru-RU"/>
        </w:rPr>
        <w:t>Елизовского городского отдела судебных приставов</w:t>
      </w:r>
      <w:r w:rsidRPr="00433F7B">
        <w:rPr>
          <w:rFonts w:ascii="Times New Roman" w:hAnsi="Times New Roman"/>
          <w:sz w:val="28"/>
          <w:szCs w:val="28"/>
        </w:rPr>
        <w:t xml:space="preserve"> УФССП России по Камчатскому краю, который вынес постановление о наложении ареста на счет, на котор</w:t>
      </w:r>
      <w:r w:rsidR="00E53A83" w:rsidRPr="00433F7B">
        <w:rPr>
          <w:rFonts w:ascii="Times New Roman" w:hAnsi="Times New Roman"/>
          <w:sz w:val="28"/>
          <w:szCs w:val="28"/>
        </w:rPr>
        <w:t>ый</w:t>
      </w:r>
      <w:r w:rsidRPr="00433F7B">
        <w:rPr>
          <w:rFonts w:ascii="Times New Roman" w:hAnsi="Times New Roman"/>
          <w:sz w:val="28"/>
          <w:szCs w:val="28"/>
        </w:rPr>
        <w:t xml:space="preserve"> </w:t>
      </w:r>
      <w:r w:rsidR="00E53A83" w:rsidRPr="00433F7B">
        <w:rPr>
          <w:rFonts w:ascii="Times New Roman" w:hAnsi="Times New Roman"/>
          <w:sz w:val="28"/>
          <w:szCs w:val="28"/>
        </w:rPr>
        <w:t>переводилось</w:t>
      </w:r>
      <w:r w:rsidRPr="00433F7B">
        <w:rPr>
          <w:rFonts w:ascii="Times New Roman" w:hAnsi="Times New Roman"/>
          <w:sz w:val="28"/>
          <w:szCs w:val="28"/>
          <w:lang w:bidi="ru-RU"/>
        </w:rPr>
        <w:t xml:space="preserve"> детско</w:t>
      </w:r>
      <w:r w:rsidR="00E53A83" w:rsidRPr="00433F7B">
        <w:rPr>
          <w:rFonts w:ascii="Times New Roman" w:hAnsi="Times New Roman"/>
          <w:sz w:val="28"/>
          <w:szCs w:val="28"/>
          <w:lang w:bidi="ru-RU"/>
        </w:rPr>
        <w:t xml:space="preserve">е </w:t>
      </w:r>
      <w:r w:rsidRPr="00433F7B">
        <w:rPr>
          <w:rFonts w:ascii="Times New Roman" w:hAnsi="Times New Roman"/>
          <w:sz w:val="28"/>
          <w:szCs w:val="28"/>
          <w:lang w:bidi="ru-RU"/>
        </w:rPr>
        <w:t>пособи</w:t>
      </w:r>
      <w:r w:rsidR="00E53A83" w:rsidRPr="00433F7B">
        <w:rPr>
          <w:rFonts w:ascii="Times New Roman" w:hAnsi="Times New Roman"/>
          <w:sz w:val="28"/>
          <w:szCs w:val="28"/>
          <w:lang w:bidi="ru-RU"/>
        </w:rPr>
        <w:t>е.</w:t>
      </w:r>
      <w:r w:rsidRPr="00433F7B">
        <w:rPr>
          <w:rFonts w:ascii="Times New Roman" w:hAnsi="Times New Roman"/>
          <w:sz w:val="28"/>
          <w:szCs w:val="28"/>
          <w:lang w:bidi="ru-RU"/>
        </w:rPr>
        <w:t xml:space="preserve"> </w:t>
      </w:r>
    </w:p>
    <w:p w:rsidR="00C847B5" w:rsidRPr="00433F7B" w:rsidRDefault="00C847B5"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По информации Управления Федеральной службы судебных</w:t>
      </w:r>
      <w:r w:rsidR="00E53A83" w:rsidRPr="00433F7B">
        <w:rPr>
          <w:rFonts w:ascii="Times New Roman" w:hAnsi="Times New Roman"/>
          <w:sz w:val="28"/>
          <w:szCs w:val="28"/>
          <w:lang w:eastAsia="ar-SA"/>
        </w:rPr>
        <w:t xml:space="preserve"> приставов по Камчатскому краю, </w:t>
      </w:r>
      <w:r w:rsidRPr="00433F7B">
        <w:rPr>
          <w:rFonts w:ascii="Times New Roman" w:hAnsi="Times New Roman"/>
          <w:sz w:val="28"/>
          <w:szCs w:val="28"/>
          <w:lang w:eastAsia="ar-SA"/>
        </w:rPr>
        <w:t>в Елизовском городском отделе судебных приставов находил</w:t>
      </w:r>
      <w:r w:rsidR="00E53A83" w:rsidRPr="00433F7B">
        <w:rPr>
          <w:rFonts w:ascii="Times New Roman" w:hAnsi="Times New Roman"/>
          <w:sz w:val="28"/>
          <w:szCs w:val="28"/>
          <w:lang w:eastAsia="ar-SA"/>
        </w:rPr>
        <w:t>о</w:t>
      </w:r>
      <w:r w:rsidRPr="00433F7B">
        <w:rPr>
          <w:rFonts w:ascii="Times New Roman" w:hAnsi="Times New Roman"/>
          <w:sz w:val="28"/>
          <w:szCs w:val="28"/>
          <w:lang w:eastAsia="ar-SA"/>
        </w:rPr>
        <w:t xml:space="preserve">сь </w:t>
      </w:r>
      <w:r w:rsidR="00E53A83" w:rsidRPr="00433F7B">
        <w:rPr>
          <w:rFonts w:ascii="Times New Roman" w:hAnsi="Times New Roman"/>
          <w:sz w:val="28"/>
          <w:szCs w:val="28"/>
          <w:lang w:eastAsia="ar-SA"/>
        </w:rPr>
        <w:t>четыре</w:t>
      </w:r>
      <w:r w:rsidRPr="00433F7B">
        <w:rPr>
          <w:rFonts w:ascii="Times New Roman" w:hAnsi="Times New Roman"/>
          <w:sz w:val="28"/>
          <w:szCs w:val="28"/>
          <w:lang w:eastAsia="ar-SA"/>
        </w:rPr>
        <w:t xml:space="preserve"> исполнительны</w:t>
      </w:r>
      <w:r w:rsidR="00E53A83" w:rsidRPr="00433F7B">
        <w:rPr>
          <w:rFonts w:ascii="Times New Roman" w:hAnsi="Times New Roman"/>
          <w:sz w:val="28"/>
          <w:szCs w:val="28"/>
          <w:lang w:eastAsia="ar-SA"/>
        </w:rPr>
        <w:t>х</w:t>
      </w:r>
      <w:r w:rsidRPr="00433F7B">
        <w:rPr>
          <w:rFonts w:ascii="Times New Roman" w:hAnsi="Times New Roman"/>
          <w:sz w:val="28"/>
          <w:szCs w:val="28"/>
          <w:lang w:eastAsia="ar-SA"/>
        </w:rPr>
        <w:t xml:space="preserve"> производства</w:t>
      </w:r>
      <w:r w:rsidR="00E53A83" w:rsidRPr="00433F7B">
        <w:rPr>
          <w:rFonts w:ascii="Times New Roman" w:hAnsi="Times New Roman"/>
          <w:sz w:val="28"/>
          <w:szCs w:val="28"/>
          <w:lang w:eastAsia="ar-SA"/>
        </w:rPr>
        <w:t xml:space="preserve"> о взыскании с гр.</w:t>
      </w:r>
      <w:r w:rsidR="00F642E4" w:rsidRPr="00433F7B">
        <w:rPr>
          <w:rFonts w:ascii="Times New Roman" w:hAnsi="Times New Roman"/>
          <w:sz w:val="28"/>
          <w:szCs w:val="28"/>
          <w:lang w:eastAsia="ar-SA"/>
        </w:rPr>
        <w:t xml:space="preserve"> </w:t>
      </w:r>
      <w:r w:rsidR="00E53A83" w:rsidRPr="00433F7B">
        <w:rPr>
          <w:rFonts w:ascii="Times New Roman" w:hAnsi="Times New Roman"/>
          <w:sz w:val="28"/>
          <w:szCs w:val="28"/>
          <w:lang w:eastAsia="ar-SA"/>
        </w:rPr>
        <w:t>П</w:t>
      </w:r>
      <w:r w:rsidR="00F642E4" w:rsidRPr="00433F7B">
        <w:rPr>
          <w:rFonts w:ascii="Times New Roman" w:hAnsi="Times New Roman"/>
          <w:sz w:val="28"/>
          <w:szCs w:val="28"/>
          <w:lang w:eastAsia="ar-SA"/>
        </w:rPr>
        <w:t>.</w:t>
      </w:r>
      <w:r w:rsidR="00E53A83" w:rsidRPr="00433F7B">
        <w:rPr>
          <w:rFonts w:ascii="Times New Roman" w:hAnsi="Times New Roman"/>
          <w:sz w:val="28"/>
          <w:szCs w:val="28"/>
          <w:lang w:eastAsia="ar-SA"/>
        </w:rPr>
        <w:t xml:space="preserve"> в пользу гражданина ежемесячных и ежегодных платежей.</w:t>
      </w:r>
    </w:p>
    <w:p w:rsidR="006942CB" w:rsidRPr="00433F7B" w:rsidRDefault="006942CB"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 xml:space="preserve">В соответствии с требованиями ст. 69 Федерального закона от 02.10.2007 № 229-ФЗ </w:t>
      </w:r>
      <w:r w:rsidR="008A4826" w:rsidRPr="00433F7B">
        <w:rPr>
          <w:rFonts w:ascii="Times New Roman" w:hAnsi="Times New Roman"/>
          <w:sz w:val="28"/>
          <w:szCs w:val="28"/>
          <w:lang w:eastAsia="ar-SA"/>
        </w:rPr>
        <w:t>«</w:t>
      </w:r>
      <w:r w:rsidRPr="00433F7B">
        <w:rPr>
          <w:rFonts w:ascii="Times New Roman" w:hAnsi="Times New Roman"/>
          <w:sz w:val="28"/>
          <w:szCs w:val="28"/>
          <w:lang w:eastAsia="ar-SA"/>
        </w:rPr>
        <w:t>Об исполнительном производстве</w:t>
      </w:r>
      <w:r w:rsidR="008A4826" w:rsidRPr="00433F7B">
        <w:rPr>
          <w:rFonts w:ascii="Times New Roman" w:hAnsi="Times New Roman"/>
          <w:sz w:val="28"/>
          <w:szCs w:val="28"/>
          <w:lang w:eastAsia="ar-SA"/>
        </w:rPr>
        <w:t>»</w:t>
      </w:r>
      <w:r w:rsidRPr="00433F7B">
        <w:rPr>
          <w:rFonts w:ascii="Times New Roman" w:hAnsi="Times New Roman"/>
          <w:sz w:val="28"/>
          <w:szCs w:val="28"/>
          <w:lang w:eastAsia="ar-SA"/>
        </w:rPr>
        <w:t xml:space="preserve"> судебным приставом-исполнителем вынесены постановления об обращении взыскания на денежные средства, находящиеся на счетах должника. </w:t>
      </w:r>
    </w:p>
    <w:p w:rsidR="006942CB" w:rsidRPr="00433F7B" w:rsidRDefault="006942CB"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ab/>
        <w:t>Согласно </w:t>
      </w:r>
      <w:hyperlink r:id="rId48" w:history="1">
        <w:r w:rsidRPr="00433F7B">
          <w:rPr>
            <w:rFonts w:ascii="Times New Roman" w:hAnsi="Times New Roman"/>
            <w:sz w:val="28"/>
            <w:szCs w:val="28"/>
            <w:lang w:eastAsia="ar-SA"/>
          </w:rPr>
          <w:t>ст. 27</w:t>
        </w:r>
      </w:hyperlink>
      <w:r w:rsidRPr="00433F7B">
        <w:rPr>
          <w:rFonts w:ascii="Times New Roman" w:hAnsi="Times New Roman"/>
          <w:sz w:val="28"/>
          <w:szCs w:val="28"/>
          <w:lang w:eastAsia="ar-SA"/>
        </w:rPr>
        <w:t xml:space="preserve"> Федерального закона </w:t>
      </w:r>
      <w:r w:rsidR="008A4826" w:rsidRPr="00433F7B">
        <w:rPr>
          <w:rFonts w:ascii="Times New Roman" w:hAnsi="Times New Roman"/>
          <w:sz w:val="28"/>
          <w:szCs w:val="28"/>
          <w:lang w:eastAsia="ar-SA"/>
        </w:rPr>
        <w:t>«</w:t>
      </w:r>
      <w:r w:rsidRPr="00433F7B">
        <w:rPr>
          <w:rFonts w:ascii="Times New Roman" w:hAnsi="Times New Roman"/>
          <w:sz w:val="28"/>
          <w:szCs w:val="28"/>
          <w:lang w:eastAsia="ar-SA"/>
        </w:rPr>
        <w:t>О банках и банковской деятельности</w:t>
      </w:r>
      <w:r w:rsidR="008A4826" w:rsidRPr="00433F7B">
        <w:rPr>
          <w:rFonts w:ascii="Times New Roman" w:hAnsi="Times New Roman"/>
          <w:sz w:val="28"/>
          <w:szCs w:val="28"/>
          <w:lang w:eastAsia="ar-SA"/>
        </w:rPr>
        <w:t>»</w:t>
      </w:r>
      <w:r w:rsidRPr="00433F7B">
        <w:rPr>
          <w:rFonts w:ascii="Times New Roman" w:hAnsi="Times New Roman"/>
          <w:sz w:val="28"/>
          <w:szCs w:val="28"/>
          <w:lang w:eastAsia="ar-SA"/>
        </w:rPr>
        <w:t xml:space="preserve"> кредитная организация незамедлительно по получении решения о наложении ареста прекращает расходные операции по счету. Взысканные банком денежные средства со счета должника перечисляются на депозитный счет подразделения судебных приставов-исполнителей.</w:t>
      </w:r>
    </w:p>
    <w:p w:rsidR="00C847B5" w:rsidRPr="00433F7B" w:rsidRDefault="00E53A83"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В</w:t>
      </w:r>
      <w:r w:rsidR="00C847B5" w:rsidRPr="00433F7B">
        <w:rPr>
          <w:rFonts w:ascii="Times New Roman" w:hAnsi="Times New Roman"/>
          <w:sz w:val="28"/>
          <w:szCs w:val="28"/>
          <w:lang w:eastAsia="ar-SA"/>
        </w:rPr>
        <w:t xml:space="preserve"> банке </w:t>
      </w:r>
      <w:r w:rsidRPr="00433F7B">
        <w:rPr>
          <w:rFonts w:ascii="Times New Roman" w:hAnsi="Times New Roman"/>
          <w:sz w:val="28"/>
          <w:szCs w:val="28"/>
          <w:lang w:eastAsia="ar-SA"/>
        </w:rPr>
        <w:t>у гр.</w:t>
      </w:r>
      <w:r w:rsidR="00F642E4" w:rsidRPr="00433F7B">
        <w:rPr>
          <w:rFonts w:ascii="Times New Roman" w:hAnsi="Times New Roman"/>
          <w:sz w:val="28"/>
          <w:szCs w:val="28"/>
          <w:lang w:eastAsia="ar-SA"/>
        </w:rPr>
        <w:t xml:space="preserve"> </w:t>
      </w:r>
      <w:r w:rsidRPr="00433F7B">
        <w:rPr>
          <w:rFonts w:ascii="Times New Roman" w:hAnsi="Times New Roman"/>
          <w:sz w:val="28"/>
          <w:szCs w:val="28"/>
          <w:lang w:eastAsia="ar-SA"/>
        </w:rPr>
        <w:t xml:space="preserve">П. </w:t>
      </w:r>
      <w:r w:rsidR="00C847B5" w:rsidRPr="00433F7B">
        <w:rPr>
          <w:rFonts w:ascii="Times New Roman" w:hAnsi="Times New Roman"/>
          <w:sz w:val="28"/>
          <w:szCs w:val="28"/>
          <w:lang w:eastAsia="ar-SA"/>
        </w:rPr>
        <w:t xml:space="preserve">открыты </w:t>
      </w:r>
      <w:r w:rsidRPr="00433F7B">
        <w:rPr>
          <w:rFonts w:ascii="Times New Roman" w:hAnsi="Times New Roman"/>
          <w:sz w:val="28"/>
          <w:szCs w:val="28"/>
          <w:lang w:eastAsia="ar-SA"/>
        </w:rPr>
        <w:t>счета, п</w:t>
      </w:r>
      <w:r w:rsidR="00C847B5" w:rsidRPr="00433F7B">
        <w:rPr>
          <w:rFonts w:ascii="Times New Roman" w:hAnsi="Times New Roman"/>
          <w:sz w:val="28"/>
          <w:szCs w:val="28"/>
          <w:lang w:eastAsia="ar-SA"/>
        </w:rPr>
        <w:t>ри этом банком не предоставлены сведения о назначении данного счета</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 xml:space="preserve">В связи с этим судебным приставом-исполнителем вынесены постановления об обращении взыскания на денежные средства, находящиеся в указанном банке. Арестованные денежные средства в размере </w:t>
      </w:r>
      <w:r w:rsidR="008A4826" w:rsidRPr="00433F7B">
        <w:rPr>
          <w:rFonts w:ascii="Times New Roman" w:hAnsi="Times New Roman"/>
          <w:sz w:val="28"/>
          <w:szCs w:val="28"/>
          <w:lang w:eastAsia="ar-SA"/>
        </w:rPr>
        <w:t>«</w:t>
      </w:r>
      <w:r w:rsidR="00F642E4" w:rsidRPr="00433F7B">
        <w:rPr>
          <w:rFonts w:ascii="Times New Roman" w:hAnsi="Times New Roman"/>
          <w:sz w:val="28"/>
          <w:szCs w:val="28"/>
          <w:lang w:eastAsia="ar-SA"/>
        </w:rPr>
        <w:t>данные изъяты</w:t>
      </w:r>
      <w:r w:rsidR="008A4826" w:rsidRPr="00433F7B">
        <w:rPr>
          <w:rFonts w:ascii="Times New Roman" w:hAnsi="Times New Roman"/>
          <w:sz w:val="28"/>
          <w:szCs w:val="28"/>
          <w:lang w:eastAsia="ar-SA"/>
        </w:rPr>
        <w:t>»</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 xml:space="preserve">поступили на депозитный счет отдела судебных приставов. После </w:t>
      </w:r>
      <w:r w:rsidR="00F642E4" w:rsidRPr="00433F7B">
        <w:rPr>
          <w:rFonts w:ascii="Times New Roman" w:hAnsi="Times New Roman"/>
          <w:sz w:val="28"/>
          <w:szCs w:val="28"/>
          <w:lang w:eastAsia="ar-SA"/>
        </w:rPr>
        <w:t xml:space="preserve">жалобы гр. П. </w:t>
      </w:r>
      <w:r w:rsidR="00C847B5" w:rsidRPr="00433F7B">
        <w:rPr>
          <w:rFonts w:ascii="Times New Roman" w:hAnsi="Times New Roman"/>
          <w:sz w:val="28"/>
          <w:szCs w:val="28"/>
          <w:lang w:eastAsia="ar-SA"/>
        </w:rPr>
        <w:t>судебным приставом-исполнителем вынесены постановления об отмене постановления</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об</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обращении</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взыскания</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 xml:space="preserve">на </w:t>
      </w:r>
      <w:r w:rsidR="00F642E4" w:rsidRPr="00433F7B">
        <w:rPr>
          <w:rFonts w:ascii="Times New Roman" w:hAnsi="Times New Roman"/>
          <w:sz w:val="28"/>
          <w:szCs w:val="28"/>
          <w:lang w:eastAsia="ar-SA"/>
        </w:rPr>
        <w:t xml:space="preserve">указанные </w:t>
      </w:r>
      <w:r w:rsidR="00C847B5" w:rsidRPr="00433F7B">
        <w:rPr>
          <w:rFonts w:ascii="Times New Roman" w:hAnsi="Times New Roman"/>
          <w:sz w:val="28"/>
          <w:szCs w:val="28"/>
          <w:lang w:eastAsia="ar-SA"/>
        </w:rPr>
        <w:t>денежные средства.</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 xml:space="preserve">Удержанные денежные средства в размере </w:t>
      </w:r>
      <w:r w:rsidR="008A4826" w:rsidRPr="00433F7B">
        <w:rPr>
          <w:rFonts w:ascii="Times New Roman" w:hAnsi="Times New Roman"/>
          <w:sz w:val="28"/>
          <w:szCs w:val="28"/>
          <w:lang w:eastAsia="ar-SA"/>
        </w:rPr>
        <w:t>«</w:t>
      </w:r>
      <w:r w:rsidR="00F642E4" w:rsidRPr="00433F7B">
        <w:rPr>
          <w:rFonts w:ascii="Times New Roman" w:hAnsi="Times New Roman"/>
          <w:sz w:val="28"/>
          <w:szCs w:val="28"/>
          <w:lang w:eastAsia="ar-SA"/>
        </w:rPr>
        <w:t>данные изъяты</w:t>
      </w:r>
      <w:r w:rsidR="008A4826" w:rsidRPr="00433F7B">
        <w:rPr>
          <w:rFonts w:ascii="Times New Roman" w:hAnsi="Times New Roman"/>
          <w:sz w:val="28"/>
          <w:szCs w:val="28"/>
          <w:lang w:eastAsia="ar-SA"/>
        </w:rPr>
        <w:t>»</w:t>
      </w:r>
      <w:r w:rsidR="00F642E4" w:rsidRPr="00433F7B">
        <w:rPr>
          <w:rFonts w:ascii="Times New Roman" w:hAnsi="Times New Roman"/>
          <w:sz w:val="28"/>
          <w:szCs w:val="28"/>
          <w:lang w:eastAsia="ar-SA"/>
        </w:rPr>
        <w:t xml:space="preserve"> </w:t>
      </w:r>
      <w:r w:rsidR="00C847B5" w:rsidRPr="00433F7B">
        <w:rPr>
          <w:rFonts w:ascii="Times New Roman" w:hAnsi="Times New Roman"/>
          <w:sz w:val="28"/>
          <w:szCs w:val="28"/>
          <w:lang w:eastAsia="ar-SA"/>
        </w:rPr>
        <w:t xml:space="preserve">возвращены </w:t>
      </w:r>
      <w:r w:rsidR="00F642E4" w:rsidRPr="00433F7B">
        <w:rPr>
          <w:rFonts w:ascii="Times New Roman" w:hAnsi="Times New Roman"/>
          <w:sz w:val="28"/>
          <w:szCs w:val="28"/>
          <w:lang w:eastAsia="ar-SA"/>
        </w:rPr>
        <w:t>на</w:t>
      </w:r>
      <w:r w:rsidR="00C847B5" w:rsidRPr="00433F7B">
        <w:rPr>
          <w:rFonts w:ascii="Times New Roman" w:hAnsi="Times New Roman"/>
          <w:sz w:val="28"/>
          <w:szCs w:val="28"/>
          <w:lang w:eastAsia="ar-SA"/>
        </w:rPr>
        <w:t xml:space="preserve"> счет</w:t>
      </w:r>
      <w:r w:rsidR="00F642E4" w:rsidRPr="00433F7B">
        <w:rPr>
          <w:rFonts w:ascii="Times New Roman" w:hAnsi="Times New Roman"/>
          <w:sz w:val="28"/>
          <w:szCs w:val="28"/>
          <w:lang w:eastAsia="ar-SA"/>
        </w:rPr>
        <w:t xml:space="preserve"> гр. П</w:t>
      </w:r>
      <w:r w:rsidR="00C847B5" w:rsidRPr="00433F7B">
        <w:rPr>
          <w:rFonts w:ascii="Times New Roman" w:hAnsi="Times New Roman"/>
          <w:sz w:val="28"/>
          <w:szCs w:val="28"/>
          <w:lang w:eastAsia="ar-SA"/>
        </w:rPr>
        <w:t>.</w:t>
      </w:r>
    </w:p>
    <w:p w:rsidR="009B62DD" w:rsidRPr="00433F7B" w:rsidRDefault="00C847B5"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 xml:space="preserve">Также </w:t>
      </w:r>
      <w:r w:rsidR="00505A8E" w:rsidRPr="00433F7B">
        <w:rPr>
          <w:rFonts w:ascii="Times New Roman" w:hAnsi="Times New Roman"/>
          <w:sz w:val="28"/>
          <w:szCs w:val="28"/>
          <w:lang w:eastAsia="ar-SA"/>
        </w:rPr>
        <w:t>в июле к Уполномоченному поступила жалоба гр. Б.</w:t>
      </w:r>
      <w:r w:rsidR="00CB38B2" w:rsidRPr="00433F7B">
        <w:rPr>
          <w:rFonts w:ascii="Times New Roman" w:hAnsi="Times New Roman"/>
          <w:sz w:val="28"/>
          <w:szCs w:val="28"/>
          <w:lang w:eastAsia="ar-SA"/>
        </w:rPr>
        <w:t xml:space="preserve"> на действия судебного пристава-исполнителя Вилючинского городского отдела судебных приставов УФССП России по Камчатскому краю.</w:t>
      </w:r>
      <w:r w:rsidR="00505A8E" w:rsidRPr="00433F7B">
        <w:rPr>
          <w:rFonts w:ascii="Times New Roman" w:hAnsi="Times New Roman"/>
          <w:sz w:val="28"/>
          <w:szCs w:val="28"/>
          <w:lang w:eastAsia="ar-SA"/>
        </w:rPr>
        <w:t xml:space="preserve"> </w:t>
      </w:r>
    </w:p>
    <w:p w:rsidR="00CB38B2" w:rsidRPr="00433F7B" w:rsidRDefault="00CB38B2"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 xml:space="preserve">В ходе проверки </w:t>
      </w:r>
      <w:r w:rsidR="009B62DD" w:rsidRPr="00433F7B">
        <w:rPr>
          <w:rFonts w:ascii="Times New Roman" w:hAnsi="Times New Roman"/>
          <w:sz w:val="28"/>
          <w:szCs w:val="28"/>
          <w:lang w:eastAsia="ar-SA"/>
        </w:rPr>
        <w:t xml:space="preserve">установлено, что на исполнении у судебного пристава-исполнителя </w:t>
      </w:r>
      <w:r w:rsidRPr="00433F7B">
        <w:rPr>
          <w:rFonts w:ascii="Times New Roman" w:hAnsi="Times New Roman"/>
          <w:sz w:val="28"/>
          <w:szCs w:val="28"/>
          <w:lang w:eastAsia="ar-SA"/>
        </w:rPr>
        <w:t>наход</w:t>
      </w:r>
      <w:r w:rsidR="009B62DD" w:rsidRPr="00433F7B">
        <w:rPr>
          <w:rFonts w:ascii="Times New Roman" w:hAnsi="Times New Roman"/>
          <w:sz w:val="28"/>
          <w:szCs w:val="28"/>
          <w:lang w:eastAsia="ar-SA"/>
        </w:rPr>
        <w:t>ились</w:t>
      </w:r>
      <w:r w:rsidRPr="00433F7B">
        <w:rPr>
          <w:rFonts w:ascii="Times New Roman" w:hAnsi="Times New Roman"/>
          <w:sz w:val="28"/>
          <w:szCs w:val="28"/>
          <w:lang w:eastAsia="ar-SA"/>
        </w:rPr>
        <w:t xml:space="preserve"> </w:t>
      </w:r>
      <w:r w:rsidR="009B62DD" w:rsidRPr="00433F7B">
        <w:rPr>
          <w:rFonts w:ascii="Times New Roman" w:hAnsi="Times New Roman"/>
          <w:sz w:val="28"/>
          <w:szCs w:val="28"/>
          <w:lang w:eastAsia="ar-SA"/>
        </w:rPr>
        <w:t>два</w:t>
      </w:r>
      <w:r w:rsidRPr="00433F7B">
        <w:rPr>
          <w:rFonts w:ascii="Times New Roman" w:hAnsi="Times New Roman"/>
          <w:sz w:val="28"/>
          <w:szCs w:val="28"/>
          <w:lang w:eastAsia="ar-SA"/>
        </w:rPr>
        <w:t xml:space="preserve"> исполнительных производства по кредитным обязательствам </w:t>
      </w:r>
      <w:r w:rsidR="009B62DD" w:rsidRPr="00433F7B">
        <w:rPr>
          <w:rFonts w:ascii="Times New Roman" w:hAnsi="Times New Roman"/>
          <w:sz w:val="28"/>
          <w:szCs w:val="28"/>
          <w:lang w:eastAsia="ar-SA"/>
        </w:rPr>
        <w:t>гр. Б</w:t>
      </w:r>
      <w:r w:rsidRPr="00433F7B">
        <w:rPr>
          <w:rFonts w:ascii="Times New Roman" w:hAnsi="Times New Roman"/>
          <w:sz w:val="28"/>
          <w:szCs w:val="28"/>
          <w:lang w:eastAsia="ar-SA"/>
        </w:rPr>
        <w:t xml:space="preserve">. </w:t>
      </w:r>
      <w:r w:rsidR="009B62DD" w:rsidRPr="00433F7B">
        <w:rPr>
          <w:rFonts w:ascii="Times New Roman" w:hAnsi="Times New Roman"/>
          <w:sz w:val="28"/>
          <w:szCs w:val="28"/>
          <w:lang w:eastAsia="ar-SA"/>
        </w:rPr>
        <w:t>Судебным приставом-исполнителем</w:t>
      </w:r>
      <w:r w:rsidRPr="00433F7B">
        <w:rPr>
          <w:rFonts w:ascii="Times New Roman" w:hAnsi="Times New Roman"/>
          <w:sz w:val="28"/>
          <w:szCs w:val="28"/>
          <w:lang w:eastAsia="ar-SA"/>
        </w:rPr>
        <w:t xml:space="preserve"> направлены запросы в кредитные организации и регистрирующие органы для выявления денежных средств и имущества должника </w:t>
      </w:r>
      <w:r w:rsidR="009B62DD" w:rsidRPr="00433F7B">
        <w:rPr>
          <w:rFonts w:ascii="Times New Roman" w:hAnsi="Times New Roman"/>
          <w:sz w:val="28"/>
          <w:szCs w:val="28"/>
          <w:lang w:eastAsia="ar-SA"/>
        </w:rPr>
        <w:t>гр.</w:t>
      </w:r>
      <w:r w:rsidR="00F642E4" w:rsidRPr="00433F7B">
        <w:rPr>
          <w:rFonts w:ascii="Times New Roman" w:hAnsi="Times New Roman"/>
          <w:sz w:val="28"/>
          <w:szCs w:val="28"/>
          <w:lang w:eastAsia="ar-SA"/>
        </w:rPr>
        <w:t xml:space="preserve"> </w:t>
      </w:r>
      <w:r w:rsidRPr="00433F7B">
        <w:rPr>
          <w:rFonts w:ascii="Times New Roman" w:hAnsi="Times New Roman"/>
          <w:sz w:val="28"/>
          <w:szCs w:val="28"/>
          <w:lang w:eastAsia="ar-SA"/>
        </w:rPr>
        <w:t xml:space="preserve">Б. </w:t>
      </w:r>
      <w:r w:rsidR="009B62DD" w:rsidRPr="00433F7B">
        <w:rPr>
          <w:rFonts w:ascii="Times New Roman" w:hAnsi="Times New Roman"/>
          <w:sz w:val="28"/>
          <w:szCs w:val="28"/>
          <w:lang w:eastAsia="ar-SA"/>
        </w:rPr>
        <w:t>У</w:t>
      </w:r>
      <w:r w:rsidRPr="00433F7B">
        <w:rPr>
          <w:rFonts w:ascii="Times New Roman" w:hAnsi="Times New Roman"/>
          <w:sz w:val="28"/>
          <w:szCs w:val="28"/>
          <w:lang w:eastAsia="ar-SA"/>
        </w:rPr>
        <w:t xml:space="preserve">становлено, что на имя </w:t>
      </w:r>
      <w:r w:rsidR="009B62DD" w:rsidRPr="00433F7B">
        <w:rPr>
          <w:rFonts w:ascii="Times New Roman" w:hAnsi="Times New Roman"/>
          <w:sz w:val="28"/>
          <w:szCs w:val="28"/>
          <w:lang w:eastAsia="ar-SA"/>
        </w:rPr>
        <w:t>гр.</w:t>
      </w:r>
      <w:r w:rsidR="00F642E4" w:rsidRPr="00433F7B">
        <w:rPr>
          <w:rFonts w:ascii="Times New Roman" w:hAnsi="Times New Roman"/>
          <w:sz w:val="28"/>
          <w:szCs w:val="28"/>
          <w:lang w:eastAsia="ar-SA"/>
        </w:rPr>
        <w:t xml:space="preserve"> </w:t>
      </w:r>
      <w:r w:rsidRPr="00433F7B">
        <w:rPr>
          <w:rFonts w:ascii="Times New Roman" w:hAnsi="Times New Roman"/>
          <w:sz w:val="28"/>
          <w:szCs w:val="28"/>
          <w:lang w:eastAsia="ar-SA"/>
        </w:rPr>
        <w:t xml:space="preserve">Б. открыты счета в </w:t>
      </w:r>
      <w:r w:rsidR="009B62DD" w:rsidRPr="00433F7B">
        <w:rPr>
          <w:rFonts w:ascii="Times New Roman" w:hAnsi="Times New Roman"/>
          <w:sz w:val="28"/>
          <w:szCs w:val="28"/>
          <w:lang w:eastAsia="ar-SA"/>
        </w:rPr>
        <w:t>четырех кредитных организациях, при этом неизвестно назначение счетов</w:t>
      </w:r>
      <w:r w:rsidRPr="00433F7B">
        <w:rPr>
          <w:rFonts w:ascii="Times New Roman" w:hAnsi="Times New Roman"/>
          <w:sz w:val="28"/>
          <w:szCs w:val="28"/>
          <w:lang w:eastAsia="ar-SA"/>
        </w:rPr>
        <w:t>.</w:t>
      </w:r>
      <w:r w:rsidR="006942CB" w:rsidRPr="00433F7B">
        <w:rPr>
          <w:rFonts w:ascii="Times New Roman" w:hAnsi="Times New Roman"/>
          <w:sz w:val="28"/>
          <w:szCs w:val="28"/>
          <w:lang w:eastAsia="ar-SA"/>
        </w:rPr>
        <w:t xml:space="preserve"> Таким образом</w:t>
      </w:r>
      <w:r w:rsidR="00B65A9A" w:rsidRPr="00433F7B">
        <w:rPr>
          <w:rFonts w:ascii="Times New Roman" w:hAnsi="Times New Roman"/>
          <w:sz w:val="28"/>
          <w:szCs w:val="28"/>
          <w:lang w:eastAsia="ar-SA"/>
        </w:rPr>
        <w:t>,</w:t>
      </w:r>
      <w:r w:rsidR="006942CB" w:rsidRPr="00433F7B">
        <w:rPr>
          <w:rFonts w:ascii="Times New Roman" w:hAnsi="Times New Roman"/>
          <w:sz w:val="28"/>
          <w:szCs w:val="28"/>
          <w:lang w:eastAsia="ar-SA"/>
        </w:rPr>
        <w:t xml:space="preserve"> </w:t>
      </w:r>
      <w:r w:rsidRPr="00433F7B">
        <w:rPr>
          <w:rFonts w:ascii="Times New Roman" w:hAnsi="Times New Roman"/>
          <w:sz w:val="28"/>
          <w:szCs w:val="28"/>
          <w:lang w:eastAsia="ar-SA"/>
        </w:rPr>
        <w:t>со счета</w:t>
      </w:r>
      <w:r w:rsidR="009B62DD" w:rsidRPr="00433F7B">
        <w:rPr>
          <w:rFonts w:ascii="Times New Roman" w:hAnsi="Times New Roman"/>
          <w:sz w:val="28"/>
          <w:szCs w:val="28"/>
          <w:lang w:eastAsia="ar-SA"/>
        </w:rPr>
        <w:t xml:space="preserve"> Б.</w:t>
      </w:r>
      <w:r w:rsidRPr="00433F7B">
        <w:rPr>
          <w:rFonts w:ascii="Times New Roman" w:hAnsi="Times New Roman"/>
          <w:sz w:val="28"/>
          <w:szCs w:val="28"/>
          <w:lang w:eastAsia="ar-SA"/>
        </w:rPr>
        <w:t xml:space="preserve">, </w:t>
      </w:r>
      <w:r w:rsidR="009B62DD" w:rsidRPr="00433F7B">
        <w:rPr>
          <w:rFonts w:ascii="Times New Roman" w:hAnsi="Times New Roman"/>
          <w:sz w:val="28"/>
          <w:szCs w:val="28"/>
          <w:lang w:eastAsia="ar-SA"/>
        </w:rPr>
        <w:t>на который поступают социальные выплаты на ребенка-инвалида,</w:t>
      </w:r>
      <w:r w:rsidRPr="00433F7B">
        <w:rPr>
          <w:rFonts w:ascii="Times New Roman" w:hAnsi="Times New Roman"/>
          <w:sz w:val="28"/>
          <w:szCs w:val="28"/>
          <w:lang w:eastAsia="ar-SA"/>
        </w:rPr>
        <w:t xml:space="preserve"> </w:t>
      </w:r>
      <w:r w:rsidR="009B62DD" w:rsidRPr="00433F7B">
        <w:rPr>
          <w:rFonts w:ascii="Times New Roman" w:hAnsi="Times New Roman"/>
          <w:sz w:val="28"/>
          <w:szCs w:val="28"/>
          <w:lang w:eastAsia="ar-SA"/>
        </w:rPr>
        <w:t xml:space="preserve">была </w:t>
      </w:r>
      <w:r w:rsidRPr="00433F7B">
        <w:rPr>
          <w:rFonts w:ascii="Times New Roman" w:hAnsi="Times New Roman"/>
          <w:sz w:val="28"/>
          <w:szCs w:val="28"/>
          <w:lang w:eastAsia="ar-SA"/>
        </w:rPr>
        <w:t xml:space="preserve">списана </w:t>
      </w:r>
      <w:r w:rsidR="009B62DD" w:rsidRPr="00433F7B">
        <w:rPr>
          <w:rFonts w:ascii="Times New Roman" w:hAnsi="Times New Roman"/>
          <w:sz w:val="28"/>
          <w:szCs w:val="28"/>
          <w:lang w:eastAsia="ar-SA"/>
        </w:rPr>
        <w:t>часть долга</w:t>
      </w:r>
      <w:r w:rsidRPr="00433F7B">
        <w:rPr>
          <w:rFonts w:ascii="Times New Roman" w:hAnsi="Times New Roman"/>
          <w:sz w:val="28"/>
          <w:szCs w:val="28"/>
          <w:lang w:eastAsia="ar-SA"/>
        </w:rPr>
        <w:t>.</w:t>
      </w:r>
    </w:p>
    <w:p w:rsidR="00CB38B2" w:rsidRPr="00433F7B" w:rsidRDefault="009B62DD"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После поступления жалобы от гр.</w:t>
      </w:r>
      <w:r w:rsidR="00F642E4" w:rsidRPr="00433F7B">
        <w:rPr>
          <w:rFonts w:ascii="Times New Roman" w:hAnsi="Times New Roman"/>
          <w:sz w:val="28"/>
          <w:szCs w:val="28"/>
          <w:lang w:eastAsia="ar-SA"/>
        </w:rPr>
        <w:t xml:space="preserve"> </w:t>
      </w:r>
      <w:r w:rsidRPr="00433F7B">
        <w:rPr>
          <w:rFonts w:ascii="Times New Roman" w:hAnsi="Times New Roman"/>
          <w:sz w:val="28"/>
          <w:szCs w:val="28"/>
          <w:lang w:eastAsia="ar-SA"/>
        </w:rPr>
        <w:t>Б.</w:t>
      </w:r>
      <w:r w:rsidR="00CB38B2" w:rsidRPr="00433F7B">
        <w:rPr>
          <w:rFonts w:ascii="Times New Roman" w:hAnsi="Times New Roman"/>
          <w:sz w:val="28"/>
          <w:szCs w:val="28"/>
          <w:lang w:eastAsia="ar-SA"/>
        </w:rPr>
        <w:t xml:space="preserve"> судебным приставом-исполнителем </w:t>
      </w:r>
      <w:r w:rsidR="00F642E4" w:rsidRPr="00433F7B">
        <w:rPr>
          <w:rFonts w:ascii="Times New Roman" w:hAnsi="Times New Roman"/>
          <w:sz w:val="28"/>
          <w:szCs w:val="28"/>
          <w:lang w:eastAsia="ar-SA"/>
        </w:rPr>
        <w:t xml:space="preserve">немедленно </w:t>
      </w:r>
      <w:r w:rsidR="00CB38B2" w:rsidRPr="00433F7B">
        <w:rPr>
          <w:rFonts w:ascii="Times New Roman" w:hAnsi="Times New Roman"/>
          <w:sz w:val="28"/>
          <w:szCs w:val="28"/>
          <w:lang w:eastAsia="ar-SA"/>
        </w:rPr>
        <w:t>вынесено постановление об отмене постановления об обращении взыскания на денежные средства, находящиеся на счете</w:t>
      </w:r>
      <w:r w:rsidRPr="00433F7B">
        <w:rPr>
          <w:rFonts w:ascii="Times New Roman" w:hAnsi="Times New Roman"/>
          <w:sz w:val="28"/>
          <w:szCs w:val="28"/>
          <w:lang w:eastAsia="ar-SA"/>
        </w:rPr>
        <w:t xml:space="preserve"> гр.</w:t>
      </w:r>
      <w:r w:rsidR="00F642E4" w:rsidRPr="00433F7B">
        <w:rPr>
          <w:rFonts w:ascii="Times New Roman" w:hAnsi="Times New Roman"/>
          <w:sz w:val="28"/>
          <w:szCs w:val="28"/>
          <w:lang w:eastAsia="ar-SA"/>
        </w:rPr>
        <w:t xml:space="preserve"> </w:t>
      </w:r>
      <w:r w:rsidRPr="00433F7B">
        <w:rPr>
          <w:rFonts w:ascii="Times New Roman" w:hAnsi="Times New Roman"/>
          <w:sz w:val="28"/>
          <w:szCs w:val="28"/>
          <w:lang w:eastAsia="ar-SA"/>
        </w:rPr>
        <w:t>Б</w:t>
      </w:r>
      <w:r w:rsidR="00CB38B2" w:rsidRPr="00433F7B">
        <w:rPr>
          <w:rFonts w:ascii="Times New Roman" w:hAnsi="Times New Roman"/>
          <w:sz w:val="28"/>
          <w:szCs w:val="28"/>
          <w:lang w:eastAsia="ar-SA"/>
        </w:rPr>
        <w:t xml:space="preserve">, на который </w:t>
      </w:r>
      <w:r w:rsidRPr="00433F7B">
        <w:rPr>
          <w:rFonts w:ascii="Times New Roman" w:hAnsi="Times New Roman"/>
          <w:sz w:val="28"/>
          <w:szCs w:val="28"/>
          <w:lang w:eastAsia="ar-SA"/>
        </w:rPr>
        <w:t>перечисляются социальные выплаты.</w:t>
      </w:r>
    </w:p>
    <w:p w:rsidR="006942CB" w:rsidRPr="00433F7B" w:rsidRDefault="00F642E4"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В обоих случая</w:t>
      </w:r>
      <w:r w:rsidR="006942CB" w:rsidRPr="00433F7B">
        <w:rPr>
          <w:rFonts w:ascii="Times New Roman" w:hAnsi="Times New Roman"/>
          <w:sz w:val="28"/>
          <w:szCs w:val="28"/>
          <w:lang w:eastAsia="ar-SA"/>
        </w:rPr>
        <w:t>х</w:t>
      </w:r>
      <w:r w:rsidRPr="00433F7B">
        <w:rPr>
          <w:rFonts w:ascii="Times New Roman" w:hAnsi="Times New Roman"/>
          <w:sz w:val="28"/>
          <w:szCs w:val="28"/>
          <w:lang w:eastAsia="ar-SA"/>
        </w:rPr>
        <w:t xml:space="preserve"> Уполномоченный не усматривает каких-либо нарушений в действия</w:t>
      </w:r>
      <w:r w:rsidR="00B65A9A" w:rsidRPr="00433F7B">
        <w:rPr>
          <w:rFonts w:ascii="Times New Roman" w:hAnsi="Times New Roman"/>
          <w:sz w:val="28"/>
          <w:szCs w:val="28"/>
          <w:lang w:eastAsia="ar-SA"/>
        </w:rPr>
        <w:t>х</w:t>
      </w:r>
      <w:r w:rsidRPr="00433F7B">
        <w:rPr>
          <w:rFonts w:ascii="Times New Roman" w:hAnsi="Times New Roman"/>
          <w:sz w:val="28"/>
          <w:szCs w:val="28"/>
          <w:lang w:eastAsia="ar-SA"/>
        </w:rPr>
        <w:t xml:space="preserve"> судебных приставов-исполнителей. Также не выявлены нарушения со стороны кредитных организаций.</w:t>
      </w:r>
    </w:p>
    <w:p w:rsidR="006942CB" w:rsidRPr="00433F7B" w:rsidRDefault="006942CB" w:rsidP="00154F74">
      <w:pPr>
        <w:tabs>
          <w:tab w:val="left" w:pos="709"/>
        </w:tabs>
        <w:suppressAutoHyphens/>
        <w:spacing w:after="0" w:line="360" w:lineRule="auto"/>
        <w:ind w:firstLine="708"/>
        <w:jc w:val="both"/>
        <w:rPr>
          <w:rFonts w:ascii="Times New Roman" w:hAnsi="Times New Roman"/>
          <w:sz w:val="28"/>
          <w:szCs w:val="28"/>
          <w:lang w:eastAsia="ar-SA"/>
        </w:rPr>
      </w:pPr>
      <w:r w:rsidRPr="00433F7B">
        <w:rPr>
          <w:rFonts w:ascii="Times New Roman" w:hAnsi="Times New Roman"/>
          <w:sz w:val="28"/>
          <w:szCs w:val="28"/>
          <w:lang w:eastAsia="ar-SA"/>
        </w:rPr>
        <w:t>Согласно информационному письму Управления Федеральной службы судебных приставов по Камчатскому краю от 19.12.2017, судебные приставы-исполнители оперативно рассматривают жалобы граждан на постановления о наложении ареста на счет</w:t>
      </w:r>
      <w:r w:rsidR="00CB4072" w:rsidRPr="00433F7B">
        <w:rPr>
          <w:rFonts w:ascii="Times New Roman" w:hAnsi="Times New Roman"/>
          <w:sz w:val="28"/>
          <w:szCs w:val="28"/>
          <w:lang w:eastAsia="ar-SA"/>
        </w:rPr>
        <w:t>а</w:t>
      </w:r>
      <w:r w:rsidRPr="00433F7B">
        <w:rPr>
          <w:rFonts w:ascii="Times New Roman" w:hAnsi="Times New Roman"/>
          <w:sz w:val="28"/>
          <w:szCs w:val="28"/>
          <w:lang w:eastAsia="ar-SA"/>
        </w:rPr>
        <w:t xml:space="preserve">, на которые поступают доходы, на которые не может быть наложено взыскание или размер таких </w:t>
      </w:r>
      <w:r w:rsidR="003613CF" w:rsidRPr="00433F7B">
        <w:rPr>
          <w:rFonts w:ascii="Times New Roman" w:hAnsi="Times New Roman"/>
          <w:sz w:val="28"/>
          <w:szCs w:val="28"/>
          <w:lang w:eastAsia="ar-SA"/>
        </w:rPr>
        <w:t>взысканий</w:t>
      </w:r>
      <w:r w:rsidRPr="00433F7B">
        <w:rPr>
          <w:rFonts w:ascii="Times New Roman" w:hAnsi="Times New Roman"/>
          <w:sz w:val="28"/>
          <w:szCs w:val="28"/>
          <w:lang w:eastAsia="ar-SA"/>
        </w:rPr>
        <w:t xml:space="preserve"> ограничен.</w:t>
      </w:r>
      <w:r w:rsidR="003613CF" w:rsidRPr="00433F7B">
        <w:rPr>
          <w:rFonts w:ascii="Times New Roman" w:hAnsi="Times New Roman"/>
          <w:sz w:val="28"/>
          <w:szCs w:val="28"/>
          <w:lang w:eastAsia="ar-SA"/>
        </w:rPr>
        <w:t xml:space="preserve"> При получении документов, подтверждающих назначение счетов, судебные приставы-исполнители производ</w:t>
      </w:r>
      <w:r w:rsidR="00B65A9A" w:rsidRPr="00433F7B">
        <w:rPr>
          <w:rFonts w:ascii="Times New Roman" w:hAnsi="Times New Roman"/>
          <w:sz w:val="28"/>
          <w:szCs w:val="28"/>
          <w:lang w:eastAsia="ar-SA"/>
        </w:rPr>
        <w:t>я</w:t>
      </w:r>
      <w:r w:rsidR="003613CF" w:rsidRPr="00433F7B">
        <w:rPr>
          <w:rFonts w:ascii="Times New Roman" w:hAnsi="Times New Roman"/>
          <w:sz w:val="28"/>
          <w:szCs w:val="28"/>
          <w:lang w:eastAsia="ar-SA"/>
        </w:rPr>
        <w:t xml:space="preserve">т возврат указанных денежных средств. В течение отчетного 2017 года в УФССП России по Камчатскому краю поступило 5 жалоб на наложение ареста на счета должников, взыскание по которым ограничено или запрещено Федеральным законом от 02.10.2007 № 229-ФЗ </w:t>
      </w:r>
      <w:r w:rsidR="008A4826" w:rsidRPr="00433F7B">
        <w:rPr>
          <w:rFonts w:ascii="Times New Roman" w:hAnsi="Times New Roman"/>
          <w:sz w:val="28"/>
          <w:szCs w:val="28"/>
          <w:lang w:eastAsia="ar-SA"/>
        </w:rPr>
        <w:t>«</w:t>
      </w:r>
      <w:r w:rsidR="003613CF" w:rsidRPr="00433F7B">
        <w:rPr>
          <w:rFonts w:ascii="Times New Roman" w:hAnsi="Times New Roman"/>
          <w:sz w:val="28"/>
          <w:szCs w:val="28"/>
          <w:lang w:eastAsia="ar-SA"/>
        </w:rPr>
        <w:t>Об исполнительном производстве</w:t>
      </w:r>
      <w:r w:rsidR="008A4826" w:rsidRPr="00433F7B">
        <w:rPr>
          <w:rFonts w:ascii="Times New Roman" w:hAnsi="Times New Roman"/>
          <w:sz w:val="28"/>
          <w:szCs w:val="28"/>
          <w:lang w:eastAsia="ar-SA"/>
        </w:rPr>
        <w:t>»</w:t>
      </w:r>
      <w:r w:rsidR="003613CF" w:rsidRPr="00433F7B">
        <w:rPr>
          <w:rFonts w:ascii="Times New Roman" w:hAnsi="Times New Roman"/>
          <w:sz w:val="28"/>
          <w:szCs w:val="28"/>
          <w:lang w:eastAsia="ar-SA"/>
        </w:rPr>
        <w:t>. Все жалобы признаны обоснованными, денежные средства в размере 107 793 рубл</w:t>
      </w:r>
      <w:r w:rsidR="00B65A9A" w:rsidRPr="00433F7B">
        <w:rPr>
          <w:rFonts w:ascii="Times New Roman" w:hAnsi="Times New Roman"/>
          <w:sz w:val="28"/>
          <w:szCs w:val="28"/>
          <w:lang w:eastAsia="ar-SA"/>
        </w:rPr>
        <w:t>ей</w:t>
      </w:r>
      <w:r w:rsidR="003613CF" w:rsidRPr="00433F7B">
        <w:rPr>
          <w:rFonts w:ascii="Times New Roman" w:hAnsi="Times New Roman"/>
          <w:sz w:val="28"/>
          <w:szCs w:val="28"/>
          <w:lang w:eastAsia="ar-SA"/>
        </w:rPr>
        <w:t xml:space="preserve"> возвращены на счета обратившихся граждан.</w:t>
      </w:r>
    </w:p>
    <w:p w:rsidR="009B62DD" w:rsidRPr="00433F7B" w:rsidRDefault="00F642E4" w:rsidP="00154F74">
      <w:pPr>
        <w:spacing w:after="0" w:line="360" w:lineRule="auto"/>
        <w:ind w:firstLine="740"/>
        <w:jc w:val="both"/>
        <w:rPr>
          <w:rFonts w:ascii="Times New Roman" w:hAnsi="Times New Roman"/>
          <w:b/>
          <w:bCs/>
          <w:i/>
          <w:sz w:val="28"/>
          <w:szCs w:val="28"/>
          <w:lang w:bidi="ru-RU"/>
        </w:rPr>
      </w:pPr>
      <w:r w:rsidRPr="00433F7B">
        <w:rPr>
          <w:rFonts w:ascii="Times New Roman" w:hAnsi="Times New Roman"/>
          <w:b/>
          <w:bCs/>
          <w:i/>
          <w:spacing w:val="10"/>
          <w:sz w:val="28"/>
          <w:szCs w:val="28"/>
        </w:rPr>
        <w:t>В сложившейся ситуации до урегулирования вопроса об обязательном информировании судебного пристава-исполнителя о социальном назначени</w:t>
      </w:r>
      <w:r w:rsidR="00B65A9A" w:rsidRPr="00433F7B">
        <w:rPr>
          <w:rFonts w:ascii="Times New Roman" w:hAnsi="Times New Roman"/>
          <w:b/>
          <w:bCs/>
          <w:i/>
          <w:spacing w:val="10"/>
          <w:sz w:val="28"/>
          <w:szCs w:val="28"/>
        </w:rPr>
        <w:t xml:space="preserve">и счета в </w:t>
      </w:r>
      <w:r w:rsidR="00CB4072" w:rsidRPr="00433F7B">
        <w:rPr>
          <w:rFonts w:ascii="Times New Roman" w:hAnsi="Times New Roman"/>
          <w:b/>
          <w:bCs/>
          <w:i/>
          <w:spacing w:val="10"/>
          <w:sz w:val="28"/>
          <w:szCs w:val="28"/>
        </w:rPr>
        <w:t>банковско-</w:t>
      </w:r>
      <w:r w:rsidR="00B65A9A" w:rsidRPr="00433F7B">
        <w:rPr>
          <w:rFonts w:ascii="Times New Roman" w:hAnsi="Times New Roman"/>
          <w:b/>
          <w:bCs/>
          <w:i/>
          <w:spacing w:val="10"/>
          <w:sz w:val="28"/>
          <w:szCs w:val="28"/>
        </w:rPr>
        <w:t>кредитной организации Уполномоченный</w:t>
      </w:r>
      <w:r w:rsidRPr="00433F7B">
        <w:rPr>
          <w:rFonts w:ascii="Times New Roman" w:hAnsi="Times New Roman"/>
          <w:b/>
          <w:bCs/>
          <w:i/>
          <w:spacing w:val="10"/>
          <w:sz w:val="28"/>
          <w:szCs w:val="28"/>
        </w:rPr>
        <w:t xml:space="preserve"> рекомендует гражданам</w:t>
      </w:r>
      <w:r w:rsidR="009B62DD" w:rsidRPr="00433F7B">
        <w:rPr>
          <w:rFonts w:ascii="Times New Roman" w:hAnsi="Times New Roman"/>
          <w:b/>
          <w:bCs/>
          <w:i/>
          <w:sz w:val="28"/>
          <w:szCs w:val="28"/>
          <w:lang w:bidi="ru-RU"/>
        </w:rPr>
        <w:t xml:space="preserve"> </w:t>
      </w:r>
      <w:r w:rsidR="003613CF" w:rsidRPr="00433F7B">
        <w:rPr>
          <w:rFonts w:ascii="Times New Roman" w:hAnsi="Times New Roman"/>
          <w:b/>
          <w:bCs/>
          <w:i/>
          <w:sz w:val="28"/>
          <w:szCs w:val="28"/>
          <w:lang w:bidi="ru-RU"/>
        </w:rPr>
        <w:t>самостоятельно сообщать</w:t>
      </w:r>
      <w:r w:rsidRPr="00433F7B">
        <w:rPr>
          <w:rFonts w:ascii="Times New Roman" w:hAnsi="Times New Roman"/>
          <w:b/>
          <w:bCs/>
          <w:i/>
          <w:sz w:val="28"/>
          <w:szCs w:val="28"/>
          <w:lang w:bidi="ru-RU"/>
        </w:rPr>
        <w:t xml:space="preserve"> </w:t>
      </w:r>
      <w:r w:rsidR="009B62DD" w:rsidRPr="00433F7B">
        <w:rPr>
          <w:rFonts w:ascii="Times New Roman" w:hAnsi="Times New Roman"/>
          <w:b/>
          <w:bCs/>
          <w:i/>
          <w:sz w:val="28"/>
          <w:szCs w:val="28"/>
          <w:lang w:bidi="ru-RU"/>
        </w:rPr>
        <w:t>начальнику отдела судебных приставов</w:t>
      </w:r>
      <w:r w:rsidRPr="00433F7B">
        <w:rPr>
          <w:rFonts w:ascii="Times New Roman" w:hAnsi="Times New Roman"/>
          <w:b/>
          <w:bCs/>
          <w:i/>
          <w:sz w:val="28"/>
          <w:szCs w:val="28"/>
          <w:lang w:bidi="ru-RU"/>
        </w:rPr>
        <w:t xml:space="preserve"> о социальном назначении принадлежащих им счетов</w:t>
      </w:r>
      <w:r w:rsidR="009B62DD" w:rsidRPr="00433F7B">
        <w:rPr>
          <w:rFonts w:ascii="Times New Roman" w:hAnsi="Times New Roman"/>
          <w:b/>
          <w:bCs/>
          <w:i/>
          <w:sz w:val="28"/>
          <w:szCs w:val="28"/>
          <w:lang w:bidi="ru-RU"/>
        </w:rPr>
        <w:t>.</w:t>
      </w:r>
    </w:p>
    <w:p w:rsidR="00D312DF" w:rsidRPr="00433F7B" w:rsidRDefault="00D312DF" w:rsidP="00154F74">
      <w:pPr>
        <w:suppressAutoHyphens/>
        <w:spacing w:after="0" w:line="360" w:lineRule="auto"/>
        <w:ind w:firstLine="708"/>
        <w:jc w:val="both"/>
        <w:rPr>
          <w:rFonts w:ascii="Times New Roman" w:hAnsi="Times New Roman"/>
          <w:b/>
          <w:sz w:val="28"/>
          <w:szCs w:val="28"/>
          <w:lang w:eastAsia="ar-SA"/>
        </w:rPr>
      </w:pPr>
    </w:p>
    <w:p w:rsidR="00042A6C" w:rsidRPr="00433F7B" w:rsidRDefault="00CB4072" w:rsidP="00154F74">
      <w:pPr>
        <w:suppressAutoHyphens/>
        <w:spacing w:after="0" w:line="360" w:lineRule="auto"/>
        <w:ind w:firstLine="709"/>
        <w:jc w:val="both"/>
        <w:rPr>
          <w:rFonts w:ascii="Times New Roman" w:hAnsi="Times New Roman"/>
          <w:b/>
          <w:sz w:val="28"/>
          <w:szCs w:val="28"/>
          <w:lang w:eastAsia="ar-SA"/>
        </w:rPr>
      </w:pPr>
      <w:r w:rsidRPr="00433F7B">
        <w:rPr>
          <w:rFonts w:ascii="Times New Roman" w:hAnsi="Times New Roman"/>
          <w:b/>
          <w:sz w:val="28"/>
          <w:szCs w:val="28"/>
          <w:lang w:eastAsia="ar-SA"/>
        </w:rPr>
        <w:t xml:space="preserve">3.2. </w:t>
      </w:r>
      <w:r w:rsidR="00042A6C" w:rsidRPr="00433F7B">
        <w:rPr>
          <w:rFonts w:ascii="Times New Roman" w:hAnsi="Times New Roman"/>
          <w:b/>
          <w:sz w:val="28"/>
          <w:szCs w:val="28"/>
          <w:lang w:eastAsia="ar-SA"/>
        </w:rPr>
        <w:t>Исполнение решений судов о возложении обязанности на администрации муниципальных образований в Камчатском крае по предоставлению гражданам жилых помещений</w:t>
      </w:r>
    </w:p>
    <w:p w:rsidR="00042A6C" w:rsidRPr="00F775EE" w:rsidRDefault="008167C0" w:rsidP="00154F74">
      <w:pPr>
        <w:suppressAutoHyphens/>
        <w:spacing w:after="0" w:line="360" w:lineRule="auto"/>
        <w:ind w:firstLine="708"/>
        <w:jc w:val="both"/>
        <w:rPr>
          <w:rFonts w:ascii="Times New Roman" w:eastAsia="Calibri" w:hAnsi="Times New Roman"/>
          <w:i/>
          <w:sz w:val="28"/>
          <w:szCs w:val="28"/>
        </w:rPr>
      </w:pPr>
      <w:r w:rsidRPr="00F775EE">
        <w:rPr>
          <w:rFonts w:ascii="Times New Roman" w:eastAsia="Calibri" w:hAnsi="Times New Roman"/>
          <w:i/>
          <w:sz w:val="28"/>
          <w:szCs w:val="28"/>
        </w:rPr>
        <w:t xml:space="preserve">3.2.1. </w:t>
      </w:r>
      <w:r w:rsidR="00B65A9A" w:rsidRPr="00F775EE">
        <w:rPr>
          <w:rFonts w:ascii="Times New Roman" w:eastAsia="Calibri" w:hAnsi="Times New Roman"/>
          <w:i/>
          <w:sz w:val="28"/>
          <w:szCs w:val="28"/>
        </w:rPr>
        <w:t>П</w:t>
      </w:r>
      <w:r w:rsidR="00042A6C" w:rsidRPr="00F775EE">
        <w:rPr>
          <w:rFonts w:ascii="Times New Roman" w:eastAsia="Calibri" w:hAnsi="Times New Roman"/>
          <w:i/>
          <w:sz w:val="28"/>
          <w:szCs w:val="28"/>
        </w:rPr>
        <w:t xml:space="preserve">о данным глав муниципальных образований в Камчатском крае, </w:t>
      </w:r>
      <w:r w:rsidR="00B65A9A" w:rsidRPr="00F775EE">
        <w:rPr>
          <w:rFonts w:ascii="Times New Roman" w:eastAsia="Calibri" w:hAnsi="Times New Roman"/>
          <w:i/>
          <w:sz w:val="28"/>
          <w:szCs w:val="28"/>
        </w:rPr>
        <w:t xml:space="preserve">информация </w:t>
      </w:r>
      <w:r w:rsidR="00042A6C" w:rsidRPr="00F775EE">
        <w:rPr>
          <w:rFonts w:ascii="Times New Roman" w:eastAsia="Calibri" w:hAnsi="Times New Roman"/>
          <w:i/>
          <w:sz w:val="28"/>
          <w:szCs w:val="28"/>
        </w:rPr>
        <w:t xml:space="preserve">о находящихся на исполнении администраций муниципальных образований в Камчатском крае судебных решений о предоставлении гражданам жилых помещений по договору социального найма вне очереди </w:t>
      </w:r>
      <w:r w:rsidR="00042A6C" w:rsidRPr="00F775EE">
        <w:rPr>
          <w:rFonts w:ascii="Times New Roman" w:hAnsi="Times New Roman"/>
          <w:i/>
          <w:sz w:val="28"/>
          <w:szCs w:val="28"/>
        </w:rPr>
        <w:t>приводится в таблице 2.</w:t>
      </w:r>
    </w:p>
    <w:tbl>
      <w:tblPr>
        <w:tblW w:w="9639" w:type="dxa"/>
        <w:tblInd w:w="-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478"/>
        <w:gridCol w:w="2478"/>
      </w:tblGrid>
      <w:tr w:rsidR="00900294" w:rsidRPr="00900294" w:rsidTr="00900294">
        <w:trPr>
          <w:trHeight w:val="810"/>
        </w:trPr>
        <w:tc>
          <w:tcPr>
            <w:tcW w:w="4683" w:type="dxa"/>
            <w:vAlign w:val="center"/>
          </w:tcPr>
          <w:p w:rsidR="006C595D" w:rsidRPr="00900294" w:rsidRDefault="00042A6C" w:rsidP="00154F74">
            <w:pPr>
              <w:spacing w:before="60" w:after="60" w:line="240" w:lineRule="auto"/>
              <w:jc w:val="center"/>
              <w:rPr>
                <w:rFonts w:ascii="Times New Roman" w:eastAsia="Calibri" w:hAnsi="Times New Roman" w:cs="Times New Roman"/>
              </w:rPr>
            </w:pPr>
            <w:r w:rsidRPr="00900294">
              <w:rPr>
                <w:rFonts w:ascii="Times New Roman" w:eastAsia="Calibri" w:hAnsi="Times New Roman" w:cs="Times New Roman"/>
              </w:rPr>
              <w:t xml:space="preserve">Муниципальные образования </w:t>
            </w:r>
          </w:p>
          <w:p w:rsidR="00042A6C" w:rsidRPr="00900294" w:rsidRDefault="00042A6C" w:rsidP="00154F74">
            <w:pPr>
              <w:spacing w:before="60" w:after="60" w:line="240" w:lineRule="auto"/>
              <w:jc w:val="center"/>
              <w:rPr>
                <w:rFonts w:ascii="Times New Roman" w:eastAsia="Calibri" w:hAnsi="Times New Roman" w:cs="Times New Roman"/>
              </w:rPr>
            </w:pPr>
            <w:r w:rsidRPr="00900294">
              <w:rPr>
                <w:rFonts w:ascii="Times New Roman" w:eastAsia="Calibri" w:hAnsi="Times New Roman" w:cs="Times New Roman"/>
              </w:rPr>
              <w:t>в Камчатском крае</w:t>
            </w:r>
          </w:p>
        </w:tc>
        <w:tc>
          <w:tcPr>
            <w:tcW w:w="2478" w:type="dxa"/>
            <w:vAlign w:val="center"/>
          </w:tcPr>
          <w:p w:rsidR="00042A6C" w:rsidRPr="00900294" w:rsidRDefault="00E349A0" w:rsidP="00154F74">
            <w:pPr>
              <w:spacing w:before="60" w:after="60" w:line="240" w:lineRule="auto"/>
              <w:jc w:val="center"/>
              <w:rPr>
                <w:rFonts w:ascii="Times New Roman" w:eastAsia="Calibri" w:hAnsi="Times New Roman" w:cs="Times New Roman"/>
              </w:rPr>
            </w:pPr>
            <w:r w:rsidRPr="00900294">
              <w:rPr>
                <w:rFonts w:ascii="Times New Roman" w:eastAsia="Calibri" w:hAnsi="Times New Roman" w:cs="Times New Roman"/>
              </w:rPr>
              <w:t xml:space="preserve">Решения суда </w:t>
            </w:r>
            <w:r w:rsidR="00042A6C" w:rsidRPr="00900294">
              <w:rPr>
                <w:rFonts w:ascii="Times New Roman" w:eastAsia="Calibri" w:hAnsi="Times New Roman" w:cs="Times New Roman"/>
              </w:rPr>
              <w:t>исполнены по состоянию на 31.12.201</w:t>
            </w:r>
            <w:r w:rsidR="00CA757F" w:rsidRPr="00900294">
              <w:rPr>
                <w:rFonts w:ascii="Times New Roman" w:eastAsia="Calibri" w:hAnsi="Times New Roman" w:cs="Times New Roman"/>
              </w:rPr>
              <w:t>7</w:t>
            </w:r>
          </w:p>
        </w:tc>
        <w:tc>
          <w:tcPr>
            <w:tcW w:w="2478" w:type="dxa"/>
            <w:vAlign w:val="center"/>
          </w:tcPr>
          <w:p w:rsidR="00042A6C" w:rsidRPr="00900294" w:rsidRDefault="00042A6C" w:rsidP="00154F74">
            <w:pPr>
              <w:spacing w:before="60" w:after="60" w:line="240" w:lineRule="auto"/>
              <w:jc w:val="center"/>
              <w:rPr>
                <w:rFonts w:ascii="Times New Roman" w:eastAsia="Calibri" w:hAnsi="Times New Roman" w:cs="Times New Roman"/>
              </w:rPr>
            </w:pPr>
            <w:r w:rsidRPr="00900294">
              <w:rPr>
                <w:rFonts w:ascii="Times New Roman" w:eastAsia="Calibri" w:hAnsi="Times New Roman" w:cs="Times New Roman"/>
              </w:rPr>
              <w:t xml:space="preserve">Решения суда </w:t>
            </w:r>
            <w:r w:rsidR="00E349A0" w:rsidRPr="00900294">
              <w:rPr>
                <w:rFonts w:ascii="Times New Roman" w:eastAsia="Calibri" w:hAnsi="Times New Roman" w:cs="Times New Roman"/>
              </w:rPr>
              <w:t xml:space="preserve">не </w:t>
            </w:r>
            <w:r w:rsidRPr="00900294">
              <w:rPr>
                <w:rFonts w:ascii="Times New Roman" w:eastAsia="Calibri" w:hAnsi="Times New Roman" w:cs="Times New Roman"/>
              </w:rPr>
              <w:t>исполнены по состоянию на 31.12.201</w:t>
            </w:r>
            <w:r w:rsidR="00CA757F" w:rsidRPr="00900294">
              <w:rPr>
                <w:rFonts w:ascii="Times New Roman" w:eastAsia="Calibri" w:hAnsi="Times New Roman" w:cs="Times New Roman"/>
              </w:rPr>
              <w:t>7</w:t>
            </w:r>
          </w:p>
        </w:tc>
      </w:tr>
      <w:tr w:rsidR="00900294" w:rsidRPr="00900294" w:rsidTr="00900294">
        <w:trPr>
          <w:trHeight w:val="379"/>
        </w:trPr>
        <w:tc>
          <w:tcPr>
            <w:tcW w:w="4683" w:type="dxa"/>
            <w:vAlign w:val="center"/>
          </w:tcPr>
          <w:p w:rsidR="00042A6C" w:rsidRPr="00900294" w:rsidRDefault="00042A6C" w:rsidP="00154F74">
            <w:pPr>
              <w:spacing w:beforeLines="40" w:before="96" w:afterLines="40" w:after="96" w:line="240" w:lineRule="auto"/>
              <w:rPr>
                <w:rFonts w:ascii="Times New Roman" w:eastAsia="Calibri" w:hAnsi="Times New Roman" w:cs="Times New Roman"/>
              </w:rPr>
            </w:pPr>
            <w:r w:rsidRPr="00900294">
              <w:rPr>
                <w:rFonts w:ascii="Times New Roman" w:eastAsia="Calibri" w:hAnsi="Times New Roman" w:cs="Times New Roman"/>
              </w:rPr>
              <w:t>Петропавловск-Камчатский городской округ</w:t>
            </w:r>
          </w:p>
        </w:tc>
        <w:tc>
          <w:tcPr>
            <w:tcW w:w="2478" w:type="dxa"/>
            <w:vAlign w:val="center"/>
          </w:tcPr>
          <w:p w:rsidR="00042A6C" w:rsidRPr="00900294" w:rsidRDefault="00E349A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24</w:t>
            </w:r>
          </w:p>
        </w:tc>
        <w:tc>
          <w:tcPr>
            <w:tcW w:w="2478" w:type="dxa"/>
            <w:vAlign w:val="center"/>
          </w:tcPr>
          <w:p w:rsidR="00042A6C" w:rsidRPr="00900294" w:rsidRDefault="00E349A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5</w:t>
            </w:r>
          </w:p>
        </w:tc>
      </w:tr>
      <w:tr w:rsidR="00900294" w:rsidRPr="00900294" w:rsidTr="00900294">
        <w:trPr>
          <w:trHeight w:val="3619"/>
        </w:trPr>
        <w:tc>
          <w:tcPr>
            <w:tcW w:w="4683" w:type="dxa"/>
          </w:tcPr>
          <w:p w:rsidR="00042A6C" w:rsidRPr="00900294" w:rsidRDefault="00042A6C"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Елизовский</w:t>
            </w:r>
            <w:proofErr w:type="spellEnd"/>
            <w:r w:rsidRPr="00900294">
              <w:rPr>
                <w:rFonts w:ascii="Times New Roman" w:eastAsia="Calibri" w:hAnsi="Times New Roman" w:cs="Times New Roman"/>
              </w:rPr>
              <w:t xml:space="preserve"> муниципальный район:</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proofErr w:type="spellStart"/>
            <w:r w:rsidRPr="00900294">
              <w:rPr>
                <w:rFonts w:ascii="Times New Roman" w:eastAsia="Calibri" w:hAnsi="Times New Roman" w:cs="Times New Roman"/>
              </w:rPr>
              <w:t>Елизовское</w:t>
            </w:r>
            <w:proofErr w:type="spellEnd"/>
            <w:r w:rsidRPr="00900294">
              <w:rPr>
                <w:rFonts w:ascii="Times New Roman" w:eastAsia="Calibri" w:hAnsi="Times New Roman" w:cs="Times New Roman"/>
              </w:rPr>
              <w:t xml:space="preserve"> городское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Раздольненское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Пионерское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Начикинское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Новоавачинское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Вулканное городское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Николаевкое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Корякское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Новолесновское сельское поселение</w:t>
            </w:r>
          </w:p>
          <w:p w:rsidR="00042A6C" w:rsidRPr="00900294" w:rsidRDefault="00042A6C" w:rsidP="00154F74">
            <w:pPr>
              <w:spacing w:beforeLines="40" w:before="96" w:afterLines="40" w:after="96" w:line="240" w:lineRule="auto"/>
              <w:ind w:firstLine="323"/>
              <w:rPr>
                <w:rFonts w:ascii="Times New Roman" w:eastAsia="Calibri" w:hAnsi="Times New Roman" w:cs="Times New Roman"/>
              </w:rPr>
            </w:pPr>
            <w:r w:rsidRPr="00900294">
              <w:rPr>
                <w:rFonts w:ascii="Times New Roman" w:eastAsia="Calibri" w:hAnsi="Times New Roman" w:cs="Times New Roman"/>
              </w:rPr>
              <w:t>Паратунское сельское поселение</w:t>
            </w:r>
          </w:p>
        </w:tc>
        <w:tc>
          <w:tcPr>
            <w:tcW w:w="2478" w:type="dxa"/>
          </w:tcPr>
          <w:p w:rsidR="00042A6C" w:rsidRPr="00900294" w:rsidRDefault="0085405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4</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85405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4</w:t>
            </w:r>
          </w:p>
          <w:p w:rsidR="00042A6C" w:rsidRPr="00900294" w:rsidRDefault="0085405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85405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042A6C" w:rsidRPr="00900294" w:rsidRDefault="00854050"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1</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1</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p w:rsidR="00042A6C" w:rsidRPr="00900294" w:rsidRDefault="00042A6C"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216"/>
        </w:trPr>
        <w:tc>
          <w:tcPr>
            <w:tcW w:w="4683" w:type="dxa"/>
          </w:tcPr>
          <w:p w:rsidR="00C9741A" w:rsidRPr="00900294" w:rsidRDefault="00C9741A"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Мильковский</w:t>
            </w:r>
            <w:proofErr w:type="spellEnd"/>
            <w:r w:rsidRPr="00900294">
              <w:rPr>
                <w:rFonts w:ascii="Times New Roman" w:eastAsia="Calibri" w:hAnsi="Times New Roman" w:cs="Times New Roman"/>
              </w:rPr>
              <w:t xml:space="preserve"> муниципальный район</w:t>
            </w:r>
          </w:p>
        </w:tc>
        <w:tc>
          <w:tcPr>
            <w:tcW w:w="2478" w:type="dxa"/>
          </w:tcPr>
          <w:p w:rsidR="00C9741A" w:rsidRPr="00900294" w:rsidRDefault="00C9741A"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C9741A" w:rsidRPr="00900294" w:rsidRDefault="00C9741A"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1268E" w:rsidRPr="00900294" w:rsidRDefault="0041268E" w:rsidP="00154F74">
            <w:pPr>
              <w:spacing w:beforeLines="40" w:before="96" w:afterLines="40" w:after="96" w:line="240" w:lineRule="auto"/>
              <w:rPr>
                <w:rFonts w:ascii="Times New Roman" w:eastAsia="Calibri" w:hAnsi="Times New Roman" w:cs="Times New Roman"/>
              </w:rPr>
            </w:pPr>
            <w:r w:rsidRPr="00900294">
              <w:rPr>
                <w:rFonts w:ascii="Times New Roman" w:eastAsia="Calibri" w:hAnsi="Times New Roman" w:cs="Times New Roman"/>
              </w:rPr>
              <w:t>Соболевский муниципальный район</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1268E" w:rsidRPr="00900294" w:rsidRDefault="0041268E" w:rsidP="00154F74">
            <w:pPr>
              <w:spacing w:beforeLines="40" w:before="96" w:afterLines="40" w:after="96" w:line="240" w:lineRule="auto"/>
              <w:rPr>
                <w:rFonts w:ascii="Times New Roman" w:eastAsia="Calibri" w:hAnsi="Times New Roman" w:cs="Times New Roman"/>
              </w:rPr>
            </w:pPr>
            <w:r w:rsidRPr="00900294">
              <w:rPr>
                <w:rFonts w:ascii="Times New Roman" w:eastAsia="Calibri" w:hAnsi="Times New Roman" w:cs="Times New Roman"/>
              </w:rPr>
              <w:t>Карагинский муниципальный район</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121"/>
        </w:trPr>
        <w:tc>
          <w:tcPr>
            <w:tcW w:w="4683" w:type="dxa"/>
          </w:tcPr>
          <w:p w:rsidR="0041268E" w:rsidRPr="00900294" w:rsidRDefault="0041268E" w:rsidP="00154F74">
            <w:pPr>
              <w:spacing w:beforeLines="40" w:before="96" w:afterLines="40" w:after="96" w:line="240" w:lineRule="auto"/>
              <w:rPr>
                <w:rFonts w:ascii="Times New Roman" w:eastAsia="Calibri" w:hAnsi="Times New Roman" w:cs="Times New Roman"/>
              </w:rPr>
            </w:pPr>
            <w:r w:rsidRPr="00900294">
              <w:rPr>
                <w:rFonts w:ascii="Times New Roman" w:eastAsia="Calibri" w:hAnsi="Times New Roman" w:cs="Times New Roman"/>
              </w:rPr>
              <w:t>Городской округ «посёлок Палана»</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1268E" w:rsidRPr="00900294" w:rsidRDefault="0041268E"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Вилючинский</w:t>
            </w:r>
            <w:proofErr w:type="spellEnd"/>
            <w:r w:rsidRPr="00900294">
              <w:rPr>
                <w:rFonts w:ascii="Times New Roman" w:eastAsia="Calibri" w:hAnsi="Times New Roman" w:cs="Times New Roman"/>
              </w:rPr>
              <w:t xml:space="preserve"> городской округ</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1268E" w:rsidRPr="00900294" w:rsidRDefault="0041268E"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Быстринский</w:t>
            </w:r>
            <w:proofErr w:type="spellEnd"/>
            <w:r w:rsidRPr="00900294">
              <w:rPr>
                <w:rFonts w:ascii="Times New Roman" w:eastAsia="Calibri" w:hAnsi="Times New Roman" w:cs="Times New Roman"/>
              </w:rPr>
              <w:t xml:space="preserve"> муниципальный район</w:t>
            </w:r>
          </w:p>
        </w:tc>
        <w:tc>
          <w:tcPr>
            <w:tcW w:w="2478" w:type="dxa"/>
          </w:tcPr>
          <w:p w:rsidR="0041268E" w:rsidRPr="00900294" w:rsidRDefault="0041268E"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1268E"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1</w:t>
            </w:r>
          </w:p>
        </w:tc>
      </w:tr>
      <w:tr w:rsidR="00900294" w:rsidRPr="00900294" w:rsidTr="00900294">
        <w:trPr>
          <w:trHeight w:val="65"/>
        </w:trPr>
        <w:tc>
          <w:tcPr>
            <w:tcW w:w="4683" w:type="dxa"/>
          </w:tcPr>
          <w:p w:rsidR="004F3A04" w:rsidRPr="00900294" w:rsidRDefault="004F3A04"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Тигильский</w:t>
            </w:r>
            <w:proofErr w:type="spellEnd"/>
            <w:r w:rsidRPr="00900294">
              <w:rPr>
                <w:rFonts w:ascii="Times New Roman" w:eastAsia="Calibri" w:hAnsi="Times New Roman" w:cs="Times New Roman"/>
              </w:rPr>
              <w:t xml:space="preserve"> муниципальный район</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F3A04" w:rsidRPr="00900294" w:rsidRDefault="004F3A04"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Усть</w:t>
            </w:r>
            <w:proofErr w:type="spellEnd"/>
            <w:r w:rsidRPr="00900294">
              <w:rPr>
                <w:rFonts w:ascii="Times New Roman" w:eastAsia="Calibri" w:hAnsi="Times New Roman" w:cs="Times New Roman"/>
              </w:rPr>
              <w:t>-Большерецкий муниципальный район</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1</w:t>
            </w:r>
          </w:p>
        </w:tc>
      </w:tr>
      <w:tr w:rsidR="00900294" w:rsidRPr="00900294" w:rsidTr="00900294">
        <w:trPr>
          <w:trHeight w:val="65"/>
        </w:trPr>
        <w:tc>
          <w:tcPr>
            <w:tcW w:w="4683" w:type="dxa"/>
          </w:tcPr>
          <w:p w:rsidR="004F3A04" w:rsidRPr="00900294" w:rsidRDefault="004F3A04"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Олюторский</w:t>
            </w:r>
            <w:proofErr w:type="spellEnd"/>
            <w:r w:rsidRPr="00900294">
              <w:rPr>
                <w:rFonts w:ascii="Times New Roman" w:eastAsia="Calibri" w:hAnsi="Times New Roman" w:cs="Times New Roman"/>
              </w:rPr>
              <w:t xml:space="preserve"> муниципальный район</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F3A04" w:rsidRPr="00900294" w:rsidRDefault="004F3A04"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Пенжинский</w:t>
            </w:r>
            <w:proofErr w:type="spellEnd"/>
            <w:r w:rsidRPr="00900294">
              <w:rPr>
                <w:rFonts w:ascii="Times New Roman" w:eastAsia="Calibri" w:hAnsi="Times New Roman" w:cs="Times New Roman"/>
              </w:rPr>
              <w:t xml:space="preserve"> муниципальный район</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F3A04" w:rsidRPr="00900294" w:rsidRDefault="004F3A04" w:rsidP="00154F74">
            <w:pPr>
              <w:spacing w:beforeLines="40" w:before="96" w:afterLines="40" w:after="96" w:line="240" w:lineRule="auto"/>
              <w:rPr>
                <w:rFonts w:ascii="Times New Roman" w:eastAsia="Calibri" w:hAnsi="Times New Roman" w:cs="Times New Roman"/>
              </w:rPr>
            </w:pPr>
            <w:proofErr w:type="spellStart"/>
            <w:r w:rsidRPr="00900294">
              <w:rPr>
                <w:rFonts w:ascii="Times New Roman" w:eastAsia="Calibri" w:hAnsi="Times New Roman" w:cs="Times New Roman"/>
              </w:rPr>
              <w:t>Усть</w:t>
            </w:r>
            <w:proofErr w:type="spellEnd"/>
            <w:r w:rsidRPr="00900294">
              <w:rPr>
                <w:rFonts w:ascii="Times New Roman" w:eastAsia="Calibri" w:hAnsi="Times New Roman" w:cs="Times New Roman"/>
              </w:rPr>
              <w:t>-Камчатский муниципальный район</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r w:rsidR="00900294" w:rsidRPr="00900294" w:rsidTr="00900294">
        <w:trPr>
          <w:trHeight w:val="65"/>
        </w:trPr>
        <w:tc>
          <w:tcPr>
            <w:tcW w:w="4683" w:type="dxa"/>
          </w:tcPr>
          <w:p w:rsidR="004F3A04" w:rsidRPr="00900294" w:rsidRDefault="004F3A04" w:rsidP="00154F74">
            <w:pPr>
              <w:spacing w:beforeLines="40" w:before="96" w:afterLines="40" w:after="96" w:line="240" w:lineRule="auto"/>
              <w:rPr>
                <w:rFonts w:ascii="Times New Roman" w:eastAsia="Calibri" w:hAnsi="Times New Roman" w:cs="Times New Roman"/>
              </w:rPr>
            </w:pPr>
            <w:r w:rsidRPr="00900294">
              <w:rPr>
                <w:rFonts w:ascii="Times New Roman" w:eastAsia="Calibri" w:hAnsi="Times New Roman" w:cs="Times New Roman"/>
              </w:rPr>
              <w:t>Алеутский муниципальный район</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c>
          <w:tcPr>
            <w:tcW w:w="2478" w:type="dxa"/>
          </w:tcPr>
          <w:p w:rsidR="004F3A04" w:rsidRPr="00900294" w:rsidRDefault="004F3A04" w:rsidP="00154F74">
            <w:pPr>
              <w:spacing w:beforeLines="40" w:before="96" w:afterLines="40" w:after="96" w:line="240" w:lineRule="auto"/>
              <w:jc w:val="center"/>
              <w:rPr>
                <w:rFonts w:ascii="Times New Roman" w:eastAsia="Calibri" w:hAnsi="Times New Roman" w:cs="Times New Roman"/>
              </w:rPr>
            </w:pPr>
            <w:r w:rsidRPr="00900294">
              <w:rPr>
                <w:rFonts w:ascii="Times New Roman" w:eastAsia="Calibri" w:hAnsi="Times New Roman" w:cs="Times New Roman"/>
              </w:rPr>
              <w:t>-</w:t>
            </w:r>
          </w:p>
        </w:tc>
      </w:tr>
    </w:tbl>
    <w:p w:rsidR="00042A6C" w:rsidRPr="00900294" w:rsidRDefault="00042A6C" w:rsidP="00154F74">
      <w:pPr>
        <w:spacing w:before="144" w:after="144"/>
        <w:ind w:firstLine="709"/>
        <w:jc w:val="both"/>
        <w:rPr>
          <w:rFonts w:ascii="Times New Roman" w:hAnsi="Times New Roman"/>
          <w:b/>
        </w:rPr>
      </w:pPr>
      <w:r w:rsidRPr="006D05C1">
        <w:rPr>
          <w:rFonts w:ascii="Times New Roman" w:hAnsi="Times New Roman"/>
          <w:b/>
        </w:rPr>
        <w:t>Таблица 2. Информация о находящихся на исполнении администраций муниципальных образо</w:t>
      </w:r>
      <w:r w:rsidRPr="00900294">
        <w:rPr>
          <w:rFonts w:ascii="Times New Roman" w:hAnsi="Times New Roman"/>
          <w:b/>
        </w:rPr>
        <w:t>ваний в Камчатском крае судебных решений о предоставлении гражданам жилых помещений по договору социального найма вне очереди</w:t>
      </w:r>
    </w:p>
    <w:p w:rsidR="0051524F" w:rsidRDefault="00B85CE9" w:rsidP="00154F74">
      <w:pPr>
        <w:spacing w:after="0" w:line="360" w:lineRule="auto"/>
        <w:ind w:left="34" w:firstLine="709"/>
        <w:contextualSpacing/>
        <w:jc w:val="both"/>
        <w:rPr>
          <w:rFonts w:ascii="Times New Roman" w:hAnsi="Times New Roman" w:cs="Times New Roman"/>
          <w:sz w:val="28"/>
          <w:szCs w:val="28"/>
        </w:rPr>
      </w:pPr>
      <w:r w:rsidRPr="00E21D79">
        <w:rPr>
          <w:rFonts w:ascii="Times New Roman" w:hAnsi="Times New Roman" w:cs="Times New Roman"/>
          <w:sz w:val="28"/>
          <w:szCs w:val="28"/>
        </w:rPr>
        <w:t xml:space="preserve">В отношении администрации </w:t>
      </w:r>
      <w:proofErr w:type="spellStart"/>
      <w:r w:rsidRPr="00E21D79">
        <w:rPr>
          <w:rFonts w:ascii="Times New Roman" w:hAnsi="Times New Roman" w:cs="Times New Roman"/>
          <w:sz w:val="28"/>
          <w:szCs w:val="28"/>
        </w:rPr>
        <w:t>Быстринского</w:t>
      </w:r>
      <w:proofErr w:type="spellEnd"/>
      <w:r w:rsidRPr="00E21D79">
        <w:rPr>
          <w:rFonts w:ascii="Times New Roman" w:hAnsi="Times New Roman" w:cs="Times New Roman"/>
          <w:sz w:val="28"/>
          <w:szCs w:val="28"/>
        </w:rPr>
        <w:t xml:space="preserve"> муниципального района 5 сентября 2017 года принято одно решение суда</w:t>
      </w:r>
      <w:r w:rsidR="005B4851" w:rsidRPr="00E21D79">
        <w:rPr>
          <w:rFonts w:ascii="Times New Roman" w:hAnsi="Times New Roman" w:cs="Times New Roman"/>
          <w:sz w:val="28"/>
          <w:szCs w:val="28"/>
        </w:rPr>
        <w:t xml:space="preserve"> </w:t>
      </w:r>
      <w:r w:rsidR="00F223F3" w:rsidRPr="00E21D79">
        <w:rPr>
          <w:rFonts w:ascii="Times New Roman" w:hAnsi="Times New Roman" w:cs="Times New Roman"/>
          <w:sz w:val="28"/>
          <w:szCs w:val="28"/>
        </w:rPr>
        <w:t xml:space="preserve">о предоставлении жилья малоимущему гражданину, </w:t>
      </w:r>
      <w:r w:rsidR="005B4851" w:rsidRPr="00E21D79">
        <w:rPr>
          <w:rFonts w:ascii="Times New Roman" w:hAnsi="Times New Roman" w:cs="Times New Roman"/>
          <w:sz w:val="28"/>
          <w:szCs w:val="28"/>
        </w:rPr>
        <w:t>которое до</w:t>
      </w:r>
      <w:r w:rsidRPr="00E21D79">
        <w:rPr>
          <w:rFonts w:ascii="Times New Roman" w:hAnsi="Times New Roman" w:cs="Times New Roman"/>
          <w:sz w:val="28"/>
          <w:szCs w:val="28"/>
        </w:rPr>
        <w:t xml:space="preserve"> настояще</w:t>
      </w:r>
      <w:r w:rsidR="005B4851" w:rsidRPr="00E21D79">
        <w:rPr>
          <w:rFonts w:ascii="Times New Roman" w:hAnsi="Times New Roman" w:cs="Times New Roman"/>
          <w:sz w:val="28"/>
          <w:szCs w:val="28"/>
        </w:rPr>
        <w:t>го</w:t>
      </w:r>
      <w:r w:rsidRPr="00E21D79">
        <w:rPr>
          <w:rFonts w:ascii="Times New Roman" w:hAnsi="Times New Roman" w:cs="Times New Roman"/>
          <w:sz w:val="28"/>
          <w:szCs w:val="28"/>
        </w:rPr>
        <w:t xml:space="preserve"> врем</w:t>
      </w:r>
      <w:r w:rsidR="005B4851" w:rsidRPr="00E21D79">
        <w:rPr>
          <w:rFonts w:ascii="Times New Roman" w:hAnsi="Times New Roman" w:cs="Times New Roman"/>
          <w:sz w:val="28"/>
          <w:szCs w:val="28"/>
        </w:rPr>
        <w:t>ени</w:t>
      </w:r>
      <w:r w:rsidRPr="00E21D79">
        <w:rPr>
          <w:rFonts w:ascii="Times New Roman" w:hAnsi="Times New Roman" w:cs="Times New Roman"/>
          <w:sz w:val="28"/>
          <w:szCs w:val="28"/>
        </w:rPr>
        <w:t xml:space="preserve"> не испол</w:t>
      </w:r>
      <w:r w:rsidR="005B4851" w:rsidRPr="00E21D79">
        <w:rPr>
          <w:rFonts w:ascii="Times New Roman" w:hAnsi="Times New Roman" w:cs="Times New Roman"/>
          <w:sz w:val="28"/>
          <w:szCs w:val="28"/>
        </w:rPr>
        <w:t xml:space="preserve">нено в связи с отсутствием жилья нужных параметров. </w:t>
      </w:r>
    </w:p>
    <w:p w:rsidR="0051524F" w:rsidRPr="00E21D79" w:rsidRDefault="0051524F" w:rsidP="00154F74">
      <w:pPr>
        <w:spacing w:after="0" w:line="360" w:lineRule="auto"/>
        <w:ind w:left="34" w:firstLine="709"/>
        <w:contextualSpacing/>
        <w:jc w:val="both"/>
        <w:rPr>
          <w:rFonts w:ascii="Times New Roman" w:hAnsi="Times New Roman" w:cs="Times New Roman"/>
          <w:sz w:val="28"/>
          <w:szCs w:val="28"/>
        </w:rPr>
      </w:pPr>
      <w:r w:rsidRPr="00E21D79">
        <w:rPr>
          <w:rFonts w:ascii="Times New Roman" w:hAnsi="Times New Roman" w:cs="Times New Roman"/>
          <w:sz w:val="28"/>
          <w:szCs w:val="28"/>
        </w:rPr>
        <w:t xml:space="preserve">В отношении администрации </w:t>
      </w:r>
      <w:proofErr w:type="spellStart"/>
      <w:r w:rsidRPr="00E21D79">
        <w:rPr>
          <w:rFonts w:ascii="Times New Roman" w:hAnsi="Times New Roman" w:cs="Times New Roman"/>
          <w:sz w:val="28"/>
          <w:szCs w:val="28"/>
        </w:rPr>
        <w:t>Усть</w:t>
      </w:r>
      <w:proofErr w:type="spellEnd"/>
      <w:r w:rsidRPr="00E21D79">
        <w:rPr>
          <w:rFonts w:ascii="Times New Roman" w:hAnsi="Times New Roman" w:cs="Times New Roman"/>
          <w:sz w:val="28"/>
          <w:szCs w:val="28"/>
        </w:rPr>
        <w:t>-Большерецкого сельского поселения 3 мая 2017 года принято одно решение суда, которое до настоящего времени не исполнено, но в то же время администрацией проводятся закупочные процедуры в целях обеспечения гражданина жильем.</w:t>
      </w:r>
    </w:p>
    <w:p w:rsidR="0051524F" w:rsidRDefault="0051524F" w:rsidP="00154F74">
      <w:pPr>
        <w:spacing w:after="0" w:line="360" w:lineRule="auto"/>
        <w:ind w:left="34" w:firstLine="709"/>
        <w:contextualSpacing/>
        <w:jc w:val="both"/>
        <w:rPr>
          <w:rFonts w:ascii="Times New Roman" w:hAnsi="Times New Roman" w:cs="Times New Roman"/>
          <w:sz w:val="28"/>
          <w:szCs w:val="28"/>
        </w:rPr>
      </w:pPr>
      <w:r w:rsidRPr="00E21D79">
        <w:rPr>
          <w:rFonts w:ascii="Times New Roman" w:hAnsi="Times New Roman" w:cs="Times New Roman"/>
          <w:sz w:val="28"/>
          <w:szCs w:val="28"/>
        </w:rPr>
        <w:t xml:space="preserve">В 2017 году администрацией </w:t>
      </w:r>
      <w:r w:rsidRPr="00E21D79">
        <w:rPr>
          <w:rFonts w:ascii="Times New Roman" w:eastAsia="Calibri" w:hAnsi="Times New Roman" w:cs="Times New Roman"/>
          <w:sz w:val="28"/>
          <w:szCs w:val="28"/>
        </w:rPr>
        <w:t>Петропавловск-Камчатского городского округа исполнены 24 решения суда о предоставлении гражданам жилых помещений по договорам социального найма во внеочередном порядке, из них:</w:t>
      </w:r>
      <w:r w:rsidRPr="0051524F">
        <w:rPr>
          <w:rFonts w:ascii="Times New Roman" w:hAnsi="Times New Roman" w:cs="Times New Roman"/>
          <w:sz w:val="28"/>
          <w:szCs w:val="28"/>
        </w:rPr>
        <w:t xml:space="preserve"> </w:t>
      </w:r>
    </w:p>
    <w:p w:rsidR="0051524F" w:rsidRPr="00E21D79" w:rsidRDefault="0051524F" w:rsidP="00154F74">
      <w:pPr>
        <w:spacing w:after="0" w:line="360" w:lineRule="auto"/>
        <w:ind w:left="34" w:firstLine="709"/>
        <w:contextualSpacing/>
        <w:jc w:val="both"/>
        <w:rPr>
          <w:rFonts w:ascii="Times New Roman" w:eastAsia="Calibri" w:hAnsi="Times New Roman" w:cs="Times New Roman"/>
          <w:sz w:val="28"/>
          <w:szCs w:val="28"/>
        </w:rPr>
      </w:pPr>
      <w:r w:rsidRPr="00E21D79">
        <w:rPr>
          <w:rFonts w:ascii="Times New Roman" w:hAnsi="Times New Roman" w:cs="Times New Roman"/>
          <w:sz w:val="28"/>
          <w:szCs w:val="28"/>
        </w:rPr>
        <w:t>- 15 решений, вынесенных судом в связи с признанием занимаемых гражданами жилых помещений непригодными для проживания и не подлежащими ремонту или реконструкции;</w:t>
      </w:r>
    </w:p>
    <w:p w:rsidR="00176130" w:rsidRPr="00E21D79" w:rsidRDefault="00F223F3" w:rsidP="00154F74">
      <w:pPr>
        <w:autoSpaceDE w:val="0"/>
        <w:autoSpaceDN w:val="0"/>
        <w:adjustRightInd w:val="0"/>
        <w:spacing w:after="0" w:line="360" w:lineRule="auto"/>
        <w:ind w:firstLine="709"/>
        <w:jc w:val="both"/>
        <w:rPr>
          <w:rFonts w:ascii="Times New Roman" w:hAnsi="Times New Roman" w:cs="Times New Roman"/>
          <w:sz w:val="28"/>
          <w:szCs w:val="28"/>
        </w:rPr>
      </w:pPr>
      <w:r w:rsidRPr="00E21D79">
        <w:rPr>
          <w:rFonts w:ascii="Times New Roman" w:hAnsi="Times New Roman" w:cs="Times New Roman"/>
          <w:sz w:val="28"/>
          <w:szCs w:val="28"/>
        </w:rPr>
        <w:t xml:space="preserve">- 9 решений, вынесенных судом в связи с наличием у граждан тяжелой формы хронического заболевания, при которой совместное проживание с ним в одной квартире невозможно, согласно </w:t>
      </w:r>
      <w:hyperlink r:id="rId49" w:history="1">
        <w:r w:rsidRPr="00E21D79">
          <w:rPr>
            <w:rFonts w:ascii="Times New Roman" w:hAnsi="Times New Roman" w:cs="Times New Roman"/>
            <w:sz w:val="28"/>
            <w:szCs w:val="28"/>
          </w:rPr>
          <w:t>Перечню</w:t>
        </w:r>
      </w:hyperlink>
      <w:r w:rsidRPr="00E21D79">
        <w:rPr>
          <w:rFonts w:ascii="Times New Roman" w:hAnsi="Times New Roman" w:cs="Times New Roman"/>
          <w:sz w:val="28"/>
          <w:szCs w:val="28"/>
        </w:rPr>
        <w:t xml:space="preserve"> соответствующих заболеваний (п.4 ч.1 ст.51 Жилищного кодекса РФ).</w:t>
      </w:r>
      <w:r w:rsidR="00176130" w:rsidRPr="00E21D79">
        <w:rPr>
          <w:rFonts w:ascii="Times New Roman" w:hAnsi="Times New Roman" w:cs="Times New Roman"/>
          <w:sz w:val="28"/>
          <w:szCs w:val="28"/>
        </w:rPr>
        <w:t xml:space="preserve"> </w:t>
      </w:r>
    </w:p>
    <w:p w:rsidR="00F223F3" w:rsidRPr="00E21D79" w:rsidRDefault="00176130" w:rsidP="00154F74">
      <w:pPr>
        <w:autoSpaceDE w:val="0"/>
        <w:autoSpaceDN w:val="0"/>
        <w:adjustRightInd w:val="0"/>
        <w:spacing w:after="0" w:line="360" w:lineRule="auto"/>
        <w:ind w:firstLine="540"/>
        <w:jc w:val="both"/>
        <w:rPr>
          <w:rFonts w:ascii="Times New Roman" w:eastAsia="Calibri" w:hAnsi="Times New Roman" w:cs="Times New Roman"/>
          <w:sz w:val="28"/>
          <w:szCs w:val="28"/>
        </w:rPr>
      </w:pPr>
      <w:r w:rsidRPr="00E21D79">
        <w:rPr>
          <w:rFonts w:ascii="Times New Roman" w:hAnsi="Times New Roman" w:cs="Times New Roman"/>
          <w:sz w:val="28"/>
          <w:szCs w:val="28"/>
        </w:rPr>
        <w:t xml:space="preserve">Администрацией </w:t>
      </w:r>
      <w:r w:rsidRPr="00E21D79">
        <w:rPr>
          <w:rFonts w:ascii="Times New Roman" w:eastAsia="Calibri" w:hAnsi="Times New Roman" w:cs="Times New Roman"/>
          <w:sz w:val="28"/>
          <w:szCs w:val="28"/>
        </w:rPr>
        <w:t xml:space="preserve">Петропавловск-Камчатского городского округа не исполнены 5 решений судов, из них 2 – по причине отказа граждан от предложенных жилых помещений. В других двух случаях администрацией предложены квартиры после проведения </w:t>
      </w:r>
      <w:proofErr w:type="gramStart"/>
      <w:r w:rsidRPr="00E21D79">
        <w:rPr>
          <w:rFonts w:ascii="Times New Roman" w:eastAsia="Calibri" w:hAnsi="Times New Roman" w:cs="Times New Roman"/>
          <w:sz w:val="28"/>
          <w:szCs w:val="28"/>
        </w:rPr>
        <w:t>ремонта  (</w:t>
      </w:r>
      <w:proofErr w:type="gramEnd"/>
      <w:r w:rsidRPr="00E21D79">
        <w:rPr>
          <w:rFonts w:ascii="Times New Roman" w:eastAsia="Calibri" w:hAnsi="Times New Roman" w:cs="Times New Roman"/>
          <w:sz w:val="28"/>
          <w:szCs w:val="28"/>
        </w:rPr>
        <w:t xml:space="preserve">граждане дали согласие на переселение). В </w:t>
      </w:r>
      <w:r w:rsidR="00CB4072" w:rsidRPr="00E21D79">
        <w:rPr>
          <w:rFonts w:ascii="Times New Roman" w:eastAsia="Calibri" w:hAnsi="Times New Roman" w:cs="Times New Roman"/>
          <w:sz w:val="28"/>
          <w:szCs w:val="28"/>
        </w:rPr>
        <w:t>третьем</w:t>
      </w:r>
      <w:r w:rsidR="00AA466F" w:rsidRPr="00E21D79">
        <w:rPr>
          <w:rFonts w:ascii="Times New Roman" w:eastAsia="Calibri" w:hAnsi="Times New Roman" w:cs="Times New Roman"/>
          <w:sz w:val="28"/>
          <w:szCs w:val="28"/>
        </w:rPr>
        <w:t xml:space="preserve"> </w:t>
      </w:r>
      <w:r w:rsidRPr="00E21D79">
        <w:rPr>
          <w:rFonts w:ascii="Times New Roman" w:eastAsia="Calibri" w:hAnsi="Times New Roman" w:cs="Times New Roman"/>
          <w:sz w:val="28"/>
          <w:szCs w:val="28"/>
        </w:rPr>
        <w:t>случае проводятся повторные мероприятия по приобретени</w:t>
      </w:r>
      <w:r w:rsidR="00B65A9A" w:rsidRPr="00E21D79">
        <w:rPr>
          <w:rFonts w:ascii="Times New Roman" w:eastAsia="Calibri" w:hAnsi="Times New Roman" w:cs="Times New Roman"/>
          <w:sz w:val="28"/>
          <w:szCs w:val="28"/>
        </w:rPr>
        <w:t>ю</w:t>
      </w:r>
      <w:r w:rsidRPr="00E21D79">
        <w:rPr>
          <w:rFonts w:ascii="Times New Roman" w:eastAsia="Calibri" w:hAnsi="Times New Roman" w:cs="Times New Roman"/>
          <w:sz w:val="28"/>
          <w:szCs w:val="28"/>
        </w:rPr>
        <w:t xml:space="preserve"> для гражд</w:t>
      </w:r>
      <w:r w:rsidR="00AA466F" w:rsidRPr="00E21D79">
        <w:rPr>
          <w:rFonts w:ascii="Times New Roman" w:eastAsia="Calibri" w:hAnsi="Times New Roman" w:cs="Times New Roman"/>
          <w:sz w:val="28"/>
          <w:szCs w:val="28"/>
        </w:rPr>
        <w:t>анина жилого помещения.</w:t>
      </w:r>
    </w:p>
    <w:p w:rsidR="00F8500B" w:rsidRPr="00E21D79" w:rsidRDefault="00F8500B" w:rsidP="00154F74">
      <w:pPr>
        <w:autoSpaceDE w:val="0"/>
        <w:autoSpaceDN w:val="0"/>
        <w:adjustRightInd w:val="0"/>
        <w:spacing w:after="0" w:line="360" w:lineRule="auto"/>
        <w:ind w:firstLine="540"/>
        <w:jc w:val="both"/>
        <w:rPr>
          <w:rFonts w:ascii="Times New Roman" w:hAnsi="Times New Roman" w:cs="Times New Roman"/>
          <w:sz w:val="28"/>
          <w:szCs w:val="28"/>
        </w:rPr>
      </w:pPr>
      <w:r w:rsidRPr="00E21D79">
        <w:rPr>
          <w:rFonts w:ascii="Times New Roman" w:hAnsi="Times New Roman" w:cs="Times New Roman"/>
          <w:sz w:val="28"/>
          <w:szCs w:val="28"/>
        </w:rPr>
        <w:t xml:space="preserve">В отношении администрации Корякского сельского поселения в Елизовском муниципальном </w:t>
      </w:r>
      <w:proofErr w:type="gramStart"/>
      <w:r w:rsidRPr="00E21D79">
        <w:rPr>
          <w:rFonts w:ascii="Times New Roman" w:hAnsi="Times New Roman" w:cs="Times New Roman"/>
          <w:sz w:val="28"/>
          <w:szCs w:val="28"/>
        </w:rPr>
        <w:t>районе  на</w:t>
      </w:r>
      <w:proofErr w:type="gramEnd"/>
      <w:r w:rsidRPr="00E21D79">
        <w:rPr>
          <w:rFonts w:ascii="Times New Roman" w:hAnsi="Times New Roman" w:cs="Times New Roman"/>
          <w:sz w:val="28"/>
          <w:szCs w:val="28"/>
        </w:rPr>
        <w:t xml:space="preserve"> 1 декабря 2017 года принято 5 судебных решений о предоставлении жилых помещений по договорам социального найма вне очереди. Два судебных решения, вынесенных в связи с признанием жилья аварийным и в связи с наличием у гражданина тяжелой формы хронического заболевания (п.4 </w:t>
      </w:r>
      <w:r w:rsidR="008167C0" w:rsidRPr="00E21D79">
        <w:rPr>
          <w:rFonts w:ascii="Times New Roman" w:hAnsi="Times New Roman" w:cs="Times New Roman"/>
          <w:sz w:val="28"/>
          <w:szCs w:val="28"/>
        </w:rPr>
        <w:t>ч.1 ст.51 Жилищного кодекса РФ)</w:t>
      </w:r>
      <w:r w:rsidRPr="00E21D79">
        <w:rPr>
          <w:rFonts w:ascii="Times New Roman" w:hAnsi="Times New Roman" w:cs="Times New Roman"/>
          <w:sz w:val="28"/>
          <w:szCs w:val="28"/>
        </w:rPr>
        <w:t xml:space="preserve"> исполнены, еще два исполнительных производства по решению суда прекращены в связи с отказом граждан в переселении в пр</w:t>
      </w:r>
      <w:r w:rsidR="00CB76DC" w:rsidRPr="00E21D79">
        <w:rPr>
          <w:rFonts w:ascii="Times New Roman" w:hAnsi="Times New Roman" w:cs="Times New Roman"/>
          <w:sz w:val="28"/>
          <w:szCs w:val="28"/>
        </w:rPr>
        <w:t>едложенные жилые помещения. Однако</w:t>
      </w:r>
      <w:r w:rsidRPr="00E21D79">
        <w:rPr>
          <w:rFonts w:ascii="Times New Roman" w:hAnsi="Times New Roman" w:cs="Times New Roman"/>
          <w:sz w:val="28"/>
          <w:szCs w:val="28"/>
        </w:rPr>
        <w:t xml:space="preserve"> </w:t>
      </w:r>
      <w:r w:rsidR="008167C0" w:rsidRPr="00E21D79">
        <w:rPr>
          <w:rFonts w:ascii="Times New Roman" w:hAnsi="Times New Roman" w:cs="Times New Roman"/>
          <w:sz w:val="28"/>
          <w:szCs w:val="28"/>
        </w:rPr>
        <w:t xml:space="preserve">одно </w:t>
      </w:r>
      <w:r w:rsidRPr="00E21D79">
        <w:rPr>
          <w:rFonts w:ascii="Times New Roman" w:hAnsi="Times New Roman" w:cs="Times New Roman"/>
          <w:sz w:val="28"/>
          <w:szCs w:val="28"/>
        </w:rPr>
        <w:t>судебное решение не исполнено в связи с отсутствием жилья с соответствующими характеристиками в п. Зеленый Елизовского района, в связи с чем администрацией Корякского сельского поселения подано заявление в Елизовский районный суд об изменении способа исполнения решения суда (решение суда по существу на данный момент не принято).</w:t>
      </w:r>
    </w:p>
    <w:p w:rsidR="009F301F" w:rsidRPr="00E21D79" w:rsidRDefault="009F301F" w:rsidP="00154F74">
      <w:pPr>
        <w:spacing w:after="0" w:line="360" w:lineRule="auto"/>
        <w:ind w:firstLine="709"/>
        <w:jc w:val="center"/>
        <w:rPr>
          <w:rFonts w:ascii="Times New Roman" w:hAnsi="Times New Roman" w:cs="Times New Roman"/>
          <w:b/>
          <w:bCs/>
          <w:sz w:val="28"/>
          <w:szCs w:val="28"/>
        </w:rPr>
      </w:pPr>
    </w:p>
    <w:p w:rsidR="009F301F" w:rsidRPr="008A52DB" w:rsidRDefault="008167C0" w:rsidP="00154F74">
      <w:pPr>
        <w:shd w:val="clear" w:color="auto" w:fill="FFFFFF"/>
        <w:tabs>
          <w:tab w:val="left" w:pos="709"/>
        </w:tabs>
        <w:spacing w:after="0" w:line="360" w:lineRule="auto"/>
        <w:ind w:firstLine="709"/>
        <w:jc w:val="both"/>
        <w:rPr>
          <w:rFonts w:ascii="Times New Roman" w:hAnsi="Times New Roman"/>
          <w:bCs/>
          <w:i/>
          <w:sz w:val="28"/>
          <w:szCs w:val="28"/>
          <w:shd w:val="clear" w:color="auto" w:fill="FFFFFF"/>
        </w:rPr>
      </w:pPr>
      <w:r w:rsidRPr="008A52DB">
        <w:rPr>
          <w:rFonts w:ascii="Times New Roman" w:hAnsi="Times New Roman"/>
          <w:i/>
          <w:sz w:val="28"/>
          <w:szCs w:val="28"/>
        </w:rPr>
        <w:t>3.2.2.</w:t>
      </w:r>
      <w:r w:rsidRPr="008A52DB">
        <w:rPr>
          <w:rFonts w:ascii="Times New Roman" w:hAnsi="Times New Roman"/>
          <w:sz w:val="28"/>
          <w:szCs w:val="28"/>
        </w:rPr>
        <w:t xml:space="preserve"> </w:t>
      </w:r>
      <w:r w:rsidRPr="008A52DB">
        <w:rPr>
          <w:rFonts w:ascii="Times New Roman" w:hAnsi="Times New Roman"/>
          <w:i/>
          <w:sz w:val="28"/>
          <w:szCs w:val="28"/>
        </w:rPr>
        <w:t>В мае</w:t>
      </w:r>
      <w:r w:rsidR="009F301F" w:rsidRPr="008A52DB">
        <w:rPr>
          <w:rFonts w:ascii="Times New Roman" w:hAnsi="Times New Roman"/>
          <w:i/>
          <w:sz w:val="28"/>
          <w:szCs w:val="28"/>
        </w:rPr>
        <w:t xml:space="preserve"> Уполномоченному на личном приёме поступило обращение гр. А. по вопросу </w:t>
      </w:r>
      <w:r w:rsidR="00B65A9A" w:rsidRPr="008A52DB">
        <w:rPr>
          <w:rFonts w:ascii="Times New Roman" w:hAnsi="Times New Roman"/>
          <w:i/>
          <w:sz w:val="28"/>
          <w:szCs w:val="28"/>
        </w:rPr>
        <w:t xml:space="preserve">об исполнении </w:t>
      </w:r>
      <w:r w:rsidR="009F301F" w:rsidRPr="008A52DB">
        <w:rPr>
          <w:rFonts w:ascii="Times New Roman" w:hAnsi="Times New Roman"/>
          <w:i/>
          <w:sz w:val="28"/>
          <w:szCs w:val="28"/>
        </w:rPr>
        <w:t xml:space="preserve">решения </w:t>
      </w:r>
      <w:proofErr w:type="spellStart"/>
      <w:r w:rsidR="009F301F" w:rsidRPr="008A52DB">
        <w:rPr>
          <w:rFonts w:ascii="Times New Roman" w:hAnsi="Times New Roman"/>
          <w:i/>
          <w:sz w:val="28"/>
          <w:szCs w:val="28"/>
        </w:rPr>
        <w:t>Елизовского</w:t>
      </w:r>
      <w:proofErr w:type="spellEnd"/>
      <w:r w:rsidR="009F301F" w:rsidRPr="008A52DB">
        <w:rPr>
          <w:rFonts w:ascii="Times New Roman" w:hAnsi="Times New Roman"/>
          <w:i/>
          <w:sz w:val="28"/>
          <w:szCs w:val="28"/>
        </w:rPr>
        <w:t xml:space="preserve"> районного суда о </w:t>
      </w:r>
      <w:r w:rsidR="009F301F" w:rsidRPr="008A52DB">
        <w:rPr>
          <w:rFonts w:ascii="Times New Roman" w:hAnsi="Times New Roman"/>
          <w:bCs/>
          <w:i/>
          <w:sz w:val="28"/>
          <w:szCs w:val="28"/>
          <w:shd w:val="clear" w:color="auto" w:fill="FFFFFF"/>
        </w:rPr>
        <w:t>предоставлении на состав семьи из четырех человек благоустроенного жилого помещения, находящегося в границах Раздольненского сельского поселения, по договору социального найма во внеочередном порядке.</w:t>
      </w:r>
    </w:p>
    <w:p w:rsidR="009F301F" w:rsidRPr="008A52DB" w:rsidRDefault="009F301F" w:rsidP="00154F74">
      <w:pPr>
        <w:shd w:val="clear" w:color="auto" w:fill="FFFFFF"/>
        <w:tabs>
          <w:tab w:val="left" w:pos="709"/>
        </w:tabs>
        <w:spacing w:after="0" w:line="360" w:lineRule="auto"/>
        <w:ind w:firstLine="709"/>
        <w:jc w:val="both"/>
        <w:rPr>
          <w:rFonts w:ascii="Times New Roman" w:hAnsi="Times New Roman"/>
          <w:sz w:val="28"/>
          <w:szCs w:val="28"/>
        </w:rPr>
      </w:pPr>
      <w:r w:rsidRPr="008A52DB">
        <w:rPr>
          <w:rFonts w:ascii="Times New Roman" w:hAnsi="Times New Roman"/>
          <w:bCs/>
          <w:sz w:val="28"/>
          <w:szCs w:val="28"/>
          <w:shd w:val="clear" w:color="auto" w:fill="FFFFFF"/>
        </w:rPr>
        <w:t xml:space="preserve">Уполномоченный направил запрос в </w:t>
      </w:r>
      <w:r w:rsidRPr="008A52DB">
        <w:rPr>
          <w:rFonts w:ascii="Times New Roman" w:hAnsi="Times New Roman"/>
          <w:sz w:val="28"/>
          <w:szCs w:val="28"/>
        </w:rPr>
        <w:t>Управление Федеральной службы судебных приставов по Камчатскому краю об исполнении решения Елизовского районного суда Камчатского края от 02.11.2016 о возложении обязанности по предоставлению жилого помещения по договору социального найма семье А.</w:t>
      </w:r>
      <w:proofErr w:type="gramStart"/>
      <w:r w:rsidRPr="008A52DB">
        <w:rPr>
          <w:rFonts w:ascii="Times New Roman" w:hAnsi="Times New Roman"/>
          <w:sz w:val="28"/>
          <w:szCs w:val="28"/>
        </w:rPr>
        <w:t>,  а</w:t>
      </w:r>
      <w:proofErr w:type="gramEnd"/>
      <w:r w:rsidRPr="008A52DB">
        <w:rPr>
          <w:rFonts w:ascii="Times New Roman" w:hAnsi="Times New Roman"/>
          <w:sz w:val="28"/>
          <w:szCs w:val="28"/>
        </w:rPr>
        <w:t xml:space="preserve"> также о результатах привлечения органов местного самоуправления к административной ответственности за неисполнение решения суда, вступившего в законную силу.</w:t>
      </w:r>
    </w:p>
    <w:p w:rsidR="009F301F" w:rsidRPr="008A52DB" w:rsidRDefault="009F301F" w:rsidP="00154F74">
      <w:pPr>
        <w:shd w:val="clear" w:color="auto" w:fill="FFFFFF"/>
        <w:tabs>
          <w:tab w:val="left" w:pos="709"/>
        </w:tabs>
        <w:spacing w:after="0" w:line="360" w:lineRule="auto"/>
        <w:ind w:firstLine="709"/>
        <w:jc w:val="both"/>
        <w:rPr>
          <w:rFonts w:ascii="Times New Roman" w:hAnsi="Times New Roman"/>
          <w:sz w:val="28"/>
          <w:szCs w:val="28"/>
        </w:rPr>
      </w:pPr>
      <w:r w:rsidRPr="008A52DB">
        <w:rPr>
          <w:rFonts w:ascii="Times New Roman" w:hAnsi="Times New Roman"/>
          <w:sz w:val="28"/>
          <w:szCs w:val="28"/>
        </w:rPr>
        <w:t xml:space="preserve">Также Уполномоченный направил запрос </w:t>
      </w:r>
      <w:r w:rsidR="008167C0" w:rsidRPr="008A52DB">
        <w:rPr>
          <w:rFonts w:ascii="Times New Roman" w:hAnsi="Times New Roman"/>
          <w:sz w:val="28"/>
          <w:szCs w:val="28"/>
        </w:rPr>
        <w:t>г</w:t>
      </w:r>
      <w:r w:rsidRPr="008A52DB">
        <w:rPr>
          <w:rFonts w:ascii="Times New Roman" w:eastAsiaTheme="minorHAnsi" w:hAnsi="Times New Roman"/>
          <w:sz w:val="28"/>
          <w:szCs w:val="28"/>
        </w:rPr>
        <w:t>лаве администрации Раздольненского сельского поселения М.В. Меркушеву</w:t>
      </w:r>
      <w:r w:rsidRPr="008A52DB">
        <w:rPr>
          <w:rFonts w:ascii="Times New Roman" w:hAnsi="Times New Roman"/>
          <w:sz w:val="28"/>
          <w:szCs w:val="28"/>
        </w:rPr>
        <w:t xml:space="preserve"> об исполнении администрацией </w:t>
      </w:r>
      <w:proofErr w:type="spellStart"/>
      <w:r w:rsidRPr="008A52DB">
        <w:rPr>
          <w:rFonts w:ascii="Times New Roman" w:hAnsi="Times New Roman"/>
          <w:sz w:val="28"/>
          <w:szCs w:val="28"/>
        </w:rPr>
        <w:t>Раздольненского</w:t>
      </w:r>
      <w:proofErr w:type="spellEnd"/>
      <w:r w:rsidRPr="008A52DB">
        <w:rPr>
          <w:rFonts w:ascii="Times New Roman" w:hAnsi="Times New Roman"/>
          <w:sz w:val="28"/>
          <w:szCs w:val="28"/>
        </w:rPr>
        <w:t xml:space="preserve"> сельского поселения решения </w:t>
      </w:r>
      <w:proofErr w:type="spellStart"/>
      <w:r w:rsidRPr="008A52DB">
        <w:rPr>
          <w:rFonts w:ascii="Times New Roman" w:hAnsi="Times New Roman"/>
          <w:sz w:val="28"/>
          <w:szCs w:val="28"/>
        </w:rPr>
        <w:t>Елизовского</w:t>
      </w:r>
      <w:proofErr w:type="spellEnd"/>
      <w:r w:rsidRPr="008A52DB">
        <w:rPr>
          <w:rFonts w:ascii="Times New Roman" w:hAnsi="Times New Roman"/>
          <w:sz w:val="28"/>
          <w:szCs w:val="28"/>
        </w:rPr>
        <w:t xml:space="preserve"> районного суда о предоставлении </w:t>
      </w:r>
      <w:r w:rsidRPr="008A52DB">
        <w:rPr>
          <w:rFonts w:ascii="Times New Roman" w:hAnsi="Times New Roman"/>
          <w:sz w:val="28"/>
          <w:szCs w:val="28"/>
          <w:shd w:val="clear" w:color="auto" w:fill="FFFFFF"/>
        </w:rPr>
        <w:t xml:space="preserve">благоустроенного (применительно к условиям соответствующего населенного пункта) и равнозначного по общей площади ранее занимаемому жилому помещению, отвечающего установленным требованиям и находящегося в границах Раздольненского сельского поселения жилого помещения по договору социального найма во внеочередном порядке, а также </w:t>
      </w:r>
      <w:r w:rsidR="00B65A9A" w:rsidRPr="008A52DB">
        <w:rPr>
          <w:rFonts w:ascii="Times New Roman" w:hAnsi="Times New Roman"/>
          <w:sz w:val="28"/>
          <w:szCs w:val="28"/>
          <w:shd w:val="clear" w:color="auto" w:fill="FFFFFF"/>
        </w:rPr>
        <w:t xml:space="preserve">попросил </w:t>
      </w:r>
      <w:r w:rsidRPr="008A52DB">
        <w:rPr>
          <w:rFonts w:ascii="Times New Roman" w:hAnsi="Times New Roman"/>
          <w:sz w:val="28"/>
          <w:szCs w:val="28"/>
          <w:shd w:val="clear" w:color="auto" w:fill="FFFFFF"/>
        </w:rPr>
        <w:t xml:space="preserve">сообщить о предпринятых </w:t>
      </w:r>
      <w:r w:rsidRPr="008A52DB">
        <w:rPr>
          <w:rFonts w:ascii="Times New Roman" w:hAnsi="Times New Roman"/>
          <w:sz w:val="28"/>
          <w:szCs w:val="28"/>
        </w:rPr>
        <w:t>мерах, направленных администрацией Раздольненского сельского поселения на исполнение решения суда.</w:t>
      </w:r>
    </w:p>
    <w:p w:rsidR="009F301F" w:rsidRPr="008A52DB" w:rsidRDefault="009F301F" w:rsidP="00154F74">
      <w:pPr>
        <w:tabs>
          <w:tab w:val="left" w:pos="709"/>
        </w:tabs>
        <w:spacing w:after="0" w:line="360" w:lineRule="auto"/>
        <w:ind w:firstLine="709"/>
        <w:jc w:val="both"/>
        <w:rPr>
          <w:rFonts w:ascii="Times New Roman" w:hAnsi="Times New Roman"/>
          <w:sz w:val="28"/>
          <w:szCs w:val="28"/>
        </w:rPr>
      </w:pPr>
      <w:r w:rsidRPr="008A52DB">
        <w:rPr>
          <w:rFonts w:ascii="Times New Roman" w:eastAsia="Calibri" w:hAnsi="Times New Roman"/>
          <w:sz w:val="28"/>
          <w:szCs w:val="28"/>
        </w:rPr>
        <w:t xml:space="preserve">08.02.2017 в </w:t>
      </w:r>
      <w:proofErr w:type="spellStart"/>
      <w:r w:rsidRPr="008A52DB">
        <w:rPr>
          <w:rFonts w:ascii="Times New Roman" w:eastAsia="Calibri" w:hAnsi="Times New Roman"/>
          <w:sz w:val="28"/>
          <w:szCs w:val="28"/>
        </w:rPr>
        <w:t>Елизовский</w:t>
      </w:r>
      <w:proofErr w:type="spellEnd"/>
      <w:r w:rsidRPr="008A52DB">
        <w:rPr>
          <w:rFonts w:ascii="Times New Roman" w:eastAsia="Calibri" w:hAnsi="Times New Roman"/>
          <w:sz w:val="28"/>
          <w:szCs w:val="28"/>
        </w:rPr>
        <w:t xml:space="preserve"> районный суд поступило </w:t>
      </w:r>
      <w:proofErr w:type="gramStart"/>
      <w:r w:rsidRPr="008A52DB">
        <w:rPr>
          <w:rFonts w:ascii="Times New Roman" w:eastAsia="Calibri" w:hAnsi="Times New Roman"/>
          <w:sz w:val="28"/>
          <w:szCs w:val="28"/>
        </w:rPr>
        <w:t>заявление  от</w:t>
      </w:r>
      <w:proofErr w:type="gramEnd"/>
      <w:r w:rsidRPr="008A52DB">
        <w:rPr>
          <w:rFonts w:ascii="Times New Roman" w:eastAsia="Calibri" w:hAnsi="Times New Roman"/>
          <w:sz w:val="28"/>
          <w:szCs w:val="28"/>
        </w:rPr>
        <w:t xml:space="preserve"> администрации  </w:t>
      </w:r>
      <w:r w:rsidRPr="008A52DB">
        <w:rPr>
          <w:rFonts w:ascii="Times New Roman" w:eastAsia="Calibri" w:hAnsi="Times New Roman"/>
          <w:sz w:val="28"/>
          <w:szCs w:val="28"/>
          <w:lang w:bidi="ru-RU"/>
        </w:rPr>
        <w:t xml:space="preserve">Раздольненского сельского поселения об отсрочке до 01.05.2017 исполнения решения суда. Определением суда администрации сельского поселения предоставлена отсрочка до 01.05.2017. Далее 03.05.2017 </w:t>
      </w:r>
      <w:r w:rsidRPr="008A52DB">
        <w:rPr>
          <w:rFonts w:ascii="Times New Roman" w:eastAsia="Calibri" w:hAnsi="Times New Roman"/>
          <w:sz w:val="28"/>
          <w:szCs w:val="28"/>
        </w:rPr>
        <w:t xml:space="preserve">администрация  </w:t>
      </w:r>
      <w:r w:rsidRPr="008A52DB">
        <w:rPr>
          <w:rFonts w:ascii="Times New Roman" w:eastAsia="Calibri" w:hAnsi="Times New Roman"/>
          <w:sz w:val="28"/>
          <w:szCs w:val="28"/>
          <w:lang w:bidi="ru-RU"/>
        </w:rPr>
        <w:t>Раздольненского сельского поселения вновь попросила суд об отсрочке исполнения решения суда до 01.10.2017, но согласно определению Елизовского районного суда Камчатского края от 05.06.2017 Администрации Раздольненского сельского поселения отказано в удовлетворении заявления о предоставлении о</w:t>
      </w:r>
      <w:r w:rsidR="0000765F" w:rsidRPr="008A52DB">
        <w:rPr>
          <w:rFonts w:ascii="Times New Roman" w:eastAsia="Calibri" w:hAnsi="Times New Roman"/>
          <w:sz w:val="28"/>
          <w:szCs w:val="28"/>
          <w:lang w:bidi="ru-RU"/>
        </w:rPr>
        <w:t xml:space="preserve">тсрочки исполнения решения суда. </w:t>
      </w:r>
      <w:r w:rsidRPr="008A52DB">
        <w:rPr>
          <w:rFonts w:ascii="Times New Roman" w:eastAsia="Calibri" w:hAnsi="Times New Roman"/>
          <w:sz w:val="28"/>
          <w:szCs w:val="28"/>
          <w:lang w:bidi="ru-RU"/>
        </w:rPr>
        <w:t>Согласно</w:t>
      </w:r>
      <w:r w:rsidRPr="008A52DB">
        <w:rPr>
          <w:rFonts w:ascii="Times New Roman" w:eastAsia="Calibri" w:hAnsi="Times New Roman"/>
          <w:sz w:val="28"/>
          <w:szCs w:val="28"/>
        </w:rPr>
        <w:t xml:space="preserve"> информации </w:t>
      </w:r>
      <w:r w:rsidRPr="008A52DB">
        <w:rPr>
          <w:rFonts w:ascii="Times New Roman" w:eastAsia="Calibri" w:hAnsi="Times New Roman"/>
          <w:sz w:val="28"/>
          <w:szCs w:val="28"/>
          <w:shd w:val="clear" w:color="auto" w:fill="FFFFFF"/>
        </w:rPr>
        <w:t xml:space="preserve">Управления Федеральной </w:t>
      </w:r>
      <w:proofErr w:type="gramStart"/>
      <w:r w:rsidRPr="008A52DB">
        <w:rPr>
          <w:rFonts w:ascii="Times New Roman" w:eastAsia="Calibri" w:hAnsi="Times New Roman"/>
          <w:sz w:val="28"/>
          <w:szCs w:val="28"/>
          <w:shd w:val="clear" w:color="auto" w:fill="FFFFFF"/>
        </w:rPr>
        <w:t>службы  судебных</w:t>
      </w:r>
      <w:proofErr w:type="gramEnd"/>
      <w:r w:rsidRPr="008A52DB">
        <w:rPr>
          <w:rFonts w:ascii="Times New Roman" w:eastAsia="Calibri" w:hAnsi="Times New Roman"/>
          <w:sz w:val="28"/>
          <w:szCs w:val="28"/>
          <w:shd w:val="clear" w:color="auto" w:fill="FFFFFF"/>
        </w:rPr>
        <w:t xml:space="preserve"> приставов по Камчатскому краю от 26.07.2017, т</w:t>
      </w:r>
      <w:r w:rsidRPr="008A52DB">
        <w:rPr>
          <w:rFonts w:ascii="Times New Roman" w:hAnsi="Times New Roman"/>
          <w:sz w:val="28"/>
          <w:szCs w:val="28"/>
          <w:lang w:bidi="ru-RU"/>
        </w:rPr>
        <w:t>ак как в срок, установленный для добровольного исполнения решени</w:t>
      </w:r>
      <w:r w:rsidR="00CE2DDC" w:rsidRPr="008A52DB">
        <w:rPr>
          <w:rFonts w:ascii="Times New Roman" w:hAnsi="Times New Roman"/>
          <w:sz w:val="28"/>
          <w:szCs w:val="28"/>
          <w:lang w:bidi="ru-RU"/>
        </w:rPr>
        <w:t>я</w:t>
      </w:r>
      <w:r w:rsidRPr="008A52DB">
        <w:rPr>
          <w:rFonts w:ascii="Times New Roman" w:hAnsi="Times New Roman"/>
          <w:sz w:val="28"/>
          <w:szCs w:val="28"/>
          <w:lang w:bidi="ru-RU"/>
        </w:rPr>
        <w:t xml:space="preserve"> суда, оно не исполнено, то судебным приставом-исполнителем применены штрафные санкции в виде взыскания с Администрации Раздольненского сельского поселения исполнительского сбора в размере 50 000 рублей по каждому исполнительному производству (всего исполнительных производств четыре – по каждому члену семьи </w:t>
      </w:r>
      <w:r w:rsidR="0000765F" w:rsidRPr="008A52DB">
        <w:rPr>
          <w:rFonts w:ascii="Times New Roman" w:hAnsi="Times New Roman"/>
          <w:sz w:val="28"/>
          <w:szCs w:val="28"/>
          <w:lang w:bidi="ru-RU"/>
        </w:rPr>
        <w:t>гр. А.</w:t>
      </w:r>
      <w:r w:rsidRPr="008A52DB">
        <w:rPr>
          <w:rFonts w:ascii="Times New Roman" w:hAnsi="Times New Roman"/>
          <w:sz w:val="28"/>
          <w:szCs w:val="28"/>
          <w:lang w:bidi="ru-RU"/>
        </w:rPr>
        <w:t xml:space="preserve">). Также представителю должника 12.07.2017 вручено требование судебного пристава-исполнителя об исполнении решения суда в 14-дневный срок со дня получения настоящего требования. </w:t>
      </w:r>
    </w:p>
    <w:p w:rsidR="009F301F" w:rsidRPr="008A52DB" w:rsidRDefault="009F301F" w:rsidP="00154F74">
      <w:pPr>
        <w:tabs>
          <w:tab w:val="left" w:pos="709"/>
        </w:tabs>
        <w:spacing w:after="0" w:line="360" w:lineRule="auto"/>
        <w:ind w:firstLine="709"/>
        <w:jc w:val="both"/>
        <w:rPr>
          <w:rFonts w:eastAsiaTheme="minorHAnsi"/>
          <w:b/>
          <w:i/>
        </w:rPr>
      </w:pPr>
      <w:r w:rsidRPr="008A52DB">
        <w:rPr>
          <w:rFonts w:ascii="Times New Roman" w:eastAsia="Calibri" w:hAnsi="Times New Roman"/>
          <w:b/>
          <w:i/>
          <w:sz w:val="28"/>
          <w:szCs w:val="28"/>
        </w:rPr>
        <w:t xml:space="preserve">В итоге спустя семь месяцев </w:t>
      </w:r>
      <w:r w:rsidRPr="008A52DB">
        <w:rPr>
          <w:rFonts w:ascii="Times New Roman" w:eastAsia="Calibri" w:hAnsi="Times New Roman"/>
          <w:b/>
          <w:i/>
          <w:sz w:val="28"/>
          <w:szCs w:val="28"/>
          <w:lang w:bidi="ru-RU"/>
        </w:rPr>
        <w:t>21.07.</w:t>
      </w:r>
      <w:r w:rsidR="008167C0" w:rsidRPr="008A52DB">
        <w:rPr>
          <w:rFonts w:ascii="Times New Roman" w:eastAsia="Calibri" w:hAnsi="Times New Roman"/>
          <w:b/>
          <w:i/>
          <w:sz w:val="28"/>
          <w:szCs w:val="28"/>
          <w:lang w:bidi="ru-RU"/>
        </w:rPr>
        <w:t>2017 администрация</w:t>
      </w:r>
      <w:r w:rsidRPr="008A52DB">
        <w:rPr>
          <w:rFonts w:ascii="Times New Roman" w:eastAsia="Calibri" w:hAnsi="Times New Roman"/>
          <w:b/>
          <w:i/>
          <w:sz w:val="28"/>
          <w:szCs w:val="28"/>
          <w:lang w:bidi="ru-RU"/>
        </w:rPr>
        <w:t xml:space="preserve"> </w:t>
      </w:r>
      <w:proofErr w:type="spellStart"/>
      <w:r w:rsidRPr="008A52DB">
        <w:rPr>
          <w:rFonts w:ascii="Times New Roman" w:eastAsia="Calibri" w:hAnsi="Times New Roman"/>
          <w:b/>
          <w:i/>
          <w:sz w:val="28"/>
          <w:szCs w:val="28"/>
          <w:lang w:bidi="ru-RU"/>
        </w:rPr>
        <w:t>Раздольненского</w:t>
      </w:r>
      <w:proofErr w:type="spellEnd"/>
      <w:r w:rsidRPr="008A52DB">
        <w:rPr>
          <w:rFonts w:ascii="Times New Roman" w:eastAsia="Calibri" w:hAnsi="Times New Roman"/>
          <w:b/>
          <w:i/>
          <w:sz w:val="28"/>
          <w:szCs w:val="28"/>
          <w:lang w:bidi="ru-RU"/>
        </w:rPr>
        <w:t xml:space="preserve"> сельского поселения исполнила решение суда и выделила </w:t>
      </w:r>
      <w:r w:rsidR="008167C0" w:rsidRPr="008A52DB">
        <w:rPr>
          <w:rFonts w:ascii="Times New Roman" w:eastAsia="Calibri" w:hAnsi="Times New Roman"/>
          <w:b/>
          <w:i/>
          <w:sz w:val="28"/>
          <w:szCs w:val="28"/>
          <w:lang w:bidi="ru-RU"/>
        </w:rPr>
        <w:t xml:space="preserve">2017 Администрация </w:t>
      </w:r>
      <w:r w:rsidRPr="008A52DB">
        <w:rPr>
          <w:rFonts w:ascii="Times New Roman" w:eastAsia="Calibri" w:hAnsi="Times New Roman"/>
          <w:b/>
          <w:i/>
          <w:sz w:val="28"/>
          <w:szCs w:val="28"/>
          <w:lang w:bidi="ru-RU"/>
        </w:rPr>
        <w:t xml:space="preserve">семье А. благоустроенное 2-х комнатное жилое помещение, расположенное в п. Раздольный. </w:t>
      </w:r>
    </w:p>
    <w:p w:rsidR="008167C0" w:rsidRPr="008A52DB" w:rsidRDefault="008167C0" w:rsidP="00154F74">
      <w:pPr>
        <w:autoSpaceDE w:val="0"/>
        <w:autoSpaceDN w:val="0"/>
        <w:adjustRightInd w:val="0"/>
        <w:spacing w:after="0" w:line="360" w:lineRule="auto"/>
        <w:ind w:firstLine="709"/>
        <w:jc w:val="both"/>
        <w:rPr>
          <w:rFonts w:ascii="Times New Roman" w:hAnsi="Times New Roman"/>
          <w:sz w:val="28"/>
          <w:szCs w:val="28"/>
        </w:rPr>
      </w:pPr>
    </w:p>
    <w:p w:rsidR="008167C0" w:rsidRPr="00272011" w:rsidRDefault="008167C0" w:rsidP="00154F74">
      <w:pPr>
        <w:autoSpaceDE w:val="0"/>
        <w:autoSpaceDN w:val="0"/>
        <w:adjustRightInd w:val="0"/>
        <w:spacing w:after="0" w:line="360" w:lineRule="auto"/>
        <w:ind w:firstLine="709"/>
        <w:jc w:val="both"/>
        <w:rPr>
          <w:rFonts w:ascii="Times New Roman" w:eastAsia="Calibri" w:hAnsi="Times New Roman"/>
          <w:sz w:val="28"/>
          <w:szCs w:val="28"/>
        </w:rPr>
      </w:pPr>
      <w:r w:rsidRPr="00272011">
        <w:rPr>
          <w:rFonts w:ascii="Times New Roman" w:hAnsi="Times New Roman"/>
          <w:i/>
          <w:sz w:val="28"/>
          <w:szCs w:val="28"/>
        </w:rPr>
        <w:t xml:space="preserve">3.2.3. </w:t>
      </w:r>
      <w:r w:rsidR="009F301F" w:rsidRPr="00272011">
        <w:rPr>
          <w:rFonts w:ascii="Times New Roman" w:hAnsi="Times New Roman"/>
          <w:i/>
          <w:sz w:val="28"/>
          <w:szCs w:val="28"/>
        </w:rPr>
        <w:t>Но следует рассказать и о другом случае несвоевременного исполнения решения суда.</w:t>
      </w:r>
      <w:r w:rsidRPr="00272011">
        <w:rPr>
          <w:rFonts w:ascii="Times New Roman" w:hAnsi="Times New Roman"/>
          <w:i/>
          <w:sz w:val="28"/>
          <w:szCs w:val="28"/>
        </w:rPr>
        <w:t xml:space="preserve"> </w:t>
      </w:r>
      <w:r w:rsidR="006D6DD7" w:rsidRPr="00272011">
        <w:rPr>
          <w:rFonts w:ascii="Times New Roman" w:hAnsi="Times New Roman"/>
          <w:i/>
          <w:sz w:val="28"/>
          <w:szCs w:val="28"/>
        </w:rPr>
        <w:t xml:space="preserve">В 2017 году </w:t>
      </w:r>
      <w:r w:rsidR="00F8500B" w:rsidRPr="00272011">
        <w:rPr>
          <w:rFonts w:ascii="Times New Roman" w:eastAsia="Calibri" w:hAnsi="Times New Roman"/>
          <w:i/>
          <w:sz w:val="28"/>
          <w:szCs w:val="28"/>
        </w:rPr>
        <w:t>Уполномоченному поступил</w:t>
      </w:r>
      <w:r w:rsidR="006D6DD7" w:rsidRPr="00272011">
        <w:rPr>
          <w:rFonts w:ascii="Times New Roman" w:eastAsia="Calibri" w:hAnsi="Times New Roman"/>
          <w:i/>
          <w:sz w:val="28"/>
          <w:szCs w:val="28"/>
        </w:rPr>
        <w:t>а</w:t>
      </w:r>
      <w:r w:rsidR="00F8500B" w:rsidRPr="00272011">
        <w:rPr>
          <w:rFonts w:ascii="Times New Roman" w:eastAsia="Calibri" w:hAnsi="Times New Roman"/>
          <w:i/>
          <w:sz w:val="28"/>
          <w:szCs w:val="28"/>
        </w:rPr>
        <w:t xml:space="preserve"> жалоба от 06.02.2017 представителя по доверенности К. в интересах Бабенко Валерия Владимировича, 1951 года рождения, по вопросу </w:t>
      </w:r>
      <w:r w:rsidR="00CB76DC" w:rsidRPr="00272011">
        <w:rPr>
          <w:rFonts w:ascii="Times New Roman" w:eastAsia="Calibri" w:hAnsi="Times New Roman"/>
          <w:i/>
          <w:sz w:val="28"/>
          <w:szCs w:val="28"/>
        </w:rPr>
        <w:t>неисполнения решения суда о предоставлении вне очереди</w:t>
      </w:r>
      <w:r w:rsidR="00F8500B" w:rsidRPr="00272011">
        <w:rPr>
          <w:rFonts w:ascii="Times New Roman" w:eastAsia="Calibri" w:hAnsi="Times New Roman"/>
          <w:i/>
          <w:sz w:val="28"/>
          <w:szCs w:val="28"/>
        </w:rPr>
        <w:t xml:space="preserve"> жилого помещения по договору социального найма администрацией П</w:t>
      </w:r>
      <w:r w:rsidR="00CB76DC" w:rsidRPr="00272011">
        <w:rPr>
          <w:rFonts w:ascii="Times New Roman" w:eastAsia="Calibri" w:hAnsi="Times New Roman"/>
          <w:i/>
          <w:sz w:val="28"/>
          <w:szCs w:val="28"/>
        </w:rPr>
        <w:t>аратунского сельского поселения</w:t>
      </w:r>
      <w:r w:rsidR="00F8500B" w:rsidRPr="00272011">
        <w:rPr>
          <w:rFonts w:ascii="Times New Roman" w:eastAsia="Calibri" w:hAnsi="Times New Roman"/>
          <w:i/>
          <w:sz w:val="28"/>
          <w:szCs w:val="28"/>
        </w:rPr>
        <w:t>.</w:t>
      </w:r>
      <w:r w:rsidR="009F6D4B" w:rsidRPr="00272011">
        <w:rPr>
          <w:rFonts w:ascii="Times New Roman" w:eastAsia="Calibri" w:hAnsi="Times New Roman"/>
          <w:sz w:val="28"/>
          <w:szCs w:val="28"/>
        </w:rPr>
        <w:t xml:space="preserve"> </w:t>
      </w:r>
    </w:p>
    <w:p w:rsidR="00CB76DC" w:rsidRPr="00272011" w:rsidRDefault="00CB76DC" w:rsidP="00154F74">
      <w:pPr>
        <w:autoSpaceDE w:val="0"/>
        <w:autoSpaceDN w:val="0"/>
        <w:adjustRightInd w:val="0"/>
        <w:spacing w:after="0" w:line="360" w:lineRule="auto"/>
        <w:ind w:firstLine="709"/>
        <w:jc w:val="both"/>
        <w:rPr>
          <w:rFonts w:ascii="Times New Roman" w:hAnsi="Times New Roman"/>
          <w:sz w:val="28"/>
          <w:szCs w:val="28"/>
        </w:rPr>
      </w:pPr>
      <w:r w:rsidRPr="00272011">
        <w:rPr>
          <w:rFonts w:ascii="Times New Roman" w:eastAsia="Calibri" w:hAnsi="Times New Roman"/>
          <w:sz w:val="28"/>
          <w:szCs w:val="28"/>
        </w:rPr>
        <w:t xml:space="preserve">На момент вынесения решения Бабенко В.В. вместе с тремя членами своей семьи проживал в однокомнатной приватизированной квартире общей площадью 33 кв.м. Согласно справке ГБУЗ </w:t>
      </w:r>
      <w:r w:rsidR="008A4826" w:rsidRPr="00272011">
        <w:rPr>
          <w:rFonts w:ascii="Times New Roman" w:eastAsia="Calibri" w:hAnsi="Times New Roman"/>
          <w:sz w:val="28"/>
          <w:szCs w:val="28"/>
        </w:rPr>
        <w:t>«</w:t>
      </w:r>
      <w:r w:rsidRPr="00272011">
        <w:rPr>
          <w:rFonts w:ascii="Times New Roman" w:eastAsia="Calibri" w:hAnsi="Times New Roman"/>
          <w:sz w:val="28"/>
          <w:szCs w:val="28"/>
        </w:rPr>
        <w:t>Камчатский краевой онкологический диспансер</w:t>
      </w:r>
      <w:r w:rsidR="008A4826" w:rsidRPr="00272011">
        <w:rPr>
          <w:rFonts w:ascii="Times New Roman" w:eastAsia="Calibri" w:hAnsi="Times New Roman"/>
          <w:sz w:val="28"/>
          <w:szCs w:val="28"/>
        </w:rPr>
        <w:t>»</w:t>
      </w:r>
      <w:r w:rsidRPr="00272011">
        <w:rPr>
          <w:rFonts w:ascii="Times New Roman" w:eastAsia="Calibri" w:hAnsi="Times New Roman"/>
          <w:sz w:val="28"/>
          <w:szCs w:val="28"/>
        </w:rPr>
        <w:t xml:space="preserve"> Бабенко В.В. страдал тяжелой формой хронического заболевания, предусмотренного П</w:t>
      </w:r>
      <w:r w:rsidRPr="00272011">
        <w:rPr>
          <w:rFonts w:ascii="Times New Roman" w:hAnsi="Times New Roman"/>
          <w:sz w:val="28"/>
          <w:szCs w:val="28"/>
        </w:rPr>
        <w:t>еречнем тяжелых форм хронических заболеваний, при которых невозможно совместное проживание граждан в одной квартире, утвержденным Приказом Минздрава России от 29.11.2012 № 987н. Решением жилищной комиссии Администрации Паратунского сельского поселения от 10.05.</w:t>
      </w:r>
      <w:r w:rsidRPr="00272011">
        <w:rPr>
          <w:rFonts w:ascii="Times New Roman" w:hAnsi="Times New Roman"/>
          <w:b/>
          <w:sz w:val="28"/>
          <w:szCs w:val="28"/>
        </w:rPr>
        <w:t xml:space="preserve">2012 </w:t>
      </w:r>
      <w:r w:rsidRPr="00272011">
        <w:rPr>
          <w:rFonts w:ascii="Times New Roman" w:hAnsi="Times New Roman"/>
          <w:sz w:val="28"/>
          <w:szCs w:val="28"/>
        </w:rPr>
        <w:t>Бабенко В.В.</w:t>
      </w:r>
      <w:r w:rsidRPr="00272011">
        <w:rPr>
          <w:rFonts w:ascii="Times New Roman" w:hAnsi="Times New Roman"/>
          <w:b/>
          <w:sz w:val="28"/>
          <w:szCs w:val="28"/>
        </w:rPr>
        <w:t xml:space="preserve"> </w:t>
      </w:r>
      <w:r w:rsidRPr="00272011">
        <w:rPr>
          <w:rFonts w:ascii="Times New Roman" w:hAnsi="Times New Roman"/>
          <w:sz w:val="28"/>
          <w:szCs w:val="28"/>
        </w:rPr>
        <w:t>был признан нуждающимся в предоставлении жилья и поставлен в очередь под  первым номером среди граждан, имеющи</w:t>
      </w:r>
      <w:r w:rsidR="00CE2DDC" w:rsidRPr="00272011">
        <w:rPr>
          <w:rFonts w:ascii="Times New Roman" w:hAnsi="Times New Roman"/>
          <w:sz w:val="28"/>
          <w:szCs w:val="28"/>
        </w:rPr>
        <w:t>х</w:t>
      </w:r>
      <w:r w:rsidRPr="00272011">
        <w:rPr>
          <w:rFonts w:ascii="Times New Roman" w:hAnsi="Times New Roman"/>
          <w:sz w:val="28"/>
          <w:szCs w:val="28"/>
        </w:rPr>
        <w:t xml:space="preserve"> право на внеочередное предоставление жилого помещения.</w:t>
      </w:r>
    </w:p>
    <w:p w:rsidR="006D68E6" w:rsidRPr="00272011" w:rsidRDefault="00315192" w:rsidP="00154F74">
      <w:pPr>
        <w:autoSpaceDE w:val="0"/>
        <w:autoSpaceDN w:val="0"/>
        <w:adjustRightInd w:val="0"/>
        <w:spacing w:after="0" w:line="360" w:lineRule="auto"/>
        <w:ind w:firstLine="709"/>
        <w:jc w:val="both"/>
        <w:rPr>
          <w:rFonts w:ascii="Times New Roman" w:hAnsi="Times New Roman"/>
          <w:sz w:val="28"/>
          <w:szCs w:val="28"/>
        </w:rPr>
      </w:pPr>
      <w:r w:rsidRPr="00272011">
        <w:rPr>
          <w:rFonts w:ascii="Times New Roman" w:eastAsia="Calibri" w:hAnsi="Times New Roman"/>
          <w:sz w:val="28"/>
          <w:szCs w:val="28"/>
        </w:rPr>
        <w:t>Согласно решению</w:t>
      </w:r>
      <w:r w:rsidR="009F6D4B" w:rsidRPr="00272011">
        <w:rPr>
          <w:rFonts w:ascii="Times New Roman" w:eastAsia="Calibri" w:hAnsi="Times New Roman"/>
          <w:sz w:val="28"/>
          <w:szCs w:val="28"/>
        </w:rPr>
        <w:t xml:space="preserve"> Елизовского районного суда </w:t>
      </w:r>
      <w:r w:rsidRPr="00272011">
        <w:rPr>
          <w:rFonts w:ascii="Times New Roman" w:eastAsia="Calibri" w:hAnsi="Times New Roman"/>
          <w:sz w:val="28"/>
          <w:szCs w:val="28"/>
        </w:rPr>
        <w:t xml:space="preserve">от </w:t>
      </w:r>
      <w:r w:rsidR="009F6D4B" w:rsidRPr="00272011">
        <w:rPr>
          <w:rFonts w:ascii="Times New Roman" w:eastAsia="Calibri" w:hAnsi="Times New Roman"/>
          <w:sz w:val="28"/>
          <w:szCs w:val="28"/>
        </w:rPr>
        <w:t>25 октября 201</w:t>
      </w:r>
      <w:r w:rsidR="00152B97" w:rsidRPr="00272011">
        <w:rPr>
          <w:rFonts w:ascii="Times New Roman" w:eastAsia="Calibri" w:hAnsi="Times New Roman"/>
          <w:sz w:val="28"/>
          <w:szCs w:val="28"/>
        </w:rPr>
        <w:t>6</w:t>
      </w:r>
      <w:r w:rsidR="009F6D4B" w:rsidRPr="00272011">
        <w:rPr>
          <w:rFonts w:ascii="Times New Roman" w:eastAsia="Calibri" w:hAnsi="Times New Roman"/>
          <w:sz w:val="28"/>
          <w:szCs w:val="28"/>
        </w:rPr>
        <w:t xml:space="preserve"> года </w:t>
      </w:r>
      <w:r w:rsidRPr="00272011">
        <w:rPr>
          <w:rFonts w:ascii="Times New Roman" w:eastAsia="Calibri" w:hAnsi="Times New Roman"/>
          <w:sz w:val="28"/>
          <w:szCs w:val="28"/>
        </w:rPr>
        <w:t xml:space="preserve">администрация Паратунского сельского поселения </w:t>
      </w:r>
      <w:r w:rsidR="006D6DD7" w:rsidRPr="00272011">
        <w:rPr>
          <w:rFonts w:ascii="Times New Roman" w:eastAsia="Calibri" w:hAnsi="Times New Roman"/>
          <w:sz w:val="28"/>
          <w:szCs w:val="28"/>
        </w:rPr>
        <w:t xml:space="preserve">была </w:t>
      </w:r>
      <w:r w:rsidRPr="00272011">
        <w:rPr>
          <w:rFonts w:ascii="Times New Roman" w:eastAsia="Calibri" w:hAnsi="Times New Roman"/>
          <w:sz w:val="28"/>
          <w:szCs w:val="28"/>
        </w:rPr>
        <w:t xml:space="preserve">обязана предоставить Бабенко В.В. вне очереди жилое помещение в черте Паратунского сельского поселения в соответствии с </w:t>
      </w:r>
      <w:r w:rsidR="00877935" w:rsidRPr="00272011">
        <w:rPr>
          <w:rFonts w:ascii="Times New Roman" w:eastAsia="Calibri" w:hAnsi="Times New Roman"/>
          <w:sz w:val="28"/>
          <w:szCs w:val="28"/>
        </w:rPr>
        <w:t xml:space="preserve"> п.4 ч.1 ст.51 и </w:t>
      </w:r>
      <w:r w:rsidRPr="00272011">
        <w:rPr>
          <w:rFonts w:ascii="Times New Roman" w:eastAsia="Calibri" w:hAnsi="Times New Roman"/>
          <w:sz w:val="28"/>
          <w:szCs w:val="28"/>
        </w:rPr>
        <w:t>п.3 ч.2 ст.57 Жилищного кодекса РФ, как страдающему тяжелой формой хронического заболевания, при котором совместное проживание с ним в одной квартире невозможно.</w:t>
      </w:r>
      <w:r w:rsidR="00877935" w:rsidRPr="00272011">
        <w:rPr>
          <w:rFonts w:ascii="Times New Roman" w:eastAsia="Calibri" w:hAnsi="Times New Roman"/>
          <w:sz w:val="28"/>
          <w:szCs w:val="28"/>
        </w:rPr>
        <w:t xml:space="preserve"> </w:t>
      </w:r>
    </w:p>
    <w:p w:rsidR="006D68E6" w:rsidRPr="00272011" w:rsidRDefault="006D68E6" w:rsidP="00154F74">
      <w:pPr>
        <w:autoSpaceDE w:val="0"/>
        <w:autoSpaceDN w:val="0"/>
        <w:adjustRightInd w:val="0"/>
        <w:spacing w:after="0" w:line="360" w:lineRule="auto"/>
        <w:ind w:firstLine="709"/>
        <w:jc w:val="both"/>
        <w:rPr>
          <w:rFonts w:ascii="Times New Roman" w:hAnsi="Times New Roman"/>
          <w:sz w:val="28"/>
          <w:szCs w:val="28"/>
        </w:rPr>
      </w:pPr>
      <w:r w:rsidRPr="00272011">
        <w:rPr>
          <w:rFonts w:ascii="Times New Roman" w:hAnsi="Times New Roman"/>
          <w:sz w:val="28"/>
          <w:szCs w:val="28"/>
        </w:rPr>
        <w:t>Управлением Федеральной службы судебных приставов по Камчатскому краю было вынесено постановление от 12.12.2016 о возбуждении исполнительного производства в отношении Администрации Паратунского сельского поселения.</w:t>
      </w:r>
      <w:r w:rsidR="00CB76DC" w:rsidRPr="00272011">
        <w:rPr>
          <w:rFonts w:ascii="Times New Roman" w:hAnsi="Times New Roman"/>
          <w:sz w:val="28"/>
          <w:szCs w:val="28"/>
        </w:rPr>
        <w:t xml:space="preserve"> Однако должник решение суда не исполнил.</w:t>
      </w:r>
    </w:p>
    <w:p w:rsidR="00D064AA" w:rsidRPr="00272011" w:rsidRDefault="000009DD" w:rsidP="00154F74">
      <w:pPr>
        <w:tabs>
          <w:tab w:val="left" w:pos="709"/>
        </w:tabs>
        <w:spacing w:after="0" w:line="360" w:lineRule="auto"/>
        <w:ind w:firstLine="709"/>
        <w:jc w:val="both"/>
        <w:rPr>
          <w:rFonts w:ascii="Times New Roman" w:eastAsia="Calibri" w:hAnsi="Times New Roman"/>
          <w:i/>
          <w:sz w:val="28"/>
          <w:szCs w:val="28"/>
        </w:rPr>
      </w:pPr>
      <w:r w:rsidRPr="00272011">
        <w:rPr>
          <w:rFonts w:ascii="Times New Roman" w:hAnsi="Times New Roman"/>
          <w:sz w:val="28"/>
          <w:szCs w:val="28"/>
        </w:rPr>
        <w:t xml:space="preserve">Уполномоченный </w:t>
      </w:r>
      <w:r w:rsidR="00D064AA" w:rsidRPr="00272011">
        <w:rPr>
          <w:rFonts w:ascii="Times New Roman" w:hAnsi="Times New Roman"/>
          <w:sz w:val="28"/>
          <w:szCs w:val="28"/>
        </w:rPr>
        <w:t xml:space="preserve">09.02.2017 </w:t>
      </w:r>
      <w:r w:rsidRPr="00272011">
        <w:rPr>
          <w:rFonts w:ascii="Times New Roman" w:hAnsi="Times New Roman"/>
          <w:sz w:val="28"/>
          <w:szCs w:val="28"/>
        </w:rPr>
        <w:t xml:space="preserve">обратился к главе Паратунского сельского поселения А. Бабаку с запросом о причинах </w:t>
      </w:r>
      <w:r w:rsidRPr="00272011">
        <w:rPr>
          <w:rFonts w:ascii="Times New Roman" w:eastAsia="Calibri" w:hAnsi="Times New Roman"/>
          <w:sz w:val="28"/>
          <w:szCs w:val="28"/>
        </w:rPr>
        <w:t>неисполнения органами местного самоуправления Паратунского сельского поселения решения суда Камчатского края, в том числе отсутствие отдельной строки в бюджет</w:t>
      </w:r>
      <w:r w:rsidR="008167C0" w:rsidRPr="00272011">
        <w:rPr>
          <w:rFonts w:ascii="Times New Roman" w:eastAsia="Calibri" w:hAnsi="Times New Roman"/>
          <w:sz w:val="28"/>
          <w:szCs w:val="28"/>
        </w:rPr>
        <w:t>е</w:t>
      </w:r>
      <w:r w:rsidRPr="00272011">
        <w:rPr>
          <w:rFonts w:ascii="Times New Roman" w:eastAsia="Calibri" w:hAnsi="Times New Roman"/>
          <w:sz w:val="28"/>
          <w:szCs w:val="28"/>
        </w:rPr>
        <w:t xml:space="preserve"> </w:t>
      </w:r>
      <w:proofErr w:type="spellStart"/>
      <w:r w:rsidRPr="00272011">
        <w:rPr>
          <w:rFonts w:ascii="Times New Roman" w:eastAsia="Calibri" w:hAnsi="Times New Roman"/>
          <w:sz w:val="28"/>
          <w:szCs w:val="28"/>
        </w:rPr>
        <w:t>Паратунского</w:t>
      </w:r>
      <w:proofErr w:type="spellEnd"/>
      <w:r w:rsidRPr="00272011">
        <w:rPr>
          <w:rFonts w:ascii="Times New Roman" w:eastAsia="Calibri" w:hAnsi="Times New Roman"/>
          <w:sz w:val="28"/>
          <w:szCs w:val="28"/>
        </w:rPr>
        <w:t xml:space="preserve"> сельского поселения </w:t>
      </w:r>
      <w:proofErr w:type="spellStart"/>
      <w:r w:rsidRPr="00272011">
        <w:rPr>
          <w:rFonts w:ascii="Times New Roman" w:eastAsia="Calibri" w:hAnsi="Times New Roman"/>
          <w:sz w:val="28"/>
          <w:szCs w:val="28"/>
        </w:rPr>
        <w:t>Елизовского</w:t>
      </w:r>
      <w:proofErr w:type="spellEnd"/>
      <w:r w:rsidRPr="00272011">
        <w:rPr>
          <w:rFonts w:ascii="Times New Roman" w:eastAsia="Calibri" w:hAnsi="Times New Roman"/>
          <w:sz w:val="28"/>
          <w:szCs w:val="28"/>
        </w:rPr>
        <w:t xml:space="preserve"> муниципального района Камчатского края на 2016 и 2017 годы расходных обязательств на исполнение решений судов о предоставлении гражданам жилых помещений по договору социального найма вне очереди, а также информацию о предпринимаемых мерах, направленных на </w:t>
      </w:r>
      <w:r w:rsidR="00D064AA" w:rsidRPr="00272011">
        <w:rPr>
          <w:rFonts w:ascii="Times New Roman" w:eastAsia="Calibri" w:hAnsi="Times New Roman"/>
          <w:sz w:val="28"/>
          <w:szCs w:val="28"/>
        </w:rPr>
        <w:t xml:space="preserve">исполнение решения </w:t>
      </w:r>
      <w:r w:rsidRPr="00272011">
        <w:rPr>
          <w:rFonts w:ascii="Times New Roman" w:eastAsia="Calibri" w:hAnsi="Times New Roman"/>
          <w:sz w:val="28"/>
          <w:szCs w:val="28"/>
        </w:rPr>
        <w:t>суда</w:t>
      </w:r>
      <w:r w:rsidR="00D064AA" w:rsidRPr="00272011">
        <w:rPr>
          <w:rFonts w:ascii="Times New Roman" w:eastAsia="Calibri" w:hAnsi="Times New Roman"/>
          <w:sz w:val="28"/>
          <w:szCs w:val="28"/>
        </w:rPr>
        <w:t xml:space="preserve">, в ответ на который </w:t>
      </w:r>
      <w:r w:rsidR="00723581" w:rsidRPr="00272011">
        <w:rPr>
          <w:rFonts w:ascii="Times New Roman" w:eastAsia="Calibri" w:hAnsi="Times New Roman"/>
          <w:sz w:val="28"/>
          <w:szCs w:val="28"/>
        </w:rPr>
        <w:t>заместитель главы</w:t>
      </w:r>
      <w:r w:rsidR="00D064AA" w:rsidRPr="00272011">
        <w:rPr>
          <w:rFonts w:ascii="Times New Roman" w:eastAsia="Calibri" w:hAnsi="Times New Roman"/>
          <w:sz w:val="28"/>
          <w:szCs w:val="28"/>
        </w:rPr>
        <w:t xml:space="preserve"> Паратунского сельского поселения </w:t>
      </w:r>
      <w:r w:rsidR="00723581" w:rsidRPr="00272011">
        <w:rPr>
          <w:rFonts w:ascii="Times New Roman" w:eastAsia="Calibri" w:hAnsi="Times New Roman"/>
          <w:sz w:val="28"/>
          <w:szCs w:val="28"/>
        </w:rPr>
        <w:t xml:space="preserve">В. Якимов </w:t>
      </w:r>
      <w:r w:rsidR="00D064AA" w:rsidRPr="00272011">
        <w:rPr>
          <w:rFonts w:ascii="Times New Roman" w:eastAsia="Calibri" w:hAnsi="Times New Roman"/>
          <w:sz w:val="28"/>
          <w:szCs w:val="28"/>
        </w:rPr>
        <w:t xml:space="preserve">направил ответ от 22.02.2017 о том, что 15.02.2017 проведены </w:t>
      </w:r>
      <w:r w:rsidR="000D24FD" w:rsidRPr="00272011">
        <w:rPr>
          <w:rFonts w:ascii="Times New Roman" w:eastAsia="Calibri" w:hAnsi="Times New Roman"/>
          <w:sz w:val="28"/>
          <w:szCs w:val="28"/>
        </w:rPr>
        <w:t>заседания</w:t>
      </w:r>
      <w:r w:rsidR="00D064AA" w:rsidRPr="00272011">
        <w:rPr>
          <w:rFonts w:ascii="Times New Roman" w:eastAsia="Calibri" w:hAnsi="Times New Roman"/>
          <w:sz w:val="28"/>
          <w:szCs w:val="28"/>
        </w:rPr>
        <w:t xml:space="preserve"> жилищной комиссии при администрации Паратунского сельского поселения и приняты решения о предоставлении Бабенко В.В. вне очереди по договору социального найма благоустроенного жилого помещения, соответствующего санитарным и техническим нормам </w:t>
      </w:r>
      <w:r w:rsidR="00D064AA" w:rsidRPr="00272011">
        <w:rPr>
          <w:rFonts w:ascii="Times New Roman" w:eastAsia="Calibri" w:hAnsi="Times New Roman"/>
          <w:i/>
          <w:sz w:val="28"/>
          <w:szCs w:val="28"/>
        </w:rPr>
        <w:t xml:space="preserve">незамедлительно при появлении такого жилья. </w:t>
      </w:r>
      <w:r w:rsidR="00D064AA" w:rsidRPr="00272011">
        <w:rPr>
          <w:rFonts w:ascii="Times New Roman" w:eastAsia="Calibri" w:hAnsi="Times New Roman"/>
          <w:sz w:val="28"/>
          <w:szCs w:val="28"/>
        </w:rPr>
        <w:t>Также в ответе было указано, что</w:t>
      </w:r>
      <w:r w:rsidR="00D064AA" w:rsidRPr="00272011">
        <w:rPr>
          <w:rFonts w:ascii="Times New Roman" w:eastAsia="Calibri" w:hAnsi="Times New Roman"/>
          <w:i/>
          <w:sz w:val="28"/>
          <w:szCs w:val="28"/>
        </w:rPr>
        <w:t xml:space="preserve"> в бюджете Паратунского сельского поселения отсутствует строка на 2016 и 2017 годы </w:t>
      </w:r>
      <w:r w:rsidR="000D24FD" w:rsidRPr="00272011">
        <w:rPr>
          <w:rFonts w:ascii="Times New Roman" w:eastAsia="Calibri" w:hAnsi="Times New Roman"/>
          <w:i/>
          <w:sz w:val="28"/>
          <w:szCs w:val="28"/>
        </w:rPr>
        <w:t>расходных</w:t>
      </w:r>
      <w:r w:rsidR="00D064AA" w:rsidRPr="00272011">
        <w:rPr>
          <w:rFonts w:ascii="Times New Roman" w:eastAsia="Calibri" w:hAnsi="Times New Roman"/>
          <w:i/>
          <w:sz w:val="28"/>
          <w:szCs w:val="28"/>
        </w:rPr>
        <w:t xml:space="preserve"> </w:t>
      </w:r>
      <w:r w:rsidR="000D24FD" w:rsidRPr="00272011">
        <w:rPr>
          <w:rFonts w:ascii="Times New Roman" w:eastAsia="Calibri" w:hAnsi="Times New Roman"/>
          <w:i/>
          <w:sz w:val="28"/>
          <w:szCs w:val="28"/>
        </w:rPr>
        <w:t>обязательств на исполнением решений судов о предоставлении гражданам жилых помещений по договору социального найма вне очереди. Администрацией также изучается возможность приобретения жилого помещения для Бабенко Валерия Владимировича за счет средств бюджетов, с этой целью подготовлены соответствующие ходатайства.</w:t>
      </w:r>
    </w:p>
    <w:p w:rsidR="006D68E6" w:rsidRPr="00272011" w:rsidRDefault="00723581" w:rsidP="00154F74">
      <w:pPr>
        <w:tabs>
          <w:tab w:val="left" w:pos="709"/>
        </w:tabs>
        <w:spacing w:after="0" w:line="360" w:lineRule="auto"/>
        <w:ind w:firstLine="709"/>
        <w:jc w:val="both"/>
        <w:rPr>
          <w:rFonts w:ascii="Times New Roman" w:eastAsia="Calibri" w:hAnsi="Times New Roman"/>
          <w:i/>
          <w:sz w:val="28"/>
          <w:szCs w:val="28"/>
        </w:rPr>
      </w:pPr>
      <w:r w:rsidRPr="00272011">
        <w:rPr>
          <w:rFonts w:ascii="Times New Roman" w:eastAsia="Calibri" w:hAnsi="Times New Roman"/>
          <w:sz w:val="28"/>
          <w:szCs w:val="28"/>
        </w:rPr>
        <w:t xml:space="preserve">Получив указанный выше ответ, Уполномоченный запросил у главы Паратунского сельского поселения ксерокопии ходатайств о приобретении  жилого помещения для Бабенко Валерия Владимировича за счет средств бюджетов администрации Елизовского муниципального района и Правительства Камчатского края, на </w:t>
      </w:r>
      <w:r w:rsidR="008167C0" w:rsidRPr="00272011">
        <w:rPr>
          <w:rFonts w:ascii="Times New Roman" w:eastAsia="Calibri" w:hAnsi="Times New Roman"/>
          <w:sz w:val="28"/>
          <w:szCs w:val="28"/>
        </w:rPr>
        <w:t>что</w:t>
      </w:r>
      <w:r w:rsidRPr="00272011">
        <w:rPr>
          <w:rFonts w:ascii="Times New Roman" w:eastAsia="Calibri" w:hAnsi="Times New Roman"/>
          <w:sz w:val="28"/>
          <w:szCs w:val="28"/>
        </w:rPr>
        <w:t xml:space="preserve"> 23</w:t>
      </w:r>
      <w:r w:rsidR="009C03F1" w:rsidRPr="00272011">
        <w:rPr>
          <w:rFonts w:ascii="Times New Roman" w:eastAsia="Calibri" w:hAnsi="Times New Roman"/>
          <w:sz w:val="28"/>
          <w:szCs w:val="28"/>
        </w:rPr>
        <w:t>.03.</w:t>
      </w:r>
      <w:r w:rsidRPr="00272011">
        <w:rPr>
          <w:rFonts w:ascii="Times New Roman" w:eastAsia="Calibri" w:hAnsi="Times New Roman"/>
          <w:sz w:val="28"/>
          <w:szCs w:val="28"/>
        </w:rPr>
        <w:t xml:space="preserve">2017 </w:t>
      </w:r>
      <w:r w:rsidR="009C03F1" w:rsidRPr="00272011">
        <w:rPr>
          <w:rFonts w:ascii="Times New Roman" w:eastAsia="Calibri" w:hAnsi="Times New Roman"/>
          <w:sz w:val="28"/>
          <w:szCs w:val="28"/>
        </w:rPr>
        <w:t>заместитель главы</w:t>
      </w:r>
      <w:r w:rsidRPr="00272011">
        <w:rPr>
          <w:rFonts w:ascii="Times New Roman" w:eastAsia="Calibri" w:hAnsi="Times New Roman"/>
          <w:sz w:val="28"/>
          <w:szCs w:val="28"/>
        </w:rPr>
        <w:t xml:space="preserve"> </w:t>
      </w:r>
      <w:proofErr w:type="spellStart"/>
      <w:r w:rsidRPr="00272011">
        <w:rPr>
          <w:rFonts w:ascii="Times New Roman" w:eastAsia="Calibri" w:hAnsi="Times New Roman"/>
          <w:sz w:val="28"/>
          <w:szCs w:val="28"/>
        </w:rPr>
        <w:t>Паратунского</w:t>
      </w:r>
      <w:proofErr w:type="spellEnd"/>
      <w:r w:rsidRPr="00272011">
        <w:rPr>
          <w:rFonts w:ascii="Times New Roman" w:eastAsia="Calibri" w:hAnsi="Times New Roman"/>
          <w:sz w:val="28"/>
          <w:szCs w:val="28"/>
        </w:rPr>
        <w:t xml:space="preserve"> </w:t>
      </w:r>
      <w:r w:rsidR="009C03F1" w:rsidRPr="00272011">
        <w:rPr>
          <w:rFonts w:ascii="Times New Roman" w:eastAsia="Calibri" w:hAnsi="Times New Roman"/>
          <w:sz w:val="28"/>
          <w:szCs w:val="28"/>
        </w:rPr>
        <w:t xml:space="preserve">сельского </w:t>
      </w:r>
      <w:r w:rsidRPr="00272011">
        <w:rPr>
          <w:rFonts w:ascii="Times New Roman" w:eastAsia="Calibri" w:hAnsi="Times New Roman"/>
          <w:sz w:val="28"/>
          <w:szCs w:val="28"/>
        </w:rPr>
        <w:t xml:space="preserve">поселения </w:t>
      </w:r>
      <w:r w:rsidR="009C03F1" w:rsidRPr="00272011">
        <w:rPr>
          <w:rFonts w:ascii="Times New Roman" w:eastAsia="Calibri" w:hAnsi="Times New Roman"/>
          <w:sz w:val="28"/>
          <w:szCs w:val="28"/>
        </w:rPr>
        <w:t>сообщ</w:t>
      </w:r>
      <w:r w:rsidR="008167C0" w:rsidRPr="00272011">
        <w:rPr>
          <w:rFonts w:ascii="Times New Roman" w:eastAsia="Calibri" w:hAnsi="Times New Roman"/>
          <w:sz w:val="28"/>
          <w:szCs w:val="28"/>
        </w:rPr>
        <w:t>ил</w:t>
      </w:r>
      <w:r w:rsidR="009C03F1" w:rsidRPr="00272011">
        <w:rPr>
          <w:rFonts w:ascii="Times New Roman" w:eastAsia="Calibri" w:hAnsi="Times New Roman"/>
          <w:sz w:val="28"/>
          <w:szCs w:val="28"/>
        </w:rPr>
        <w:t xml:space="preserve">, что </w:t>
      </w:r>
      <w:r w:rsidR="008A4826" w:rsidRPr="00272011">
        <w:rPr>
          <w:rFonts w:ascii="Times New Roman" w:eastAsia="Calibri" w:hAnsi="Times New Roman"/>
          <w:sz w:val="28"/>
          <w:szCs w:val="28"/>
        </w:rPr>
        <w:t>«</w:t>
      </w:r>
      <w:r w:rsidR="006D68E6" w:rsidRPr="00272011">
        <w:rPr>
          <w:rFonts w:ascii="Times New Roman" w:eastAsia="Calibri" w:hAnsi="Times New Roman"/>
          <w:i/>
          <w:sz w:val="28"/>
          <w:szCs w:val="28"/>
        </w:rPr>
        <w:t>ходатайство</w:t>
      </w:r>
      <w:r w:rsidR="009C03F1" w:rsidRPr="00272011">
        <w:rPr>
          <w:rFonts w:ascii="Times New Roman" w:eastAsia="Calibri" w:hAnsi="Times New Roman"/>
          <w:i/>
          <w:sz w:val="28"/>
          <w:szCs w:val="28"/>
        </w:rPr>
        <w:t xml:space="preserve"> о приобретении жилого помещения для Бабенко Валерия Владимировича за счет средств бюджетов </w:t>
      </w:r>
      <w:r w:rsidR="006D68E6" w:rsidRPr="00272011">
        <w:rPr>
          <w:rFonts w:ascii="Times New Roman" w:eastAsia="Calibri" w:hAnsi="Times New Roman"/>
          <w:i/>
          <w:sz w:val="28"/>
          <w:szCs w:val="28"/>
        </w:rPr>
        <w:t>администрации Елизовского муниципального района и Правительства Камчатского края не было направлено, в связи со смертью Бабенко Валерия Владимировича</w:t>
      </w:r>
      <w:r w:rsidR="008A4826" w:rsidRPr="00272011">
        <w:rPr>
          <w:rFonts w:ascii="Times New Roman" w:eastAsia="Calibri" w:hAnsi="Times New Roman"/>
          <w:i/>
          <w:sz w:val="28"/>
          <w:szCs w:val="28"/>
        </w:rPr>
        <w:t>»</w:t>
      </w:r>
      <w:r w:rsidR="006D68E6" w:rsidRPr="00272011">
        <w:rPr>
          <w:rFonts w:ascii="Times New Roman" w:eastAsia="Calibri" w:hAnsi="Times New Roman"/>
          <w:i/>
          <w:sz w:val="28"/>
          <w:szCs w:val="28"/>
        </w:rPr>
        <w:t xml:space="preserve">. </w:t>
      </w:r>
    </w:p>
    <w:p w:rsidR="000D24FD" w:rsidRPr="00272011" w:rsidRDefault="006D68E6" w:rsidP="00154F74">
      <w:pPr>
        <w:tabs>
          <w:tab w:val="left" w:pos="709"/>
        </w:tabs>
        <w:spacing w:after="0" w:line="360" w:lineRule="auto"/>
        <w:ind w:firstLine="709"/>
        <w:jc w:val="both"/>
        <w:rPr>
          <w:rFonts w:ascii="Times New Roman" w:eastAsia="Calibri" w:hAnsi="Times New Roman"/>
          <w:sz w:val="28"/>
          <w:szCs w:val="28"/>
          <w:u w:val="single"/>
        </w:rPr>
      </w:pPr>
      <w:r w:rsidRPr="00272011">
        <w:rPr>
          <w:rFonts w:ascii="Times New Roman" w:eastAsia="Calibri" w:hAnsi="Times New Roman"/>
          <w:sz w:val="28"/>
          <w:szCs w:val="28"/>
          <w:u w:val="single"/>
        </w:rPr>
        <w:t>К ответу приложено свидетельство о смерти. Бабенко В.В</w:t>
      </w:r>
      <w:r w:rsidR="008167C0" w:rsidRPr="00272011">
        <w:rPr>
          <w:rFonts w:ascii="Times New Roman" w:eastAsia="Calibri" w:hAnsi="Times New Roman"/>
          <w:sz w:val="28"/>
          <w:szCs w:val="28"/>
          <w:u w:val="single"/>
        </w:rPr>
        <w:t>.</w:t>
      </w:r>
      <w:r w:rsidRPr="00272011">
        <w:rPr>
          <w:rFonts w:ascii="Times New Roman" w:eastAsia="Calibri" w:hAnsi="Times New Roman"/>
          <w:sz w:val="28"/>
          <w:szCs w:val="28"/>
          <w:u w:val="single"/>
        </w:rPr>
        <w:t xml:space="preserve"> умер 26 февраля 2017 год</w:t>
      </w:r>
      <w:r w:rsidR="00CB76DC" w:rsidRPr="00272011">
        <w:rPr>
          <w:rFonts w:ascii="Times New Roman" w:eastAsia="Calibri" w:hAnsi="Times New Roman"/>
          <w:sz w:val="28"/>
          <w:szCs w:val="28"/>
          <w:u w:val="single"/>
        </w:rPr>
        <w:t xml:space="preserve">а… </w:t>
      </w:r>
    </w:p>
    <w:p w:rsidR="006D6DD7" w:rsidRPr="00272011" w:rsidRDefault="00CB76DC" w:rsidP="00154F74">
      <w:pPr>
        <w:spacing w:after="0" w:line="360" w:lineRule="auto"/>
        <w:ind w:left="34" w:firstLine="709"/>
        <w:contextualSpacing/>
        <w:jc w:val="both"/>
        <w:rPr>
          <w:rFonts w:ascii="Times New Roman" w:eastAsia="Calibri" w:hAnsi="Times New Roman"/>
          <w:i/>
          <w:sz w:val="28"/>
          <w:szCs w:val="28"/>
        </w:rPr>
      </w:pPr>
      <w:r w:rsidRPr="00272011">
        <w:rPr>
          <w:rFonts w:ascii="Times New Roman" w:eastAsia="Calibri" w:hAnsi="Times New Roman"/>
          <w:i/>
          <w:sz w:val="28"/>
          <w:szCs w:val="28"/>
        </w:rPr>
        <w:t>Уполномоченный</w:t>
      </w:r>
      <w:r w:rsidR="006D6DD7" w:rsidRPr="00272011">
        <w:rPr>
          <w:rFonts w:ascii="Times New Roman" w:eastAsia="Calibri" w:hAnsi="Times New Roman"/>
          <w:i/>
          <w:sz w:val="28"/>
          <w:szCs w:val="28"/>
        </w:rPr>
        <w:t xml:space="preserve"> в</w:t>
      </w:r>
      <w:r w:rsidRPr="00272011">
        <w:rPr>
          <w:rFonts w:ascii="Times New Roman" w:eastAsia="Calibri" w:hAnsi="Times New Roman"/>
          <w:i/>
          <w:sz w:val="28"/>
          <w:szCs w:val="28"/>
        </w:rPr>
        <w:t xml:space="preserve"> прошлогоднем докладе рекомендовал главам муниципальных образований в Камчатском крае в случае отсутствия подходящих свободных жилых помещений предусматривать в бюджете муниципального образования отдельной строкой расходы на исполнение судебных решений по предоставлению гражданам жилых помещений по договору социального найма вне очереди. </w:t>
      </w:r>
    </w:p>
    <w:p w:rsidR="006D6DD7" w:rsidRPr="00272011" w:rsidRDefault="006D6DD7" w:rsidP="00154F74">
      <w:pPr>
        <w:spacing w:after="0" w:line="360" w:lineRule="auto"/>
        <w:ind w:firstLine="708"/>
        <w:jc w:val="both"/>
        <w:rPr>
          <w:rFonts w:ascii="Times New Roman" w:eastAsia="Calibri" w:hAnsi="Times New Roman"/>
          <w:sz w:val="28"/>
          <w:szCs w:val="28"/>
        </w:rPr>
      </w:pPr>
      <w:r w:rsidRPr="00272011">
        <w:rPr>
          <w:rFonts w:ascii="Times New Roman" w:eastAsia="Calibri" w:hAnsi="Times New Roman"/>
          <w:sz w:val="28"/>
          <w:szCs w:val="28"/>
        </w:rPr>
        <w:t>Администрация Паратунского сельского поселения про</w:t>
      </w:r>
      <w:r w:rsidR="00A87E93" w:rsidRPr="00272011">
        <w:rPr>
          <w:rFonts w:ascii="Times New Roman" w:eastAsia="Calibri" w:hAnsi="Times New Roman"/>
          <w:sz w:val="28"/>
          <w:szCs w:val="28"/>
        </w:rPr>
        <w:t>и</w:t>
      </w:r>
      <w:r w:rsidRPr="00272011">
        <w:rPr>
          <w:rFonts w:ascii="Times New Roman" w:eastAsia="Calibri" w:hAnsi="Times New Roman"/>
          <w:sz w:val="28"/>
          <w:szCs w:val="28"/>
        </w:rPr>
        <w:t xml:space="preserve">гнорировала рекомендации Уполномоченного… Человек умер, не дождавшись жилья. </w:t>
      </w:r>
    </w:p>
    <w:p w:rsidR="006D6DD7" w:rsidRPr="00272011" w:rsidRDefault="006D6DD7" w:rsidP="00154F74">
      <w:pPr>
        <w:spacing w:after="0" w:line="360" w:lineRule="auto"/>
        <w:ind w:left="34" w:firstLine="709"/>
        <w:contextualSpacing/>
        <w:jc w:val="both"/>
        <w:rPr>
          <w:rFonts w:ascii="Times New Roman" w:eastAsia="Calibri" w:hAnsi="Times New Roman"/>
          <w:sz w:val="28"/>
          <w:szCs w:val="28"/>
        </w:rPr>
      </w:pPr>
      <w:r w:rsidRPr="00272011">
        <w:rPr>
          <w:rFonts w:ascii="Times New Roman" w:eastAsia="Calibri" w:hAnsi="Times New Roman"/>
          <w:b/>
          <w:i/>
          <w:sz w:val="28"/>
          <w:szCs w:val="28"/>
        </w:rPr>
        <w:t xml:space="preserve">В этом году Уполномоченный вновь обращает внимание администраций </w:t>
      </w:r>
      <w:r w:rsidR="00CB76DC" w:rsidRPr="00272011">
        <w:rPr>
          <w:rFonts w:ascii="Times New Roman" w:eastAsia="Calibri" w:hAnsi="Times New Roman"/>
          <w:b/>
          <w:i/>
          <w:sz w:val="28"/>
          <w:szCs w:val="28"/>
        </w:rPr>
        <w:t>Петропавловск-Камчатского городского округа</w:t>
      </w:r>
      <w:r w:rsidRPr="00272011">
        <w:rPr>
          <w:rFonts w:ascii="Times New Roman" w:eastAsia="Calibri" w:hAnsi="Times New Roman"/>
          <w:b/>
          <w:i/>
          <w:sz w:val="28"/>
          <w:szCs w:val="28"/>
        </w:rPr>
        <w:t>,</w:t>
      </w:r>
      <w:r w:rsidR="00CB76DC" w:rsidRPr="00272011">
        <w:rPr>
          <w:rFonts w:ascii="Times New Roman" w:eastAsia="Calibri" w:hAnsi="Times New Roman"/>
          <w:b/>
          <w:i/>
          <w:sz w:val="28"/>
          <w:szCs w:val="28"/>
        </w:rPr>
        <w:t xml:space="preserve"> Корякск</w:t>
      </w:r>
      <w:r w:rsidRPr="00272011">
        <w:rPr>
          <w:rFonts w:ascii="Times New Roman" w:eastAsia="Calibri" w:hAnsi="Times New Roman"/>
          <w:b/>
          <w:i/>
          <w:sz w:val="28"/>
          <w:szCs w:val="28"/>
        </w:rPr>
        <w:t xml:space="preserve">ого сельского поселения и </w:t>
      </w:r>
      <w:r w:rsidR="00CB76DC" w:rsidRPr="00272011">
        <w:rPr>
          <w:rFonts w:ascii="Times New Roman" w:eastAsia="Calibri" w:hAnsi="Times New Roman"/>
          <w:b/>
          <w:i/>
          <w:sz w:val="28"/>
          <w:szCs w:val="28"/>
        </w:rPr>
        <w:t>Паратунского сельского поселения Елизовского муниципального района</w:t>
      </w:r>
      <w:r w:rsidRPr="00272011">
        <w:rPr>
          <w:rFonts w:ascii="Times New Roman" w:eastAsia="Calibri" w:hAnsi="Times New Roman"/>
          <w:b/>
          <w:i/>
          <w:sz w:val="28"/>
          <w:szCs w:val="28"/>
        </w:rPr>
        <w:t>,</w:t>
      </w:r>
      <w:r w:rsidR="00CB76DC" w:rsidRPr="00272011">
        <w:rPr>
          <w:rFonts w:ascii="Times New Roman" w:eastAsia="Calibri" w:hAnsi="Times New Roman"/>
          <w:b/>
          <w:i/>
          <w:sz w:val="28"/>
          <w:szCs w:val="28"/>
        </w:rPr>
        <w:t xml:space="preserve"> </w:t>
      </w:r>
      <w:r w:rsidRPr="00272011">
        <w:rPr>
          <w:rFonts w:ascii="Times New Roman" w:eastAsia="Calibri" w:hAnsi="Times New Roman"/>
          <w:b/>
          <w:i/>
          <w:sz w:val="28"/>
          <w:szCs w:val="28"/>
        </w:rPr>
        <w:t xml:space="preserve">Быстринского муниципального района и </w:t>
      </w:r>
      <w:proofErr w:type="spellStart"/>
      <w:r w:rsidRPr="00272011">
        <w:rPr>
          <w:rFonts w:ascii="Times New Roman" w:eastAsia="Calibri" w:hAnsi="Times New Roman"/>
          <w:b/>
          <w:i/>
          <w:sz w:val="28"/>
          <w:szCs w:val="28"/>
        </w:rPr>
        <w:t>Усть</w:t>
      </w:r>
      <w:proofErr w:type="spellEnd"/>
      <w:r w:rsidRPr="00272011">
        <w:rPr>
          <w:rFonts w:ascii="Times New Roman" w:eastAsia="Calibri" w:hAnsi="Times New Roman"/>
          <w:b/>
          <w:i/>
          <w:sz w:val="28"/>
          <w:szCs w:val="28"/>
        </w:rPr>
        <w:t>-Большерецкого муниципального района</w:t>
      </w:r>
      <w:r w:rsidR="00ED0C97" w:rsidRPr="00272011">
        <w:rPr>
          <w:rFonts w:ascii="Times New Roman" w:eastAsia="Calibri" w:hAnsi="Times New Roman"/>
          <w:b/>
          <w:i/>
          <w:sz w:val="28"/>
          <w:szCs w:val="28"/>
        </w:rPr>
        <w:t xml:space="preserve"> на необходимость</w:t>
      </w:r>
      <w:r w:rsidRPr="00272011">
        <w:rPr>
          <w:rFonts w:ascii="Times New Roman" w:eastAsia="Calibri" w:hAnsi="Times New Roman"/>
          <w:b/>
          <w:i/>
          <w:sz w:val="28"/>
          <w:szCs w:val="28"/>
        </w:rPr>
        <w:t xml:space="preserve"> в случае отсутствия подходящих свободных жилых помещений предусматривать в бюджете муниципального образования отдельной строкой расходы на исполнение судебных решений по предоставлению гражданам жилых помещений по договору социального найма вне очереди.</w:t>
      </w:r>
      <w:r w:rsidRPr="00272011">
        <w:rPr>
          <w:rFonts w:ascii="Times New Roman" w:eastAsia="Calibri" w:hAnsi="Times New Roman"/>
          <w:sz w:val="28"/>
          <w:szCs w:val="28"/>
        </w:rPr>
        <w:t xml:space="preserve"> </w:t>
      </w:r>
    </w:p>
    <w:p w:rsidR="006D6DD7" w:rsidRPr="00B03193" w:rsidRDefault="006D6DD7" w:rsidP="00154F74">
      <w:pPr>
        <w:spacing w:after="0" w:line="360" w:lineRule="auto"/>
        <w:ind w:firstLine="708"/>
        <w:jc w:val="both"/>
        <w:rPr>
          <w:rFonts w:ascii="Times New Roman" w:eastAsia="Calibri" w:hAnsi="Times New Roman" w:cs="Times New Roman"/>
          <w:b/>
          <w:i/>
          <w:sz w:val="28"/>
          <w:szCs w:val="28"/>
        </w:rPr>
      </w:pPr>
    </w:p>
    <w:p w:rsidR="00042A6C" w:rsidRPr="00B03193" w:rsidRDefault="003E1C98" w:rsidP="00DB701E">
      <w:pPr>
        <w:keepNext/>
        <w:pageBreakBefore/>
        <w:spacing w:after="0" w:line="360" w:lineRule="auto"/>
        <w:ind w:firstLine="709"/>
        <w:jc w:val="both"/>
        <w:outlineLvl w:val="1"/>
        <w:rPr>
          <w:rFonts w:ascii="Times New Roman" w:hAnsi="Times New Roman" w:cs="Times New Roman"/>
          <w:b/>
          <w:bCs/>
          <w:iCs/>
          <w:kern w:val="32"/>
          <w:sz w:val="28"/>
          <w:szCs w:val="28"/>
        </w:rPr>
      </w:pPr>
      <w:hyperlink w:anchor="_Toc412909861" w:history="1">
        <w:bookmarkStart w:id="47" w:name="_Toc475994612"/>
        <w:bookmarkStart w:id="48" w:name="_Toc509822635"/>
        <w:r w:rsidR="00042A6C" w:rsidRPr="00B03193">
          <w:rPr>
            <w:rFonts w:ascii="Times New Roman" w:hAnsi="Times New Roman" w:cs="Times New Roman"/>
            <w:b/>
            <w:bCs/>
            <w:iCs/>
            <w:kern w:val="32"/>
            <w:sz w:val="28"/>
            <w:szCs w:val="28"/>
            <w:lang w:val="en-US"/>
          </w:rPr>
          <w:t>IV</w:t>
        </w:r>
        <w:r w:rsidR="00042A6C" w:rsidRPr="00B03193">
          <w:rPr>
            <w:rFonts w:ascii="Times New Roman" w:hAnsi="Times New Roman" w:cs="Times New Roman"/>
            <w:b/>
            <w:bCs/>
            <w:iCs/>
            <w:kern w:val="32"/>
            <w:sz w:val="28"/>
            <w:szCs w:val="28"/>
          </w:rPr>
          <w:t>. Права человека в местах принудительного содержания</w:t>
        </w:r>
        <w:bookmarkEnd w:id="47"/>
        <w:bookmarkEnd w:id="48"/>
      </w:hyperlink>
    </w:p>
    <w:p w:rsidR="00042A6C" w:rsidRPr="00B03193" w:rsidRDefault="00042A6C" w:rsidP="00154F74">
      <w:pPr>
        <w:spacing w:after="0" w:line="360" w:lineRule="auto"/>
        <w:jc w:val="center"/>
        <w:rPr>
          <w:rFonts w:ascii="Times New Roman" w:eastAsia="Calibri" w:hAnsi="Times New Roman" w:cs="Times New Roman"/>
          <w:b/>
          <w:sz w:val="28"/>
          <w:szCs w:val="28"/>
        </w:rPr>
      </w:pPr>
    </w:p>
    <w:p w:rsidR="00042A6C" w:rsidRPr="00B03193" w:rsidRDefault="008167C0" w:rsidP="00154F74">
      <w:pPr>
        <w:spacing w:after="0" w:line="360" w:lineRule="auto"/>
        <w:ind w:firstLine="708"/>
        <w:jc w:val="both"/>
        <w:rPr>
          <w:rFonts w:ascii="Times New Roman" w:eastAsia="Calibri" w:hAnsi="Times New Roman" w:cs="Times New Roman"/>
          <w:b/>
          <w:sz w:val="28"/>
          <w:szCs w:val="28"/>
        </w:rPr>
      </w:pPr>
      <w:r w:rsidRPr="00B03193">
        <w:rPr>
          <w:rFonts w:ascii="Times New Roman" w:eastAsia="Calibri" w:hAnsi="Times New Roman" w:cs="Times New Roman"/>
          <w:b/>
          <w:sz w:val="28"/>
          <w:szCs w:val="28"/>
        </w:rPr>
        <w:t xml:space="preserve">4.1. </w:t>
      </w:r>
      <w:r w:rsidR="00042A6C" w:rsidRPr="00B03193">
        <w:rPr>
          <w:rFonts w:ascii="Times New Roman" w:eastAsia="Calibri" w:hAnsi="Times New Roman" w:cs="Times New Roman"/>
          <w:b/>
          <w:sz w:val="28"/>
          <w:szCs w:val="28"/>
        </w:rPr>
        <w:t>Соблюдение прав человека в исправительных колониях</w:t>
      </w:r>
    </w:p>
    <w:p w:rsidR="00E15EEA" w:rsidRPr="00B03193" w:rsidRDefault="008167C0" w:rsidP="00154F74">
      <w:pPr>
        <w:widowControl w:val="0"/>
        <w:tabs>
          <w:tab w:val="left" w:pos="9240"/>
        </w:tabs>
        <w:spacing w:after="0" w:line="360" w:lineRule="auto"/>
        <w:ind w:firstLine="720"/>
        <w:jc w:val="both"/>
        <w:rPr>
          <w:rFonts w:ascii="Times New Roman" w:hAnsi="Times New Roman" w:cs="Times New Roman"/>
          <w:i/>
          <w:sz w:val="28"/>
          <w:szCs w:val="28"/>
        </w:rPr>
      </w:pPr>
      <w:r w:rsidRPr="00B03193">
        <w:rPr>
          <w:rFonts w:ascii="Times New Roman" w:hAnsi="Times New Roman" w:cs="Times New Roman"/>
          <w:i/>
          <w:sz w:val="28"/>
          <w:szCs w:val="28"/>
        </w:rPr>
        <w:t xml:space="preserve">4.1.1. </w:t>
      </w:r>
      <w:r w:rsidR="00E15EEA" w:rsidRPr="00B03193">
        <w:rPr>
          <w:rFonts w:ascii="Times New Roman" w:hAnsi="Times New Roman" w:cs="Times New Roman"/>
          <w:i/>
          <w:sz w:val="28"/>
          <w:szCs w:val="28"/>
        </w:rPr>
        <w:t>В марте Уполномоченному поступила жалоба гр. У. на грубые нарушения условий содержания осужденных в ИК-6.</w:t>
      </w:r>
    </w:p>
    <w:p w:rsidR="00E15EEA" w:rsidRPr="00B03193" w:rsidRDefault="00E15EEA" w:rsidP="00154F74">
      <w:pPr>
        <w:autoSpaceDE w:val="0"/>
        <w:autoSpaceDN w:val="0"/>
        <w:adjustRightInd w:val="0"/>
        <w:spacing w:after="0" w:line="360" w:lineRule="auto"/>
        <w:ind w:firstLine="720"/>
        <w:jc w:val="both"/>
        <w:rPr>
          <w:rFonts w:ascii="Times New Roman" w:hAnsi="Times New Roman" w:cs="Times New Roman"/>
          <w:sz w:val="28"/>
          <w:szCs w:val="28"/>
        </w:rPr>
      </w:pPr>
      <w:r w:rsidRPr="00B03193">
        <w:rPr>
          <w:rFonts w:ascii="Times New Roman" w:eastAsiaTheme="minorHAnsi" w:hAnsi="Times New Roman" w:cs="Times New Roman"/>
          <w:sz w:val="28"/>
          <w:szCs w:val="28"/>
        </w:rPr>
        <w:t>В целях наиболее всестороннего, полного и объективного рассмотрения доводов, изложенных в жалобе,</w:t>
      </w:r>
      <w:r w:rsidRPr="00B03193">
        <w:rPr>
          <w:rFonts w:ascii="Times New Roman" w:hAnsi="Times New Roman" w:cs="Times New Roman"/>
          <w:sz w:val="28"/>
          <w:szCs w:val="28"/>
        </w:rPr>
        <w:t xml:space="preserve"> 21 марта Уполномоченный в составе комиссии: сотрудники аппарата Палаты Уполномоченных в Камчатском крае – руководитель аппарата В. Артюшкин и начальник юридического отдела  Ю. Медведева</w:t>
      </w:r>
      <w:r w:rsidR="00C900B2" w:rsidRPr="00B03193">
        <w:rPr>
          <w:rFonts w:ascii="Times New Roman" w:hAnsi="Times New Roman" w:cs="Times New Roman"/>
          <w:sz w:val="28"/>
          <w:szCs w:val="28"/>
        </w:rPr>
        <w:t>,</w:t>
      </w:r>
      <w:r w:rsidRPr="00B03193">
        <w:rPr>
          <w:rFonts w:ascii="Times New Roman" w:hAnsi="Times New Roman" w:cs="Times New Roman"/>
          <w:sz w:val="28"/>
          <w:szCs w:val="28"/>
        </w:rPr>
        <w:t xml:space="preserve"> а также помощник прокурора Камчатского края по надзору за соблюдением закона при исполнении уголовных наказаний М. Новицкий и заместитель председателя ОНК Камчатского края Е. Калинин в сопровождении главного государственного санитарного врача УФСИН России по Камчатскому краю А. Сергеева, начальника ФКУЗ МСЧ 41 А. Лёва, начальника ФКУ ИК-6 УФСИН России по Камчатскому краю С. Поэта, заместителя начальника ФКУ ИК-6 УФСИН России по Камчатскому краю А. Тишкова посетили Исправительную колонию № 6 УФСИН России по Камчатскому краю.</w:t>
      </w:r>
    </w:p>
    <w:p w:rsidR="00E15EEA" w:rsidRPr="00B03193" w:rsidRDefault="00E15EEA" w:rsidP="00154F74">
      <w:pPr>
        <w:spacing w:after="0" w:line="360" w:lineRule="auto"/>
        <w:ind w:firstLine="720"/>
        <w:jc w:val="both"/>
        <w:rPr>
          <w:rFonts w:ascii="Times New Roman" w:eastAsiaTheme="minorHAnsi" w:hAnsi="Times New Roman" w:cs="Times New Roman"/>
          <w:sz w:val="28"/>
          <w:szCs w:val="28"/>
        </w:rPr>
      </w:pPr>
      <w:r w:rsidRPr="00B03193">
        <w:rPr>
          <w:rFonts w:ascii="Times New Roman" w:eastAsiaTheme="minorHAnsi" w:hAnsi="Times New Roman" w:cs="Times New Roman"/>
          <w:sz w:val="28"/>
          <w:szCs w:val="28"/>
        </w:rPr>
        <w:t>Уполномоченный и все члены комиссии посетили служебные помещения, магазин, библиотеку, банно-прачечный комплекс, комнаты длительных свиданий, медицинскую часть, общежития отрядов, в которых проживают осужденные, а также пообщались с осужденными, отбывающими наказания в штрафном изоляторе (ШИЗО), помещениях камерного типа (ПКТ), а также единые помещения камерного типа (ЕПКТ).</w:t>
      </w:r>
      <w:r w:rsidRPr="00B03193">
        <w:rPr>
          <w:rFonts w:ascii="Times New Roman" w:hAnsi="Times New Roman" w:cs="Times New Roman"/>
          <w:sz w:val="28"/>
          <w:szCs w:val="28"/>
        </w:rPr>
        <w:t xml:space="preserve"> Особое внимание в ходе осмотра уделялось санитарному состоянию указанных объектов исправительного учреждения, качеству медицинской помощи спецконтингенту, обеспечению осужденных продуктами питания и товарами промышленной группы через магазин учреждения. </w:t>
      </w:r>
      <w:r w:rsidRPr="00B03193">
        <w:rPr>
          <w:rFonts w:ascii="Times New Roman" w:eastAsiaTheme="minorHAnsi" w:hAnsi="Times New Roman" w:cs="Times New Roman"/>
          <w:sz w:val="28"/>
          <w:szCs w:val="28"/>
        </w:rPr>
        <w:t>В пищеблоке проверено качество приготовленной пищи, при этом рабочие кухни рассказали о своей трудовой деятельности в данном учреждении.</w:t>
      </w:r>
    </w:p>
    <w:p w:rsidR="00E15EEA" w:rsidRPr="00B03193" w:rsidRDefault="00E15EEA" w:rsidP="00154F74">
      <w:pPr>
        <w:spacing w:after="0" w:line="360" w:lineRule="auto"/>
        <w:ind w:firstLine="720"/>
        <w:jc w:val="both"/>
        <w:rPr>
          <w:rFonts w:ascii="Times New Roman" w:hAnsi="Times New Roman" w:cs="Times New Roman"/>
          <w:sz w:val="28"/>
          <w:szCs w:val="28"/>
        </w:rPr>
      </w:pPr>
      <w:r w:rsidRPr="00B03193">
        <w:rPr>
          <w:rFonts w:ascii="Times New Roman" w:hAnsi="Times New Roman" w:cs="Times New Roman"/>
          <w:sz w:val="28"/>
          <w:szCs w:val="28"/>
        </w:rPr>
        <w:t xml:space="preserve">Также во время проверки проводились беседы с осужденными, трудоустроенными и находящимися на проверяемых объектах учреждения. </w:t>
      </w:r>
    </w:p>
    <w:p w:rsidR="00E15EEA" w:rsidRPr="00B03193" w:rsidRDefault="00E15EEA" w:rsidP="00154F74">
      <w:pPr>
        <w:spacing w:after="0" w:line="360" w:lineRule="auto"/>
        <w:ind w:firstLine="720"/>
        <w:jc w:val="both"/>
        <w:rPr>
          <w:rFonts w:ascii="Times New Roman" w:hAnsi="Times New Roman" w:cs="Times New Roman"/>
          <w:sz w:val="28"/>
          <w:szCs w:val="28"/>
        </w:rPr>
      </w:pPr>
      <w:r w:rsidRPr="00B03193">
        <w:rPr>
          <w:rFonts w:ascii="Times New Roman" w:hAnsi="Times New Roman" w:cs="Times New Roman"/>
          <w:sz w:val="28"/>
          <w:szCs w:val="28"/>
        </w:rPr>
        <w:t>Изучалась справочная информация и нормативная база, регламентирующая деятельность администрации исправительного учреждения, а также права и обязанности осужденных, размещен</w:t>
      </w:r>
      <w:r w:rsidR="00C900B2" w:rsidRPr="00B03193">
        <w:rPr>
          <w:rFonts w:ascii="Times New Roman" w:hAnsi="Times New Roman" w:cs="Times New Roman"/>
          <w:sz w:val="28"/>
          <w:szCs w:val="28"/>
        </w:rPr>
        <w:t>н</w:t>
      </w:r>
      <w:r w:rsidR="00CE2DDC" w:rsidRPr="00B03193">
        <w:rPr>
          <w:rFonts w:ascii="Times New Roman" w:hAnsi="Times New Roman" w:cs="Times New Roman"/>
          <w:sz w:val="28"/>
          <w:szCs w:val="28"/>
        </w:rPr>
        <w:t>ы</w:t>
      </w:r>
      <w:r w:rsidR="00C900B2" w:rsidRPr="00B03193">
        <w:rPr>
          <w:rFonts w:ascii="Times New Roman" w:hAnsi="Times New Roman" w:cs="Times New Roman"/>
          <w:sz w:val="28"/>
          <w:szCs w:val="28"/>
        </w:rPr>
        <w:t>е</w:t>
      </w:r>
      <w:r w:rsidRPr="00B03193">
        <w:rPr>
          <w:rFonts w:ascii="Times New Roman" w:hAnsi="Times New Roman" w:cs="Times New Roman"/>
          <w:sz w:val="28"/>
          <w:szCs w:val="28"/>
        </w:rPr>
        <w:t xml:space="preserve"> в местах общего доступа. </w:t>
      </w:r>
    </w:p>
    <w:p w:rsidR="00E15EEA" w:rsidRPr="00B03193" w:rsidRDefault="00E15EEA" w:rsidP="00154F74">
      <w:pPr>
        <w:widowControl w:val="0"/>
        <w:spacing w:after="0" w:line="360" w:lineRule="auto"/>
        <w:ind w:firstLine="720"/>
        <w:jc w:val="both"/>
        <w:rPr>
          <w:rFonts w:ascii="Times New Roman" w:hAnsi="Times New Roman" w:cs="Times New Roman"/>
          <w:sz w:val="28"/>
          <w:szCs w:val="28"/>
        </w:rPr>
      </w:pPr>
      <w:r w:rsidRPr="00B03193">
        <w:rPr>
          <w:rFonts w:ascii="Times New Roman" w:hAnsi="Times New Roman" w:cs="Times New Roman"/>
          <w:sz w:val="28"/>
          <w:szCs w:val="28"/>
        </w:rPr>
        <w:t xml:space="preserve">Уполномоченным был проведён личный приём осуждённых. Проведены беседы с осуждённым В. (о порядке предоставления медицинской помощи), осужденным С. (по вопросу содержания почтовых отправлений), осужденным Р. (по вопросу предоставления УДО, оформления паспорта, оформление пенсии), осужденным М. (по вопросу правовой помощи в связи с обжалованием приговора). Жалоб на условия содержания, включая питание, не поступило. </w:t>
      </w:r>
    </w:p>
    <w:p w:rsidR="00E15EEA" w:rsidRPr="00B03193" w:rsidRDefault="00E15EEA" w:rsidP="00154F74">
      <w:pPr>
        <w:widowControl w:val="0"/>
        <w:spacing w:after="0" w:line="360" w:lineRule="auto"/>
        <w:ind w:firstLine="720"/>
        <w:jc w:val="both"/>
        <w:rPr>
          <w:rFonts w:ascii="Times New Roman" w:hAnsi="Times New Roman" w:cs="Times New Roman"/>
          <w:sz w:val="28"/>
          <w:szCs w:val="28"/>
        </w:rPr>
      </w:pPr>
      <w:r w:rsidRPr="00B03193">
        <w:rPr>
          <w:rFonts w:ascii="Times New Roman" w:hAnsi="Times New Roman" w:cs="Times New Roman"/>
          <w:sz w:val="28"/>
          <w:szCs w:val="28"/>
        </w:rPr>
        <w:t>По результатам проведенной проверки нарушений прав человека в учреждении не выявлено. Правила внутреннего распорядка исправительных учреждений, утвержденны</w:t>
      </w:r>
      <w:r w:rsidR="00CE2DDC" w:rsidRPr="00B03193">
        <w:rPr>
          <w:rFonts w:ascii="Times New Roman" w:hAnsi="Times New Roman" w:cs="Times New Roman"/>
          <w:sz w:val="28"/>
          <w:szCs w:val="28"/>
        </w:rPr>
        <w:t>е</w:t>
      </w:r>
      <w:r w:rsidRPr="00B03193">
        <w:rPr>
          <w:rFonts w:ascii="Times New Roman" w:hAnsi="Times New Roman" w:cs="Times New Roman"/>
          <w:sz w:val="28"/>
          <w:szCs w:val="28"/>
        </w:rPr>
        <w:t xml:space="preserve"> </w:t>
      </w:r>
      <w:hyperlink r:id="rId50" w:anchor="sub_0" w:history="1">
        <w:r w:rsidRPr="00B03193">
          <w:rPr>
            <w:rFonts w:ascii="Times New Roman" w:hAnsi="Times New Roman" w:cs="Times New Roman"/>
            <w:sz w:val="28"/>
            <w:szCs w:val="28"/>
          </w:rPr>
          <w:t>Приказом</w:t>
        </w:r>
      </w:hyperlink>
      <w:r w:rsidRPr="00B03193">
        <w:rPr>
          <w:rFonts w:ascii="Times New Roman" w:hAnsi="Times New Roman" w:cs="Times New Roman"/>
          <w:sz w:val="28"/>
          <w:szCs w:val="28"/>
        </w:rPr>
        <w:t> Министерства юстиции Российской Федерации от 16.12.2016 № 295, администрацией исправительного учреждения  соблюдаются.</w:t>
      </w:r>
    </w:p>
    <w:p w:rsidR="00E15EEA" w:rsidRPr="00801ADC" w:rsidRDefault="00E15EEA" w:rsidP="00154F74">
      <w:pPr>
        <w:spacing w:after="0" w:line="360" w:lineRule="auto"/>
        <w:ind w:firstLine="720"/>
        <w:rPr>
          <w:rFonts w:ascii="Times New Roman" w:eastAsiaTheme="minorHAnsi" w:hAnsi="Times New Roman" w:cs="Times New Roman"/>
          <w:sz w:val="28"/>
          <w:szCs w:val="28"/>
        </w:rPr>
      </w:pPr>
    </w:p>
    <w:p w:rsidR="001817E0" w:rsidRPr="00801ADC" w:rsidRDefault="00C900B2" w:rsidP="00154F74">
      <w:pPr>
        <w:spacing w:after="0" w:line="360" w:lineRule="auto"/>
        <w:ind w:firstLine="709"/>
        <w:jc w:val="both"/>
        <w:rPr>
          <w:rFonts w:ascii="Times New Roman" w:eastAsiaTheme="minorHAnsi" w:hAnsi="Times New Roman" w:cs="Times New Roman"/>
          <w:i/>
          <w:sz w:val="28"/>
          <w:szCs w:val="28"/>
        </w:rPr>
      </w:pPr>
      <w:r w:rsidRPr="00801ADC">
        <w:rPr>
          <w:rFonts w:ascii="Times New Roman" w:hAnsi="Times New Roman" w:cs="Times New Roman"/>
          <w:i/>
          <w:sz w:val="28"/>
          <w:szCs w:val="28"/>
        </w:rPr>
        <w:t xml:space="preserve">4.1.2. </w:t>
      </w:r>
      <w:r w:rsidR="001817E0" w:rsidRPr="00801ADC">
        <w:rPr>
          <w:rFonts w:ascii="Times New Roman" w:hAnsi="Times New Roman" w:cs="Times New Roman"/>
          <w:i/>
          <w:sz w:val="28"/>
          <w:szCs w:val="28"/>
        </w:rPr>
        <w:t>В июне в адрес Уполномоченного поступило обращение гр. А. в интересах ее сына Б., отбывающего наказание в ФКУ ИК-6 Управления ФСИН России по Камчатскому краю, с требованием о включении ее в состав выездной комиссии при посещении ИК-6,</w:t>
      </w:r>
      <w:r w:rsidR="00AF6ADC" w:rsidRPr="00801ADC">
        <w:rPr>
          <w:rFonts w:ascii="Times New Roman" w:hAnsi="Times New Roman" w:cs="Times New Roman"/>
          <w:i/>
          <w:sz w:val="28"/>
          <w:szCs w:val="28"/>
        </w:rPr>
        <w:t xml:space="preserve"> о </w:t>
      </w:r>
      <w:r w:rsidR="00430EB4" w:rsidRPr="00801ADC">
        <w:rPr>
          <w:rFonts w:ascii="Times New Roman" w:hAnsi="Times New Roman" w:cs="Times New Roman"/>
          <w:i/>
          <w:sz w:val="28"/>
          <w:szCs w:val="28"/>
        </w:rPr>
        <w:t>воспрепятствовани</w:t>
      </w:r>
      <w:r w:rsidR="00AF6ADC" w:rsidRPr="00801ADC">
        <w:rPr>
          <w:rFonts w:ascii="Times New Roman" w:hAnsi="Times New Roman" w:cs="Times New Roman"/>
          <w:i/>
          <w:sz w:val="28"/>
          <w:szCs w:val="28"/>
        </w:rPr>
        <w:t>и</w:t>
      </w:r>
      <w:r w:rsidR="00430EB4" w:rsidRPr="00801ADC">
        <w:rPr>
          <w:rFonts w:ascii="Times New Roman" w:hAnsi="Times New Roman" w:cs="Times New Roman"/>
          <w:i/>
          <w:sz w:val="28"/>
          <w:szCs w:val="28"/>
        </w:rPr>
        <w:t xml:space="preserve"> </w:t>
      </w:r>
      <w:r w:rsidR="00AF6ADC" w:rsidRPr="00801ADC">
        <w:rPr>
          <w:rFonts w:ascii="Times New Roman" w:hAnsi="Times New Roman" w:cs="Times New Roman"/>
          <w:i/>
          <w:sz w:val="28"/>
          <w:szCs w:val="28"/>
        </w:rPr>
        <w:t>Б. переписке</w:t>
      </w:r>
      <w:r w:rsidR="00430EB4" w:rsidRPr="00801ADC">
        <w:rPr>
          <w:rFonts w:ascii="Times New Roman" w:hAnsi="Times New Roman" w:cs="Times New Roman"/>
          <w:i/>
          <w:sz w:val="28"/>
          <w:szCs w:val="28"/>
        </w:rPr>
        <w:t xml:space="preserve"> с Уполномоченным</w:t>
      </w:r>
      <w:r w:rsidR="00AF6ADC" w:rsidRPr="00801ADC">
        <w:rPr>
          <w:rFonts w:ascii="Times New Roman" w:hAnsi="Times New Roman" w:cs="Times New Roman"/>
          <w:i/>
          <w:sz w:val="28"/>
          <w:szCs w:val="28"/>
        </w:rPr>
        <w:t xml:space="preserve"> и о н</w:t>
      </w:r>
      <w:r w:rsidR="00430EB4" w:rsidRPr="00801ADC">
        <w:rPr>
          <w:rFonts w:ascii="Times New Roman" w:hAnsi="Times New Roman" w:cs="Times New Roman"/>
          <w:i/>
          <w:sz w:val="28"/>
          <w:szCs w:val="28"/>
        </w:rPr>
        <w:t>арушени</w:t>
      </w:r>
      <w:r w:rsidR="00AF6ADC" w:rsidRPr="00801ADC">
        <w:rPr>
          <w:rFonts w:ascii="Times New Roman" w:hAnsi="Times New Roman" w:cs="Times New Roman"/>
          <w:i/>
          <w:sz w:val="28"/>
          <w:szCs w:val="28"/>
        </w:rPr>
        <w:t>и</w:t>
      </w:r>
      <w:r w:rsidR="00430EB4" w:rsidRPr="00801ADC">
        <w:rPr>
          <w:rFonts w:ascii="Times New Roman" w:hAnsi="Times New Roman" w:cs="Times New Roman"/>
          <w:i/>
          <w:sz w:val="28"/>
          <w:szCs w:val="28"/>
        </w:rPr>
        <w:t xml:space="preserve"> порядка оказания</w:t>
      </w:r>
      <w:r w:rsidR="00AF6ADC" w:rsidRPr="00801ADC">
        <w:rPr>
          <w:rFonts w:ascii="Times New Roman" w:hAnsi="Times New Roman" w:cs="Times New Roman"/>
          <w:i/>
          <w:sz w:val="28"/>
          <w:szCs w:val="28"/>
        </w:rPr>
        <w:t xml:space="preserve"> Б.</w:t>
      </w:r>
      <w:r w:rsidR="00430EB4" w:rsidRPr="00801ADC">
        <w:rPr>
          <w:rFonts w:ascii="Times New Roman" w:hAnsi="Times New Roman" w:cs="Times New Roman"/>
          <w:i/>
          <w:sz w:val="28"/>
          <w:szCs w:val="28"/>
        </w:rPr>
        <w:t xml:space="preserve"> медицинской помощи.</w:t>
      </w:r>
    </w:p>
    <w:p w:rsidR="00AF6ADC" w:rsidRPr="00801ADC" w:rsidRDefault="00AF6ADC" w:rsidP="00154F74">
      <w:pPr>
        <w:widowControl w:val="0"/>
        <w:spacing w:after="0" w:line="360" w:lineRule="auto"/>
        <w:ind w:firstLine="700"/>
        <w:jc w:val="both"/>
        <w:rPr>
          <w:rFonts w:ascii="Times New Roman" w:eastAsiaTheme="minorHAnsi" w:hAnsi="Times New Roman" w:cs="Times New Roman"/>
          <w:sz w:val="28"/>
          <w:szCs w:val="28"/>
        </w:rPr>
      </w:pPr>
      <w:r w:rsidRPr="00801ADC">
        <w:rPr>
          <w:rFonts w:ascii="Times New Roman" w:eastAsiaTheme="minorHAnsi" w:hAnsi="Times New Roman" w:cs="Times New Roman"/>
          <w:sz w:val="28"/>
          <w:szCs w:val="28"/>
          <w:shd w:val="clear" w:color="auto" w:fill="FFFFFF"/>
        </w:rPr>
        <w:t>28 июня Уполномоченный, представители аппарата Палаты Уполномоченных в Камчатском крае В. Артюшкин и Ю. Медведева, помощник прокурора Камчатского края по надзору за соблюдением законов при исполнении уголовных наказаний М. Новицкий, члены Общественной наблюдательной комиссии Камчатского края Х. Каримов, О. Дудко, А. Дорош в сопровождении помощника начальника по соблюдению прав человека в УИС УФСИН России по Камчатскому краю Э. Мусаевой, при непосредственном участии врио начальника ФКУ ИК-6 УФСИН России по Камчатскому краю С. Хачатуряна, врио начальника ФКУЗ МСЧ-41 УФСИН России по Камчатскому краю майора внутренней службы В. Волкова, начальника МЧ-1 ФКУЗ МСЧ УФСИН России по Камчатскому краю В. Тилюпа, врио заместителя, курирующего кадровую и воспитательную работу майора внутренней службы А. Григорьева провели проверку соблюдения прав осужденного Б. в связи с обращением матери осужденного.</w:t>
      </w:r>
    </w:p>
    <w:p w:rsidR="00AF6ADC" w:rsidRPr="00801ADC" w:rsidRDefault="00045AC4" w:rsidP="00154F74">
      <w:pPr>
        <w:spacing w:after="0" w:line="360" w:lineRule="auto"/>
        <w:ind w:firstLine="709"/>
        <w:jc w:val="both"/>
        <w:rPr>
          <w:rFonts w:ascii="Times New Roman" w:eastAsiaTheme="minorHAnsi" w:hAnsi="Times New Roman" w:cs="Times New Roman"/>
          <w:sz w:val="28"/>
          <w:szCs w:val="28"/>
          <w:shd w:val="clear" w:color="auto" w:fill="FFFFFF"/>
        </w:rPr>
      </w:pPr>
      <w:r w:rsidRPr="00801ADC">
        <w:rPr>
          <w:rFonts w:ascii="Times New Roman" w:eastAsiaTheme="minorHAnsi" w:hAnsi="Times New Roman" w:cs="Times New Roman"/>
          <w:sz w:val="28"/>
          <w:szCs w:val="28"/>
          <w:shd w:val="clear" w:color="auto" w:fill="FFFFFF"/>
        </w:rPr>
        <w:t xml:space="preserve">Уполномоченным </w:t>
      </w:r>
      <w:r w:rsidR="00AF6ADC" w:rsidRPr="00801ADC">
        <w:rPr>
          <w:rFonts w:ascii="Times New Roman" w:eastAsiaTheme="minorHAnsi" w:hAnsi="Times New Roman" w:cs="Times New Roman"/>
          <w:sz w:val="28"/>
          <w:szCs w:val="28"/>
          <w:shd w:val="clear" w:color="auto" w:fill="FFFFFF"/>
        </w:rPr>
        <w:t>п</w:t>
      </w:r>
      <w:r w:rsidR="00AF6ADC" w:rsidRPr="00801ADC">
        <w:rPr>
          <w:rFonts w:ascii="Times New Roman" w:eastAsiaTheme="minorHAnsi" w:hAnsi="Times New Roman" w:cs="Times New Roman"/>
          <w:sz w:val="28"/>
          <w:szCs w:val="28"/>
        </w:rPr>
        <w:t>роверено состояние камер штрафного изолятора, помещений камерного типа, единого помещения камерного типа, оборудование камер индивидуальными спальными местами, проверено наличие у каждого осужденного постельных принадлежностей,</w:t>
      </w:r>
      <w:r w:rsidR="00AF6ADC" w:rsidRPr="00801ADC">
        <w:rPr>
          <w:rFonts w:ascii="Times New Roman" w:eastAsiaTheme="minorHAnsi" w:hAnsi="Times New Roman" w:cs="Times New Roman"/>
          <w:sz w:val="28"/>
          <w:szCs w:val="28"/>
          <w:shd w:val="clear" w:color="auto" w:fill="FFFFFF"/>
        </w:rPr>
        <w:t xml:space="preserve"> наличие и состояние одежды </w:t>
      </w:r>
      <w:proofErr w:type="gramStart"/>
      <w:r w:rsidR="00AF6ADC" w:rsidRPr="00801ADC">
        <w:rPr>
          <w:rFonts w:ascii="Times New Roman" w:eastAsiaTheme="minorHAnsi" w:hAnsi="Times New Roman" w:cs="Times New Roman"/>
          <w:sz w:val="28"/>
          <w:szCs w:val="28"/>
          <w:shd w:val="clear" w:color="auto" w:fill="FFFFFF"/>
        </w:rPr>
        <w:t>для  осужденных</w:t>
      </w:r>
      <w:proofErr w:type="gramEnd"/>
      <w:r w:rsidR="00AF6ADC" w:rsidRPr="00801ADC">
        <w:rPr>
          <w:rFonts w:ascii="Times New Roman" w:eastAsiaTheme="minorHAnsi" w:hAnsi="Times New Roman" w:cs="Times New Roman"/>
          <w:sz w:val="28"/>
          <w:szCs w:val="28"/>
          <w:shd w:val="clear" w:color="auto" w:fill="FFFFFF"/>
        </w:rPr>
        <w:t>-нарушителей</w:t>
      </w:r>
      <w:r w:rsidR="00030CCC" w:rsidRPr="00801ADC">
        <w:rPr>
          <w:rFonts w:ascii="Times New Roman" w:eastAsiaTheme="minorHAnsi" w:hAnsi="Times New Roman" w:cs="Times New Roman"/>
          <w:sz w:val="28"/>
          <w:szCs w:val="28"/>
        </w:rPr>
        <w:t xml:space="preserve">. </w:t>
      </w:r>
      <w:r w:rsidR="00AF6ADC" w:rsidRPr="00801ADC">
        <w:rPr>
          <w:rFonts w:ascii="Times New Roman" w:eastAsiaTheme="minorHAnsi" w:hAnsi="Times New Roman" w:cs="Times New Roman"/>
          <w:sz w:val="28"/>
          <w:szCs w:val="28"/>
        </w:rPr>
        <w:t xml:space="preserve">Посещение ШИЗО, ПКТ, </w:t>
      </w:r>
      <w:r w:rsidR="00C900B2" w:rsidRPr="00801ADC">
        <w:rPr>
          <w:rFonts w:ascii="Times New Roman" w:eastAsiaTheme="minorHAnsi" w:hAnsi="Times New Roman" w:cs="Times New Roman"/>
          <w:sz w:val="28"/>
          <w:szCs w:val="28"/>
        </w:rPr>
        <w:t xml:space="preserve">ЕКПТ </w:t>
      </w:r>
      <w:r w:rsidR="00AF6ADC" w:rsidRPr="00801ADC">
        <w:rPr>
          <w:rFonts w:ascii="Times New Roman" w:eastAsiaTheme="minorHAnsi" w:hAnsi="Times New Roman" w:cs="Times New Roman"/>
          <w:sz w:val="28"/>
          <w:szCs w:val="28"/>
        </w:rPr>
        <w:t xml:space="preserve">показало, что санитарное состояние камер и подсобных помещений удовлетворительное. </w:t>
      </w:r>
      <w:r w:rsidR="000041BF" w:rsidRPr="00801ADC">
        <w:rPr>
          <w:rFonts w:ascii="Times New Roman" w:eastAsiaTheme="minorHAnsi" w:hAnsi="Times New Roman" w:cs="Times New Roman"/>
          <w:sz w:val="28"/>
          <w:szCs w:val="28"/>
        </w:rPr>
        <w:t xml:space="preserve">Проверена одежда, закреплённая за штрафными помещениями с соответствующим клеймением – одежда дезинфицирована в соответствии установленными требованиями. </w:t>
      </w:r>
      <w:r w:rsidR="00AF6ADC" w:rsidRPr="00801ADC">
        <w:rPr>
          <w:rFonts w:ascii="Times New Roman" w:eastAsiaTheme="minorHAnsi" w:hAnsi="Times New Roman" w:cs="Times New Roman"/>
          <w:sz w:val="28"/>
          <w:szCs w:val="28"/>
        </w:rPr>
        <w:t xml:space="preserve">Проверено состояние и оборудование прогулочных дворов </w:t>
      </w:r>
      <w:r w:rsidR="00C900B2" w:rsidRPr="00801ADC">
        <w:rPr>
          <w:rFonts w:ascii="Times New Roman" w:eastAsiaTheme="minorHAnsi" w:hAnsi="Times New Roman" w:cs="Times New Roman"/>
          <w:sz w:val="28"/>
          <w:szCs w:val="28"/>
        </w:rPr>
        <w:t xml:space="preserve">– </w:t>
      </w:r>
      <w:r w:rsidR="00AF6ADC" w:rsidRPr="00801ADC">
        <w:rPr>
          <w:rFonts w:ascii="Times New Roman" w:eastAsiaTheme="minorHAnsi" w:hAnsi="Times New Roman" w:cs="Times New Roman"/>
          <w:sz w:val="28"/>
          <w:szCs w:val="28"/>
        </w:rPr>
        <w:t>нареканий нет. Выборочной проверкой материалов, являющихся основанием водворения в ШИЗО, ПКТ, ЕПКТ, установлено наличие постановления о водворении, заключения медработника о возможности содержания, объяснения прав</w:t>
      </w:r>
      <w:r w:rsidR="00C900B2" w:rsidRPr="00801ADC">
        <w:rPr>
          <w:rFonts w:ascii="Times New Roman" w:eastAsiaTheme="minorHAnsi" w:hAnsi="Times New Roman" w:cs="Times New Roman"/>
          <w:sz w:val="28"/>
          <w:szCs w:val="28"/>
        </w:rPr>
        <w:t>онарушителя</w:t>
      </w:r>
      <w:r w:rsidR="00AF6ADC" w:rsidRPr="00801ADC">
        <w:rPr>
          <w:rFonts w:ascii="Times New Roman" w:eastAsiaTheme="minorHAnsi" w:hAnsi="Times New Roman" w:cs="Times New Roman"/>
          <w:sz w:val="28"/>
          <w:szCs w:val="28"/>
        </w:rPr>
        <w:t xml:space="preserve"> либо надлежащим образом оформленный акт отказа от дачи объяснения, выписка из протокола дисциплинарной комиссии.</w:t>
      </w:r>
      <w:r w:rsidR="00AF6ADC" w:rsidRPr="00801ADC">
        <w:rPr>
          <w:rFonts w:ascii="Times New Roman" w:eastAsiaTheme="minorHAnsi" w:hAnsi="Times New Roman" w:cs="Times New Roman"/>
          <w:sz w:val="28"/>
          <w:szCs w:val="28"/>
          <w:shd w:val="clear" w:color="auto" w:fill="FFFFFF"/>
        </w:rPr>
        <w:t xml:space="preserve"> </w:t>
      </w:r>
    </w:p>
    <w:p w:rsidR="00AF6ADC" w:rsidRPr="00801ADC" w:rsidRDefault="00045AC4" w:rsidP="00154F74">
      <w:pPr>
        <w:spacing w:after="0" w:line="360" w:lineRule="auto"/>
        <w:ind w:firstLine="709"/>
        <w:jc w:val="both"/>
        <w:rPr>
          <w:rFonts w:ascii="Times New Roman" w:eastAsiaTheme="minorHAnsi" w:hAnsi="Times New Roman" w:cs="Times New Roman"/>
          <w:sz w:val="28"/>
          <w:szCs w:val="28"/>
        </w:rPr>
      </w:pPr>
      <w:r w:rsidRPr="00801ADC">
        <w:rPr>
          <w:rFonts w:ascii="Times New Roman" w:eastAsiaTheme="minorHAnsi" w:hAnsi="Times New Roman" w:cs="Times New Roman"/>
          <w:sz w:val="28"/>
          <w:szCs w:val="28"/>
          <w:shd w:val="clear" w:color="auto" w:fill="FFFFFF"/>
        </w:rPr>
        <w:t xml:space="preserve">В ходе проверки и выборочного посещения камер проводились беседы с осужденными о причинах водворения в ШИЗО, ПКТ и ЕПКТ, условиях содержания. В ходе бесед осужденные жалоб на условия содержания, правомерность примененных дисциплинарных взысканий, качество приготовляемой пищи не </w:t>
      </w:r>
      <w:r w:rsidR="00AF6ADC" w:rsidRPr="00801ADC">
        <w:rPr>
          <w:rFonts w:ascii="Times New Roman" w:hAnsi="Times New Roman" w:cs="Times New Roman"/>
          <w:sz w:val="28"/>
          <w:szCs w:val="28"/>
        </w:rPr>
        <w:t>высказывали.</w:t>
      </w:r>
    </w:p>
    <w:p w:rsidR="00AF6ADC" w:rsidRPr="00801ADC" w:rsidRDefault="00AF6ADC" w:rsidP="00154F74">
      <w:pPr>
        <w:widowControl w:val="0"/>
        <w:spacing w:after="0" w:line="360" w:lineRule="auto"/>
        <w:ind w:firstLine="700"/>
        <w:jc w:val="both"/>
        <w:rPr>
          <w:rFonts w:ascii="Times New Roman" w:hAnsi="Times New Roman" w:cs="Times New Roman"/>
          <w:sz w:val="28"/>
          <w:szCs w:val="28"/>
        </w:rPr>
      </w:pPr>
      <w:r w:rsidRPr="00801ADC">
        <w:rPr>
          <w:rFonts w:ascii="Times New Roman" w:hAnsi="Times New Roman" w:cs="Times New Roman"/>
          <w:sz w:val="28"/>
          <w:szCs w:val="28"/>
        </w:rPr>
        <w:t>В камере ШИЗО содержались двое осужденных, в том числе Б. Температурный режим в камере соответствовал установленным требованиям и составлял 16 градусов по Цельсию.</w:t>
      </w:r>
    </w:p>
    <w:p w:rsidR="00AF6ADC" w:rsidRPr="00801ADC" w:rsidRDefault="00AF6ADC" w:rsidP="00154F74">
      <w:pPr>
        <w:widowControl w:val="0"/>
        <w:spacing w:after="0" w:line="360" w:lineRule="auto"/>
        <w:ind w:firstLine="700"/>
        <w:jc w:val="both"/>
        <w:rPr>
          <w:rFonts w:ascii="Times New Roman" w:hAnsi="Times New Roman" w:cs="Times New Roman"/>
          <w:sz w:val="28"/>
          <w:szCs w:val="28"/>
        </w:rPr>
      </w:pPr>
      <w:r w:rsidRPr="00801ADC">
        <w:rPr>
          <w:rFonts w:ascii="Times New Roman" w:hAnsi="Times New Roman" w:cs="Times New Roman"/>
          <w:sz w:val="28"/>
          <w:szCs w:val="28"/>
        </w:rPr>
        <w:t>На вопрос Уполномоченного осужденный Б. пояснил, что фак</w:t>
      </w:r>
      <w:r w:rsidR="00D03F50" w:rsidRPr="00801ADC">
        <w:rPr>
          <w:rFonts w:ascii="Times New Roman" w:hAnsi="Times New Roman" w:cs="Times New Roman"/>
          <w:sz w:val="28"/>
          <w:szCs w:val="28"/>
        </w:rPr>
        <w:t>тов воспрепятствования переписке</w:t>
      </w:r>
      <w:r w:rsidRPr="00801ADC">
        <w:rPr>
          <w:rFonts w:ascii="Times New Roman" w:hAnsi="Times New Roman" w:cs="Times New Roman"/>
          <w:sz w:val="28"/>
          <w:szCs w:val="28"/>
        </w:rPr>
        <w:t xml:space="preserve"> с Уполномоченным не было, он писал обращение в Комиссию по правам человека при Губернаторе Камчатского края, ответ получил.</w:t>
      </w:r>
    </w:p>
    <w:p w:rsidR="00AF6ADC" w:rsidRPr="00801ADC" w:rsidRDefault="00AF6ADC" w:rsidP="00154F74">
      <w:pPr>
        <w:widowControl w:val="0"/>
        <w:spacing w:after="0" w:line="360" w:lineRule="auto"/>
        <w:ind w:firstLine="700"/>
        <w:jc w:val="both"/>
        <w:rPr>
          <w:rFonts w:ascii="Times New Roman" w:hAnsi="Times New Roman" w:cs="Times New Roman"/>
          <w:sz w:val="28"/>
          <w:szCs w:val="28"/>
        </w:rPr>
      </w:pPr>
      <w:r w:rsidRPr="00801ADC">
        <w:rPr>
          <w:rFonts w:ascii="Times New Roman" w:hAnsi="Times New Roman" w:cs="Times New Roman"/>
          <w:sz w:val="28"/>
          <w:szCs w:val="28"/>
        </w:rPr>
        <w:t>О причинах отказа от получения одежды пояснил, что после неустановленных лиц носить брезгует, так как считает, что одежда грязная, обработана плохо. Администрация не хочет идти на компромиссы. На вопрос Уполномоченного, в чем он видит компромиссы, сказал, что готов одеться в свою одежду после ее тщательной проверки администрацией учреждения. Уполномоченным было разъяснено, что требования к одежде в ШИЗО едины для всех осужденных. Уполномоченный также спросил, знает ли осужденный Б., что находясь в ШИЗО, он должен одеваться в закрепленную за этими объектами одежду? Б. пояснил, что проинформирован об этом, но надевать одежду ШИЗО не станет, так как это нарушает его личное достоинство.</w:t>
      </w:r>
    </w:p>
    <w:p w:rsidR="00AF6ADC" w:rsidRPr="00801ADC" w:rsidRDefault="00AF6ADC" w:rsidP="00154F74">
      <w:pPr>
        <w:widowControl w:val="0"/>
        <w:spacing w:after="0" w:line="360" w:lineRule="auto"/>
        <w:ind w:firstLine="700"/>
        <w:jc w:val="both"/>
        <w:rPr>
          <w:rFonts w:ascii="Times New Roman" w:hAnsi="Times New Roman" w:cs="Times New Roman"/>
          <w:sz w:val="28"/>
          <w:szCs w:val="28"/>
        </w:rPr>
      </w:pPr>
      <w:r w:rsidRPr="00801ADC">
        <w:rPr>
          <w:rFonts w:ascii="Times New Roman" w:hAnsi="Times New Roman" w:cs="Times New Roman"/>
          <w:sz w:val="28"/>
          <w:szCs w:val="28"/>
        </w:rPr>
        <w:t>Уполномоченный поинтересовался, ког</w:t>
      </w:r>
      <w:r w:rsidR="00DA11F8" w:rsidRPr="00801ADC">
        <w:rPr>
          <w:rFonts w:ascii="Times New Roman" w:hAnsi="Times New Roman" w:cs="Times New Roman"/>
          <w:sz w:val="28"/>
          <w:szCs w:val="28"/>
        </w:rPr>
        <w:t>да он был на свидании с матерью,</w:t>
      </w:r>
      <w:r w:rsidRPr="00801ADC">
        <w:rPr>
          <w:rFonts w:ascii="Times New Roman" w:hAnsi="Times New Roman" w:cs="Times New Roman"/>
          <w:sz w:val="28"/>
          <w:szCs w:val="28"/>
        </w:rPr>
        <w:t xml:space="preserve"> на что Б. пояснил, что последний раз виделся с матерью в апреле 2017 года на свидании. Б. выразил желание беседовать с Уполномоченным лично, без участия иных лиц. После чего была проведена личная беседа с Б. </w:t>
      </w:r>
    </w:p>
    <w:p w:rsidR="00AF6ADC" w:rsidRPr="00801ADC" w:rsidRDefault="00AF6ADC" w:rsidP="00154F74">
      <w:pPr>
        <w:widowControl w:val="0"/>
        <w:spacing w:after="0" w:line="360" w:lineRule="auto"/>
        <w:ind w:firstLine="700"/>
        <w:jc w:val="both"/>
        <w:rPr>
          <w:rFonts w:ascii="Times New Roman" w:hAnsi="Times New Roman" w:cs="Times New Roman"/>
          <w:sz w:val="28"/>
          <w:szCs w:val="28"/>
        </w:rPr>
      </w:pPr>
      <w:r w:rsidRPr="00801ADC">
        <w:rPr>
          <w:rFonts w:ascii="Times New Roman" w:hAnsi="Times New Roman" w:cs="Times New Roman"/>
          <w:sz w:val="28"/>
          <w:szCs w:val="28"/>
        </w:rPr>
        <w:t>По просьбе члена ОНК О. Дудко проведен внеплановый осмотр осужденного Б. инфекционистом. Состояние здоровья признано удовлетворительным</w:t>
      </w:r>
      <w:r w:rsidR="00C900B2" w:rsidRPr="00801ADC">
        <w:rPr>
          <w:rFonts w:ascii="Times New Roman" w:hAnsi="Times New Roman" w:cs="Times New Roman"/>
          <w:sz w:val="28"/>
          <w:szCs w:val="28"/>
        </w:rPr>
        <w:t xml:space="preserve"> (</w:t>
      </w:r>
      <w:r w:rsidRPr="00801ADC">
        <w:rPr>
          <w:rFonts w:ascii="Times New Roman" w:hAnsi="Times New Roman" w:cs="Times New Roman"/>
          <w:sz w:val="28"/>
          <w:szCs w:val="28"/>
        </w:rPr>
        <w:t>заболевание вне обострения</w:t>
      </w:r>
      <w:r w:rsidR="00C900B2" w:rsidRPr="00801ADC">
        <w:rPr>
          <w:rFonts w:ascii="Times New Roman" w:hAnsi="Times New Roman" w:cs="Times New Roman"/>
          <w:sz w:val="28"/>
          <w:szCs w:val="28"/>
        </w:rPr>
        <w:t>)</w:t>
      </w:r>
      <w:r w:rsidRPr="00801ADC">
        <w:rPr>
          <w:rFonts w:ascii="Times New Roman" w:hAnsi="Times New Roman" w:cs="Times New Roman"/>
          <w:sz w:val="28"/>
          <w:szCs w:val="28"/>
        </w:rPr>
        <w:t xml:space="preserve">. Со слов Б., около двух месяцев назад он осматривался инфекционистом, проведен забор анализов. </w:t>
      </w:r>
      <w:r w:rsidR="00C900B2" w:rsidRPr="00801ADC">
        <w:rPr>
          <w:rFonts w:ascii="Times New Roman" w:hAnsi="Times New Roman" w:cs="Times New Roman"/>
          <w:sz w:val="28"/>
          <w:szCs w:val="28"/>
        </w:rPr>
        <w:t>И</w:t>
      </w:r>
      <w:r w:rsidRPr="00801ADC">
        <w:rPr>
          <w:rFonts w:ascii="Times New Roman" w:hAnsi="Times New Roman" w:cs="Times New Roman"/>
          <w:sz w:val="28"/>
          <w:szCs w:val="28"/>
        </w:rPr>
        <w:t>нформация соответствовала данным медицинской карты.</w:t>
      </w:r>
    </w:p>
    <w:p w:rsidR="00AF6ADC" w:rsidRPr="00801ADC" w:rsidRDefault="00AF6ADC" w:rsidP="00154F74">
      <w:pPr>
        <w:spacing w:after="0" w:line="360" w:lineRule="auto"/>
        <w:ind w:firstLine="700"/>
        <w:jc w:val="both"/>
        <w:rPr>
          <w:rFonts w:ascii="Times New Roman" w:eastAsiaTheme="minorHAnsi" w:hAnsi="Times New Roman" w:cs="Times New Roman"/>
          <w:sz w:val="28"/>
          <w:szCs w:val="28"/>
        </w:rPr>
      </w:pPr>
      <w:r w:rsidRPr="00801ADC">
        <w:rPr>
          <w:rFonts w:ascii="Times New Roman" w:eastAsiaTheme="minorHAnsi" w:hAnsi="Times New Roman" w:cs="Times New Roman"/>
          <w:sz w:val="28"/>
          <w:szCs w:val="28"/>
        </w:rPr>
        <w:t>По результатам посещения Уполномоченный и иные члены комиссии установили, что информация о правах и обязанностях осужденных в помещении ШИЗО размещена в доступных местах, в наличии информационные брошюры, в которых четко указаны и разграничены такое должностное лицо и орган, как Уполномоченный по правам человека в Камчатском крае и Совет при Губернаторе Камчатского края по развитию гражданского общества и правам человека. В каждом случае верно указан почтовый адрес, куда надлежит направлять обращения. Наличие в справке о переписке осужденного Б. этой информации свидетельствует о том, что фактов воспрепятствования переписки с Уполномоченным не имеется. Изучение медицинской карты осужденного, а также результаты внепланового осмотра инфекционистом позволяют сделать выводы о том, что учитывая удовлетворительное состояние здоровья, в лечении в настоящий момент по имеющемуся заболеванию</w:t>
      </w:r>
      <w:r w:rsidR="00C900B2" w:rsidRPr="00801ADC">
        <w:rPr>
          <w:rFonts w:ascii="Times New Roman" w:eastAsiaTheme="minorHAnsi" w:hAnsi="Times New Roman" w:cs="Times New Roman"/>
          <w:sz w:val="28"/>
          <w:szCs w:val="28"/>
        </w:rPr>
        <w:t xml:space="preserve"> он </w:t>
      </w:r>
      <w:r w:rsidRPr="00801ADC">
        <w:rPr>
          <w:rFonts w:ascii="Times New Roman" w:eastAsiaTheme="minorHAnsi" w:hAnsi="Times New Roman" w:cs="Times New Roman"/>
          <w:sz w:val="28"/>
          <w:szCs w:val="28"/>
        </w:rPr>
        <w:t>не нуждается. Нарушений порядка оказания медицинской помощи осужденному нет.</w:t>
      </w:r>
    </w:p>
    <w:p w:rsidR="00AF6ADC" w:rsidRPr="00801ADC" w:rsidRDefault="00D03F50" w:rsidP="00154F74">
      <w:pPr>
        <w:spacing w:after="0" w:line="360" w:lineRule="auto"/>
        <w:ind w:firstLine="700"/>
        <w:jc w:val="both"/>
        <w:rPr>
          <w:rFonts w:ascii="Times New Roman" w:eastAsiaTheme="minorHAnsi" w:hAnsi="Times New Roman" w:cs="Times New Roman"/>
          <w:sz w:val="28"/>
          <w:szCs w:val="28"/>
        </w:rPr>
      </w:pPr>
      <w:r w:rsidRPr="00801ADC">
        <w:rPr>
          <w:rFonts w:ascii="Times New Roman" w:eastAsiaTheme="minorHAnsi" w:hAnsi="Times New Roman" w:cs="Times New Roman"/>
          <w:sz w:val="28"/>
          <w:szCs w:val="28"/>
        </w:rPr>
        <w:t xml:space="preserve">Осужденному Б. было сообщено, что </w:t>
      </w:r>
      <w:r w:rsidR="00AF6ADC" w:rsidRPr="00801ADC">
        <w:rPr>
          <w:rFonts w:ascii="Times New Roman" w:eastAsiaTheme="minorHAnsi" w:hAnsi="Times New Roman" w:cs="Times New Roman"/>
          <w:sz w:val="28"/>
          <w:szCs w:val="28"/>
        </w:rPr>
        <w:t>Уполномоченны</w:t>
      </w:r>
      <w:r w:rsidRPr="00801ADC">
        <w:rPr>
          <w:rFonts w:ascii="Times New Roman" w:eastAsiaTheme="minorHAnsi" w:hAnsi="Times New Roman" w:cs="Times New Roman"/>
          <w:sz w:val="28"/>
          <w:szCs w:val="28"/>
        </w:rPr>
        <w:t>й</w:t>
      </w:r>
      <w:r w:rsidR="00AF6ADC" w:rsidRPr="00801ADC">
        <w:rPr>
          <w:rFonts w:ascii="Times New Roman" w:eastAsiaTheme="minorHAnsi" w:hAnsi="Times New Roman" w:cs="Times New Roman"/>
          <w:sz w:val="28"/>
          <w:szCs w:val="28"/>
        </w:rPr>
        <w:t xml:space="preserve"> рассмотр</w:t>
      </w:r>
      <w:r w:rsidRPr="00801ADC">
        <w:rPr>
          <w:rFonts w:ascii="Times New Roman" w:eastAsiaTheme="minorHAnsi" w:hAnsi="Times New Roman" w:cs="Times New Roman"/>
          <w:sz w:val="28"/>
          <w:szCs w:val="28"/>
        </w:rPr>
        <w:t>ит</w:t>
      </w:r>
      <w:r w:rsidR="00AF6ADC" w:rsidRPr="00801ADC">
        <w:rPr>
          <w:rFonts w:ascii="Times New Roman" w:eastAsiaTheme="minorHAnsi" w:hAnsi="Times New Roman" w:cs="Times New Roman"/>
          <w:sz w:val="28"/>
          <w:szCs w:val="28"/>
        </w:rPr>
        <w:t xml:space="preserve"> целесообразность направления запроса в ФСИН России о возможности изменения порядка выдачи одежды лицам, водворяемым в ШИЗО, ПКТ, ЕПКТ.</w:t>
      </w:r>
    </w:p>
    <w:p w:rsidR="00AF6ADC" w:rsidRPr="00801ADC" w:rsidRDefault="00AF6AD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 xml:space="preserve">Что касается требования матери осужденного Б. включить ее в состав выездной комиссии при посещении ИК-6, то Уполномоченный разъяснил </w:t>
      </w:r>
      <w:r w:rsidR="0000765F" w:rsidRPr="00801ADC">
        <w:rPr>
          <w:rFonts w:ascii="Times New Roman" w:hAnsi="Times New Roman" w:cs="Times New Roman"/>
          <w:sz w:val="28"/>
          <w:szCs w:val="28"/>
        </w:rPr>
        <w:t xml:space="preserve">гр. </w:t>
      </w:r>
      <w:r w:rsidRPr="00801ADC">
        <w:rPr>
          <w:rFonts w:ascii="Times New Roman" w:hAnsi="Times New Roman" w:cs="Times New Roman"/>
          <w:sz w:val="28"/>
          <w:szCs w:val="28"/>
        </w:rPr>
        <w:t>А., что в соответствии со ст. 24 УИК РФ при исполнении служебных обязанностей посещать учреждения и органы, исполняющие наказания, без специального на то разрешения имеют право:</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1</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 xml:space="preserve">Президент Российской Федерации, Председатель Правительства Российской Федерации, члены Совета Федерации и депутаты Государственной Думы Федерального Собрания Российской Федерации, Уполномоченный по правам человека в Российской Федерации, а также президенты и главы правительств субъектов Российской Федерации, уполномоченные по правам человека в субъектах Российской Федерации, главы органов местного самоуправления </w:t>
      </w:r>
      <w:r w:rsidR="008A4826" w:rsidRPr="00801ADC">
        <w:rPr>
          <w:rFonts w:ascii="Times New Roman" w:hAnsi="Times New Roman" w:cs="Times New Roman"/>
          <w:sz w:val="28"/>
          <w:szCs w:val="28"/>
        </w:rPr>
        <w:t>–</w:t>
      </w:r>
      <w:r w:rsidR="00AF6ADC" w:rsidRPr="00801ADC">
        <w:rPr>
          <w:rFonts w:ascii="Times New Roman" w:hAnsi="Times New Roman" w:cs="Times New Roman"/>
          <w:sz w:val="28"/>
          <w:szCs w:val="28"/>
        </w:rPr>
        <w:t xml:space="preserve"> в пределах соответствующих территорий;</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2</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Генеральный прокурор Российской Федерации, прокуроры субъектов Российской Федерации, подчиненные им прокуроры, а также прокуроры, непосредственно осуществляющие надзор за исполнением наказаний на соответствующих территориях;</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3</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должностные лица вышестоящих органов;</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4</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судьи судов, осуществляющих судопроизводство на территориях, где расположены учреждения и органы, исполняющие наказания;</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5</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 xml:space="preserve">депутаты, общественные наблюдательные комиссии и их члены </w:t>
      </w:r>
      <w:r w:rsidR="008A4826" w:rsidRPr="00801ADC">
        <w:rPr>
          <w:rFonts w:ascii="Times New Roman" w:hAnsi="Times New Roman" w:cs="Times New Roman"/>
          <w:sz w:val="28"/>
          <w:szCs w:val="28"/>
        </w:rPr>
        <w:t>–</w:t>
      </w:r>
      <w:r w:rsidR="00AF6ADC" w:rsidRPr="00801ADC">
        <w:rPr>
          <w:rFonts w:ascii="Times New Roman" w:hAnsi="Times New Roman" w:cs="Times New Roman"/>
          <w:sz w:val="28"/>
          <w:szCs w:val="28"/>
        </w:rPr>
        <w:t xml:space="preserve"> в пределах соответствующих территорий;</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6</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 xml:space="preserve">Уполномоченный при Президенте Российской Федерации по правам ребенка, уполномоченные по правам ребенка в субъектах Российской Федерации в пределах соответствующих территорий </w:t>
      </w:r>
      <w:r w:rsidR="008A4826" w:rsidRPr="00801ADC">
        <w:rPr>
          <w:rFonts w:ascii="Times New Roman" w:hAnsi="Times New Roman" w:cs="Times New Roman"/>
          <w:sz w:val="28"/>
          <w:szCs w:val="28"/>
        </w:rPr>
        <w:t>–</w:t>
      </w:r>
      <w:r w:rsidR="00AF6ADC" w:rsidRPr="00801ADC">
        <w:rPr>
          <w:rFonts w:ascii="Times New Roman" w:hAnsi="Times New Roman" w:cs="Times New Roman"/>
          <w:sz w:val="28"/>
          <w:szCs w:val="28"/>
        </w:rPr>
        <w:t xml:space="preserve"> учреждения и органы, исполняющие наказания в отношении несовершеннолетних осужденных, осужденных беременных женщин, осужденных женщин, имеющих детей в домах ребенка исправительных учреждений;</w:t>
      </w:r>
    </w:p>
    <w:p w:rsidR="00AF6ADC" w:rsidRPr="00801ADC" w:rsidRDefault="00030CC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7</w:t>
      </w:r>
      <w:r w:rsidR="00AF6ADC" w:rsidRPr="00801ADC">
        <w:rPr>
          <w:rFonts w:ascii="Times New Roman" w:hAnsi="Times New Roman" w:cs="Times New Roman"/>
          <w:sz w:val="28"/>
          <w:szCs w:val="28"/>
        </w:rPr>
        <w:t xml:space="preserve">) </w:t>
      </w:r>
      <w:r w:rsidR="00801ADC" w:rsidRPr="00801ADC">
        <w:rPr>
          <w:rFonts w:ascii="Times New Roman" w:hAnsi="Times New Roman" w:cs="Times New Roman"/>
          <w:sz w:val="28"/>
          <w:szCs w:val="28"/>
        </w:rPr>
        <w:tab/>
      </w:r>
      <w:r w:rsidR="00AF6ADC" w:rsidRPr="00801ADC">
        <w:rPr>
          <w:rFonts w:ascii="Times New Roman" w:hAnsi="Times New Roman" w:cs="Times New Roman"/>
          <w:sz w:val="28"/>
          <w:szCs w:val="28"/>
        </w:rPr>
        <w:t xml:space="preserve">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в границах соответствующего субъекта Российской Федерации </w:t>
      </w:r>
      <w:r w:rsidR="008A4826" w:rsidRPr="00801ADC">
        <w:rPr>
          <w:rFonts w:ascii="Times New Roman" w:hAnsi="Times New Roman" w:cs="Times New Roman"/>
          <w:sz w:val="28"/>
          <w:szCs w:val="28"/>
        </w:rPr>
        <w:t>–</w:t>
      </w:r>
      <w:r w:rsidR="00AF6ADC" w:rsidRPr="00801ADC">
        <w:rPr>
          <w:rFonts w:ascii="Times New Roman" w:hAnsi="Times New Roman" w:cs="Times New Roman"/>
          <w:sz w:val="28"/>
          <w:szCs w:val="28"/>
        </w:rPr>
        <w:t xml:space="preserve"> в целях защиты прав подозреваемых, обвиняемых и осужденных по делам о преступлениях, предусмотренных </w:t>
      </w:r>
      <w:hyperlink r:id="rId51" w:history="1">
        <w:r w:rsidR="00AF6ADC" w:rsidRPr="00801ADC">
          <w:rPr>
            <w:rFonts w:ascii="Times New Roman" w:hAnsi="Times New Roman" w:cs="Times New Roman"/>
            <w:sz w:val="28"/>
            <w:szCs w:val="28"/>
          </w:rPr>
          <w:t>статьями 159</w:t>
        </w:r>
      </w:hyperlink>
      <w:r w:rsidR="00AF6ADC" w:rsidRPr="00801ADC">
        <w:rPr>
          <w:rFonts w:ascii="Times New Roman" w:hAnsi="Times New Roman" w:cs="Times New Roman"/>
          <w:sz w:val="28"/>
          <w:szCs w:val="28"/>
        </w:rPr>
        <w:t>-</w:t>
      </w:r>
      <w:hyperlink r:id="rId52" w:history="1">
        <w:r w:rsidR="00AF6ADC" w:rsidRPr="00801ADC">
          <w:rPr>
            <w:rFonts w:ascii="Times New Roman" w:hAnsi="Times New Roman" w:cs="Times New Roman"/>
            <w:sz w:val="28"/>
            <w:szCs w:val="28"/>
          </w:rPr>
          <w:t>159.6</w:t>
        </w:r>
      </w:hyperlink>
      <w:r w:rsidR="00AF6ADC" w:rsidRPr="00801ADC">
        <w:rPr>
          <w:rFonts w:ascii="Times New Roman" w:hAnsi="Times New Roman" w:cs="Times New Roman"/>
          <w:sz w:val="28"/>
          <w:szCs w:val="28"/>
        </w:rPr>
        <w:t xml:space="preserve">, </w:t>
      </w:r>
      <w:hyperlink r:id="rId53" w:history="1">
        <w:r w:rsidR="00AF6ADC" w:rsidRPr="00801ADC">
          <w:rPr>
            <w:rFonts w:ascii="Times New Roman" w:hAnsi="Times New Roman" w:cs="Times New Roman"/>
            <w:sz w:val="28"/>
            <w:szCs w:val="28"/>
          </w:rPr>
          <w:t>160</w:t>
        </w:r>
      </w:hyperlink>
      <w:r w:rsidR="00AF6ADC" w:rsidRPr="00801ADC">
        <w:rPr>
          <w:rFonts w:ascii="Times New Roman" w:hAnsi="Times New Roman" w:cs="Times New Roman"/>
          <w:sz w:val="28"/>
          <w:szCs w:val="28"/>
        </w:rPr>
        <w:t xml:space="preserve">, </w:t>
      </w:r>
      <w:hyperlink r:id="rId54" w:history="1">
        <w:r w:rsidR="00AF6ADC" w:rsidRPr="00801ADC">
          <w:rPr>
            <w:rFonts w:ascii="Times New Roman" w:hAnsi="Times New Roman" w:cs="Times New Roman"/>
            <w:sz w:val="28"/>
            <w:szCs w:val="28"/>
          </w:rPr>
          <w:t>165</w:t>
        </w:r>
      </w:hyperlink>
      <w:r w:rsidR="00AF6ADC" w:rsidRPr="00801ADC">
        <w:rPr>
          <w:rFonts w:ascii="Times New Roman" w:hAnsi="Times New Roman" w:cs="Times New Roman"/>
          <w:sz w:val="28"/>
          <w:szCs w:val="28"/>
        </w:rPr>
        <w:t xml:space="preserve"> Уголовного кодекса Российской Федерации, если эти преступления совершены в сфере предпринимательской деятельности, а также </w:t>
      </w:r>
      <w:hyperlink r:id="rId55" w:history="1">
        <w:r w:rsidR="00AF6ADC" w:rsidRPr="00801ADC">
          <w:rPr>
            <w:rFonts w:ascii="Times New Roman" w:hAnsi="Times New Roman" w:cs="Times New Roman"/>
            <w:sz w:val="28"/>
            <w:szCs w:val="28"/>
          </w:rPr>
          <w:t>статьями 171</w:t>
        </w:r>
      </w:hyperlink>
      <w:r w:rsidR="008A4826" w:rsidRPr="00801ADC">
        <w:rPr>
          <w:rFonts w:ascii="Times New Roman" w:hAnsi="Times New Roman" w:cs="Times New Roman"/>
          <w:sz w:val="28"/>
          <w:szCs w:val="28"/>
        </w:rPr>
        <w:t>-</w:t>
      </w:r>
      <w:hyperlink r:id="rId56" w:history="1">
        <w:r w:rsidR="00AF6ADC" w:rsidRPr="00801ADC">
          <w:rPr>
            <w:rFonts w:ascii="Times New Roman" w:hAnsi="Times New Roman" w:cs="Times New Roman"/>
            <w:sz w:val="28"/>
            <w:szCs w:val="28"/>
          </w:rPr>
          <w:t>172</w:t>
        </w:r>
      </w:hyperlink>
      <w:r w:rsidR="00AF6ADC" w:rsidRPr="00801ADC">
        <w:rPr>
          <w:rFonts w:ascii="Times New Roman" w:hAnsi="Times New Roman" w:cs="Times New Roman"/>
          <w:sz w:val="28"/>
          <w:szCs w:val="28"/>
        </w:rPr>
        <w:t xml:space="preserve">, </w:t>
      </w:r>
      <w:hyperlink r:id="rId57" w:history="1">
        <w:r w:rsidR="00AF6ADC" w:rsidRPr="00801ADC">
          <w:rPr>
            <w:rFonts w:ascii="Times New Roman" w:hAnsi="Times New Roman" w:cs="Times New Roman"/>
            <w:sz w:val="28"/>
            <w:szCs w:val="28"/>
          </w:rPr>
          <w:t>173.1</w:t>
        </w:r>
      </w:hyperlink>
      <w:r w:rsidR="00AF6ADC" w:rsidRPr="00801ADC">
        <w:rPr>
          <w:rFonts w:ascii="Times New Roman" w:hAnsi="Times New Roman" w:cs="Times New Roman"/>
          <w:sz w:val="28"/>
          <w:szCs w:val="28"/>
        </w:rPr>
        <w:t>-</w:t>
      </w:r>
      <w:hyperlink r:id="rId58" w:history="1">
        <w:r w:rsidR="00AF6ADC" w:rsidRPr="00801ADC">
          <w:rPr>
            <w:rFonts w:ascii="Times New Roman" w:hAnsi="Times New Roman" w:cs="Times New Roman"/>
            <w:sz w:val="28"/>
            <w:szCs w:val="28"/>
          </w:rPr>
          <w:t>174.1</w:t>
        </w:r>
      </w:hyperlink>
      <w:r w:rsidR="00AF6ADC" w:rsidRPr="00801ADC">
        <w:rPr>
          <w:rFonts w:ascii="Times New Roman" w:hAnsi="Times New Roman" w:cs="Times New Roman"/>
          <w:sz w:val="28"/>
          <w:szCs w:val="28"/>
        </w:rPr>
        <w:t xml:space="preserve">, </w:t>
      </w:r>
      <w:hyperlink r:id="rId59" w:history="1">
        <w:r w:rsidR="00AF6ADC" w:rsidRPr="00801ADC">
          <w:rPr>
            <w:rFonts w:ascii="Times New Roman" w:hAnsi="Times New Roman" w:cs="Times New Roman"/>
            <w:sz w:val="28"/>
            <w:szCs w:val="28"/>
          </w:rPr>
          <w:t>176</w:t>
        </w:r>
      </w:hyperlink>
      <w:r w:rsidR="008A4826" w:rsidRPr="00801ADC">
        <w:rPr>
          <w:rFonts w:ascii="Times New Roman" w:hAnsi="Times New Roman" w:cs="Times New Roman"/>
          <w:sz w:val="28"/>
          <w:szCs w:val="28"/>
        </w:rPr>
        <w:t>-</w:t>
      </w:r>
      <w:hyperlink r:id="rId60" w:history="1">
        <w:r w:rsidR="00AF6ADC" w:rsidRPr="00801ADC">
          <w:rPr>
            <w:rFonts w:ascii="Times New Roman" w:hAnsi="Times New Roman" w:cs="Times New Roman"/>
            <w:sz w:val="28"/>
            <w:szCs w:val="28"/>
          </w:rPr>
          <w:t>178</w:t>
        </w:r>
      </w:hyperlink>
      <w:r w:rsidR="00AF6ADC" w:rsidRPr="00801ADC">
        <w:rPr>
          <w:rFonts w:ascii="Times New Roman" w:hAnsi="Times New Roman" w:cs="Times New Roman"/>
          <w:sz w:val="28"/>
          <w:szCs w:val="28"/>
        </w:rPr>
        <w:t xml:space="preserve">, </w:t>
      </w:r>
      <w:hyperlink r:id="rId61" w:history="1">
        <w:r w:rsidR="00AF6ADC" w:rsidRPr="00801ADC">
          <w:rPr>
            <w:rFonts w:ascii="Times New Roman" w:hAnsi="Times New Roman" w:cs="Times New Roman"/>
            <w:sz w:val="28"/>
            <w:szCs w:val="28"/>
          </w:rPr>
          <w:t>180</w:t>
        </w:r>
      </w:hyperlink>
      <w:r w:rsidR="00AF6ADC" w:rsidRPr="00801ADC">
        <w:rPr>
          <w:rFonts w:ascii="Times New Roman" w:hAnsi="Times New Roman" w:cs="Times New Roman"/>
          <w:sz w:val="28"/>
          <w:szCs w:val="28"/>
        </w:rPr>
        <w:t xml:space="preserve">, </w:t>
      </w:r>
      <w:hyperlink r:id="rId62" w:history="1">
        <w:r w:rsidR="00AF6ADC" w:rsidRPr="00801ADC">
          <w:rPr>
            <w:rFonts w:ascii="Times New Roman" w:hAnsi="Times New Roman" w:cs="Times New Roman"/>
            <w:sz w:val="28"/>
            <w:szCs w:val="28"/>
          </w:rPr>
          <w:t>181</w:t>
        </w:r>
      </w:hyperlink>
      <w:r w:rsidR="00AF6ADC" w:rsidRPr="00801ADC">
        <w:rPr>
          <w:rFonts w:ascii="Times New Roman" w:hAnsi="Times New Roman" w:cs="Times New Roman"/>
          <w:sz w:val="28"/>
          <w:szCs w:val="28"/>
        </w:rPr>
        <w:t xml:space="preserve">, </w:t>
      </w:r>
      <w:hyperlink r:id="rId63" w:history="1">
        <w:r w:rsidR="00AF6ADC" w:rsidRPr="00801ADC">
          <w:rPr>
            <w:rFonts w:ascii="Times New Roman" w:hAnsi="Times New Roman" w:cs="Times New Roman"/>
            <w:sz w:val="28"/>
            <w:szCs w:val="28"/>
          </w:rPr>
          <w:t>183</w:t>
        </w:r>
      </w:hyperlink>
      <w:r w:rsidR="00AF6ADC" w:rsidRPr="00801ADC">
        <w:rPr>
          <w:rFonts w:ascii="Times New Roman" w:hAnsi="Times New Roman" w:cs="Times New Roman"/>
          <w:sz w:val="28"/>
          <w:szCs w:val="28"/>
        </w:rPr>
        <w:t xml:space="preserve">, </w:t>
      </w:r>
      <w:hyperlink r:id="rId64" w:history="1">
        <w:r w:rsidR="00AF6ADC" w:rsidRPr="00801ADC">
          <w:rPr>
            <w:rFonts w:ascii="Times New Roman" w:hAnsi="Times New Roman" w:cs="Times New Roman"/>
            <w:sz w:val="28"/>
            <w:szCs w:val="28"/>
          </w:rPr>
          <w:t>185</w:t>
        </w:r>
      </w:hyperlink>
      <w:r w:rsidR="008A4826" w:rsidRPr="00801ADC">
        <w:rPr>
          <w:rFonts w:ascii="Times New Roman" w:hAnsi="Times New Roman" w:cs="Times New Roman"/>
          <w:sz w:val="28"/>
          <w:szCs w:val="28"/>
        </w:rPr>
        <w:t>-</w:t>
      </w:r>
      <w:hyperlink r:id="rId65" w:history="1">
        <w:r w:rsidR="00AF6ADC" w:rsidRPr="00801ADC">
          <w:rPr>
            <w:rFonts w:ascii="Times New Roman" w:hAnsi="Times New Roman" w:cs="Times New Roman"/>
            <w:sz w:val="28"/>
            <w:szCs w:val="28"/>
          </w:rPr>
          <w:t>185.4</w:t>
        </w:r>
      </w:hyperlink>
      <w:r w:rsidR="00AF6ADC" w:rsidRPr="00801ADC">
        <w:rPr>
          <w:rFonts w:ascii="Times New Roman" w:hAnsi="Times New Roman" w:cs="Times New Roman"/>
          <w:sz w:val="28"/>
          <w:szCs w:val="28"/>
        </w:rPr>
        <w:t xml:space="preserve">, </w:t>
      </w:r>
      <w:hyperlink r:id="rId66" w:history="1">
        <w:r w:rsidR="00AF6ADC" w:rsidRPr="00801ADC">
          <w:rPr>
            <w:rFonts w:ascii="Times New Roman" w:hAnsi="Times New Roman" w:cs="Times New Roman"/>
            <w:sz w:val="28"/>
            <w:szCs w:val="28"/>
          </w:rPr>
          <w:t>190</w:t>
        </w:r>
      </w:hyperlink>
      <w:r w:rsidR="008A4826" w:rsidRPr="00801ADC">
        <w:rPr>
          <w:rFonts w:ascii="Times New Roman" w:hAnsi="Times New Roman" w:cs="Times New Roman"/>
          <w:sz w:val="28"/>
          <w:szCs w:val="28"/>
        </w:rPr>
        <w:t>-</w:t>
      </w:r>
      <w:hyperlink r:id="rId67" w:history="1">
        <w:r w:rsidR="00AF6ADC" w:rsidRPr="00801ADC">
          <w:rPr>
            <w:rFonts w:ascii="Times New Roman" w:hAnsi="Times New Roman" w:cs="Times New Roman"/>
            <w:sz w:val="28"/>
            <w:szCs w:val="28"/>
          </w:rPr>
          <w:t>199.2</w:t>
        </w:r>
      </w:hyperlink>
      <w:r w:rsidR="00AF6ADC" w:rsidRPr="00801ADC">
        <w:rPr>
          <w:rFonts w:ascii="Times New Roman" w:hAnsi="Times New Roman" w:cs="Times New Roman"/>
          <w:sz w:val="28"/>
          <w:szCs w:val="28"/>
        </w:rPr>
        <w:t xml:space="preserve"> Уголовного кодекса Российской Федерации. </w:t>
      </w:r>
    </w:p>
    <w:p w:rsidR="00AF6ADC" w:rsidRPr="00801ADC" w:rsidRDefault="00CE2DD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При этом У</w:t>
      </w:r>
      <w:r w:rsidR="00AF6ADC" w:rsidRPr="00801ADC">
        <w:rPr>
          <w:rFonts w:ascii="Times New Roman" w:hAnsi="Times New Roman" w:cs="Times New Roman"/>
          <w:sz w:val="28"/>
          <w:szCs w:val="28"/>
        </w:rPr>
        <w:t>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p w:rsidR="00AF6ADC" w:rsidRPr="00801ADC" w:rsidRDefault="00AF6ADC" w:rsidP="00154F74">
      <w:pPr>
        <w:widowControl w:val="0"/>
        <w:spacing w:after="0" w:line="360" w:lineRule="auto"/>
        <w:ind w:firstLine="709"/>
        <w:jc w:val="both"/>
        <w:rPr>
          <w:rFonts w:ascii="Times New Roman" w:hAnsi="Times New Roman" w:cs="Times New Roman"/>
          <w:sz w:val="28"/>
          <w:szCs w:val="28"/>
          <w:u w:val="single"/>
        </w:rPr>
      </w:pPr>
      <w:r w:rsidRPr="00801ADC">
        <w:rPr>
          <w:rFonts w:ascii="Times New Roman" w:hAnsi="Times New Roman" w:cs="Times New Roman"/>
          <w:sz w:val="28"/>
          <w:szCs w:val="28"/>
          <w:lang w:bidi="ru-RU"/>
        </w:rPr>
        <w:t xml:space="preserve">Часть 3 статьи 24 УИК РФ устанавливает, что представители средств массовой информации и иные лица имеют право посещать учреждения и органы, исполняющие наказания, по специальному разрешению администрации этих учреждений и органов либо вышестоящих органов. Наряду с этим </w:t>
      </w:r>
      <w:r w:rsidRPr="00801ADC">
        <w:rPr>
          <w:rFonts w:ascii="Times New Roman" w:hAnsi="Times New Roman" w:cs="Times New Roman"/>
          <w:sz w:val="28"/>
          <w:szCs w:val="28"/>
          <w:u w:val="single"/>
          <w:lang w:bidi="ru-RU"/>
        </w:rPr>
        <w:t>правом контроля такие лица не наделены.</w:t>
      </w:r>
    </w:p>
    <w:p w:rsidR="00AF6ADC" w:rsidRPr="00801ADC" w:rsidRDefault="00AF6ADC" w:rsidP="00154F74">
      <w:pPr>
        <w:autoSpaceDE w:val="0"/>
        <w:autoSpaceDN w:val="0"/>
        <w:adjustRightInd w:val="0"/>
        <w:spacing w:after="0" w:line="360" w:lineRule="auto"/>
        <w:ind w:firstLine="709"/>
        <w:jc w:val="both"/>
        <w:rPr>
          <w:rFonts w:ascii="Times New Roman" w:hAnsi="Times New Roman" w:cs="Times New Roman"/>
          <w:sz w:val="28"/>
          <w:szCs w:val="28"/>
        </w:rPr>
      </w:pPr>
      <w:r w:rsidRPr="00801ADC">
        <w:rPr>
          <w:rFonts w:ascii="Times New Roman" w:hAnsi="Times New Roman" w:cs="Times New Roman"/>
          <w:sz w:val="28"/>
          <w:szCs w:val="28"/>
        </w:rPr>
        <w:t xml:space="preserve">Кроме того, кино-, фото- и видеосъемка осужденных, их интервьюирование осуществляются с согласия </w:t>
      </w:r>
      <w:r w:rsidR="00CE2DDC" w:rsidRPr="00801ADC">
        <w:rPr>
          <w:rFonts w:ascii="Times New Roman" w:hAnsi="Times New Roman" w:cs="Times New Roman"/>
          <w:sz w:val="28"/>
          <w:szCs w:val="28"/>
        </w:rPr>
        <w:t xml:space="preserve">самих осужденных </w:t>
      </w:r>
      <w:r w:rsidRPr="00801ADC">
        <w:rPr>
          <w:rFonts w:ascii="Times New Roman" w:hAnsi="Times New Roman" w:cs="Times New Roman"/>
          <w:sz w:val="28"/>
          <w:szCs w:val="28"/>
        </w:rPr>
        <w:t xml:space="preserve">в письменной форме. Кино-, фото- и видеосъемка объектов, обеспечивающих безопасность и охрану осужденных, осуществляется с </w:t>
      </w:r>
      <w:r w:rsidR="00CE2DDC" w:rsidRPr="00801ADC">
        <w:rPr>
          <w:rFonts w:ascii="Times New Roman" w:hAnsi="Times New Roman" w:cs="Times New Roman"/>
          <w:sz w:val="28"/>
          <w:szCs w:val="28"/>
        </w:rPr>
        <w:t xml:space="preserve">письменного </w:t>
      </w:r>
      <w:r w:rsidRPr="00801ADC">
        <w:rPr>
          <w:rFonts w:ascii="Times New Roman" w:hAnsi="Times New Roman" w:cs="Times New Roman"/>
          <w:sz w:val="28"/>
          <w:szCs w:val="28"/>
        </w:rPr>
        <w:t>разрешения администрации учреждения или органа, исполняющего наказания.</w:t>
      </w:r>
    </w:p>
    <w:p w:rsidR="00943317" w:rsidRPr="00801ADC" w:rsidRDefault="00AF6ADC" w:rsidP="00154F74">
      <w:pPr>
        <w:widowControl w:val="0"/>
        <w:spacing w:after="0" w:line="360" w:lineRule="auto"/>
        <w:ind w:firstLine="709"/>
        <w:jc w:val="both"/>
        <w:rPr>
          <w:rFonts w:ascii="Times New Roman" w:hAnsi="Times New Roman" w:cs="Times New Roman"/>
          <w:sz w:val="28"/>
          <w:szCs w:val="28"/>
          <w:lang w:bidi="ru-RU"/>
        </w:rPr>
      </w:pPr>
      <w:r w:rsidRPr="00801ADC">
        <w:rPr>
          <w:rFonts w:ascii="Times New Roman" w:hAnsi="Times New Roman" w:cs="Times New Roman"/>
          <w:sz w:val="28"/>
          <w:szCs w:val="28"/>
          <w:lang w:bidi="ru-RU"/>
        </w:rPr>
        <w:t xml:space="preserve">Посещение исправительных учреждений родственниками осужденных регламентировано статьей 89 УИК РФ, согласно которой осужденным к лишению свободы предоставляются краткосрочные и длительные свидания.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w:t>
      </w:r>
      <w:r w:rsidR="008A4826" w:rsidRPr="00801ADC">
        <w:rPr>
          <w:rFonts w:ascii="Times New Roman" w:hAnsi="Times New Roman" w:cs="Times New Roman"/>
          <w:sz w:val="28"/>
          <w:szCs w:val="28"/>
          <w:lang w:bidi="ru-RU"/>
        </w:rPr>
        <w:t>–</w:t>
      </w:r>
      <w:r w:rsidRPr="00801ADC">
        <w:rPr>
          <w:rFonts w:ascii="Times New Roman" w:hAnsi="Times New Roman" w:cs="Times New Roman"/>
          <w:sz w:val="28"/>
          <w:szCs w:val="28"/>
          <w:lang w:bidi="ru-RU"/>
        </w:rPr>
        <w:t xml:space="preserve"> с иными лицами.</w:t>
      </w:r>
      <w:r w:rsidR="00943317" w:rsidRPr="00801ADC">
        <w:rPr>
          <w:rFonts w:ascii="Times New Roman" w:hAnsi="Times New Roman" w:cs="Times New Roman"/>
          <w:sz w:val="28"/>
          <w:szCs w:val="28"/>
          <w:lang w:bidi="ru-RU"/>
        </w:rPr>
        <w:t xml:space="preserve"> Д</w:t>
      </w:r>
      <w:r w:rsidRPr="00801ADC">
        <w:rPr>
          <w:rFonts w:ascii="Times New Roman" w:hAnsi="Times New Roman" w:cs="Times New Roman"/>
          <w:sz w:val="28"/>
          <w:szCs w:val="28"/>
          <w:lang w:bidi="ru-RU"/>
        </w:rPr>
        <w:t xml:space="preserve">анный вид посещения не является формой контроля деятельности исправительного учреждения, а осуществляется в целях реализации права на общение с близким человеком, сохранения и укрепления социальных связей. </w:t>
      </w:r>
    </w:p>
    <w:p w:rsidR="00AF6ADC" w:rsidRPr="00801ADC" w:rsidRDefault="00943317" w:rsidP="00154F74">
      <w:pPr>
        <w:autoSpaceDE w:val="0"/>
        <w:autoSpaceDN w:val="0"/>
        <w:adjustRightInd w:val="0"/>
        <w:spacing w:after="0" w:line="360" w:lineRule="auto"/>
        <w:ind w:firstLine="709"/>
        <w:jc w:val="both"/>
        <w:rPr>
          <w:rFonts w:ascii="Times New Roman" w:hAnsi="Times New Roman" w:cs="Times New Roman"/>
          <w:sz w:val="28"/>
          <w:szCs w:val="28"/>
          <w:u w:val="single"/>
          <w:lang w:bidi="ru-RU"/>
        </w:rPr>
      </w:pPr>
      <w:r w:rsidRPr="00801ADC">
        <w:rPr>
          <w:rFonts w:ascii="Times New Roman" w:hAnsi="Times New Roman" w:cs="Times New Roman"/>
          <w:sz w:val="28"/>
          <w:szCs w:val="28"/>
          <w:lang w:bidi="ru-RU"/>
        </w:rPr>
        <w:t xml:space="preserve">Таким образом, </w:t>
      </w:r>
      <w:r w:rsidRPr="00801ADC">
        <w:rPr>
          <w:rFonts w:ascii="Times New Roman" w:hAnsi="Times New Roman" w:cs="Times New Roman"/>
          <w:sz w:val="28"/>
          <w:szCs w:val="28"/>
          <w:u w:val="single"/>
          <w:lang w:bidi="ru-RU"/>
        </w:rPr>
        <w:t>п</w:t>
      </w:r>
      <w:r w:rsidR="00AF6ADC" w:rsidRPr="00801ADC">
        <w:rPr>
          <w:rFonts w:ascii="Times New Roman" w:hAnsi="Times New Roman" w:cs="Times New Roman"/>
          <w:sz w:val="28"/>
          <w:szCs w:val="28"/>
          <w:u w:val="single"/>
          <w:lang w:bidi="ru-RU"/>
        </w:rPr>
        <w:t xml:space="preserve">равом на осуществление контроля деятельности исправительного учреждения родители </w:t>
      </w:r>
      <w:r w:rsidRPr="00801ADC">
        <w:rPr>
          <w:rFonts w:ascii="Times New Roman" w:hAnsi="Times New Roman" w:cs="Times New Roman"/>
          <w:sz w:val="28"/>
          <w:szCs w:val="28"/>
          <w:u w:val="single"/>
          <w:lang w:bidi="ru-RU"/>
        </w:rPr>
        <w:t xml:space="preserve">и другие близкие родственники </w:t>
      </w:r>
      <w:r w:rsidR="00AF6ADC" w:rsidRPr="00801ADC">
        <w:rPr>
          <w:rFonts w:ascii="Times New Roman" w:hAnsi="Times New Roman" w:cs="Times New Roman"/>
          <w:sz w:val="28"/>
          <w:szCs w:val="28"/>
          <w:u w:val="single"/>
          <w:lang w:bidi="ru-RU"/>
        </w:rPr>
        <w:t>осужденных законодательно не наделены</w:t>
      </w:r>
      <w:r w:rsidR="00AF6ADC" w:rsidRPr="00801ADC">
        <w:rPr>
          <w:rFonts w:ascii="Times New Roman" w:hAnsi="Times New Roman" w:cs="Times New Roman"/>
          <w:i/>
          <w:sz w:val="28"/>
          <w:szCs w:val="28"/>
          <w:u w:val="single"/>
          <w:lang w:bidi="ru-RU"/>
        </w:rPr>
        <w:t>.</w:t>
      </w:r>
      <w:r w:rsidR="00AF6ADC" w:rsidRPr="00801ADC">
        <w:rPr>
          <w:rFonts w:ascii="Times New Roman" w:hAnsi="Times New Roman" w:cs="Times New Roman"/>
          <w:sz w:val="28"/>
          <w:szCs w:val="28"/>
          <w:u w:val="single"/>
          <w:lang w:bidi="ru-RU"/>
        </w:rPr>
        <w:t xml:space="preserve"> </w:t>
      </w:r>
    </w:p>
    <w:p w:rsidR="00AF6ADC" w:rsidRPr="00801ADC" w:rsidRDefault="00943317" w:rsidP="00154F74">
      <w:pPr>
        <w:spacing w:after="0" w:line="360" w:lineRule="auto"/>
        <w:ind w:firstLine="700"/>
        <w:jc w:val="both"/>
        <w:rPr>
          <w:rFonts w:ascii="Times New Roman" w:eastAsiaTheme="minorHAnsi" w:hAnsi="Times New Roman" w:cs="Times New Roman"/>
          <w:sz w:val="28"/>
          <w:szCs w:val="28"/>
          <w:u w:val="single"/>
        </w:rPr>
      </w:pPr>
      <w:r w:rsidRPr="00801ADC">
        <w:rPr>
          <w:rFonts w:ascii="Times New Roman" w:eastAsiaTheme="minorHAnsi" w:hAnsi="Times New Roman" w:cs="Times New Roman"/>
          <w:sz w:val="28"/>
          <w:szCs w:val="28"/>
        </w:rPr>
        <w:t>Уполномоченны</w:t>
      </w:r>
      <w:r w:rsidR="00030CCC" w:rsidRPr="00801ADC">
        <w:rPr>
          <w:rFonts w:ascii="Times New Roman" w:eastAsiaTheme="minorHAnsi" w:hAnsi="Times New Roman" w:cs="Times New Roman"/>
          <w:sz w:val="28"/>
          <w:szCs w:val="28"/>
        </w:rPr>
        <w:t xml:space="preserve">й также обратился в ФСИН России с просьбой </w:t>
      </w:r>
      <w:r w:rsidR="000041BF" w:rsidRPr="00801ADC">
        <w:rPr>
          <w:rFonts w:ascii="Times New Roman" w:eastAsiaTheme="minorHAnsi" w:hAnsi="Times New Roman" w:cs="Times New Roman"/>
          <w:sz w:val="28"/>
          <w:szCs w:val="28"/>
        </w:rPr>
        <w:t>рассмотреть</w:t>
      </w:r>
      <w:r w:rsidR="00030CCC" w:rsidRPr="00801ADC">
        <w:rPr>
          <w:rFonts w:ascii="Times New Roman" w:eastAsiaTheme="minorHAnsi" w:hAnsi="Times New Roman" w:cs="Times New Roman"/>
          <w:sz w:val="28"/>
          <w:szCs w:val="28"/>
        </w:rPr>
        <w:t xml:space="preserve"> возможность ношения осужденными, </w:t>
      </w:r>
      <w:r w:rsidR="000041BF" w:rsidRPr="00801ADC">
        <w:rPr>
          <w:rFonts w:ascii="Times New Roman" w:eastAsiaTheme="minorHAnsi" w:hAnsi="Times New Roman" w:cs="Times New Roman"/>
          <w:sz w:val="28"/>
          <w:szCs w:val="28"/>
        </w:rPr>
        <w:t>отбывающими</w:t>
      </w:r>
      <w:r w:rsidR="00030CCC" w:rsidRPr="00801ADC">
        <w:rPr>
          <w:rFonts w:ascii="Times New Roman" w:eastAsiaTheme="minorHAnsi" w:hAnsi="Times New Roman" w:cs="Times New Roman"/>
          <w:sz w:val="28"/>
          <w:szCs w:val="28"/>
        </w:rPr>
        <w:t xml:space="preserve"> наказание в ШИЗО, ПКТ, КПКТ, одиночных камерах, одежды установленного образца, выдаваемой в отрядах, на которую получил ответ</w:t>
      </w:r>
      <w:r w:rsidR="000041BF" w:rsidRPr="00801ADC">
        <w:rPr>
          <w:rFonts w:ascii="Times New Roman" w:eastAsiaTheme="minorHAnsi" w:hAnsi="Times New Roman" w:cs="Times New Roman"/>
          <w:sz w:val="28"/>
          <w:szCs w:val="28"/>
        </w:rPr>
        <w:t xml:space="preserve"> от 25.08.2017 № 13-56632</w:t>
      </w:r>
      <w:r w:rsidR="00030CCC" w:rsidRPr="00801ADC">
        <w:rPr>
          <w:rFonts w:ascii="Times New Roman" w:eastAsiaTheme="minorHAnsi" w:hAnsi="Times New Roman" w:cs="Times New Roman"/>
          <w:sz w:val="28"/>
          <w:szCs w:val="28"/>
        </w:rPr>
        <w:t xml:space="preserve">, что правило о переодевании осужденных в одежду, </w:t>
      </w:r>
      <w:r w:rsidR="000041BF" w:rsidRPr="00801ADC">
        <w:rPr>
          <w:rFonts w:ascii="Times New Roman" w:eastAsiaTheme="minorHAnsi" w:hAnsi="Times New Roman" w:cs="Times New Roman"/>
          <w:sz w:val="28"/>
          <w:szCs w:val="28"/>
        </w:rPr>
        <w:t>закреплённую</w:t>
      </w:r>
      <w:r w:rsidR="00030CCC" w:rsidRPr="00801ADC">
        <w:rPr>
          <w:rFonts w:ascii="Times New Roman" w:eastAsiaTheme="minorHAnsi" w:hAnsi="Times New Roman" w:cs="Times New Roman"/>
          <w:sz w:val="28"/>
          <w:szCs w:val="28"/>
        </w:rPr>
        <w:t xml:space="preserve"> за ШИЗО, ПКТ, КПКТ, одиночными камерами, </w:t>
      </w:r>
      <w:r w:rsidR="00030CCC" w:rsidRPr="00801ADC">
        <w:rPr>
          <w:rFonts w:ascii="Times New Roman" w:eastAsiaTheme="minorHAnsi" w:hAnsi="Times New Roman" w:cs="Times New Roman"/>
          <w:sz w:val="28"/>
          <w:szCs w:val="28"/>
          <w:u w:val="single"/>
        </w:rPr>
        <w:t>обусловлено режимными и санитарно-</w:t>
      </w:r>
      <w:r w:rsidR="000041BF" w:rsidRPr="00801ADC">
        <w:rPr>
          <w:rFonts w:ascii="Times New Roman" w:eastAsiaTheme="minorHAnsi" w:hAnsi="Times New Roman" w:cs="Times New Roman"/>
          <w:sz w:val="28"/>
          <w:szCs w:val="28"/>
          <w:u w:val="single"/>
        </w:rPr>
        <w:t>эпидемиологическими</w:t>
      </w:r>
      <w:r w:rsidR="00030CCC" w:rsidRPr="00801ADC">
        <w:rPr>
          <w:rFonts w:ascii="Times New Roman" w:eastAsiaTheme="minorHAnsi" w:hAnsi="Times New Roman" w:cs="Times New Roman"/>
          <w:sz w:val="28"/>
          <w:szCs w:val="28"/>
          <w:u w:val="single"/>
        </w:rPr>
        <w:t xml:space="preserve"> </w:t>
      </w:r>
      <w:r w:rsidR="000041BF" w:rsidRPr="00801ADC">
        <w:rPr>
          <w:rFonts w:ascii="Times New Roman" w:eastAsiaTheme="minorHAnsi" w:hAnsi="Times New Roman" w:cs="Times New Roman"/>
          <w:sz w:val="28"/>
          <w:szCs w:val="28"/>
          <w:u w:val="single"/>
        </w:rPr>
        <w:t>требованиями</w:t>
      </w:r>
      <w:r w:rsidR="00030CCC" w:rsidRPr="00801ADC">
        <w:rPr>
          <w:rFonts w:ascii="Times New Roman" w:eastAsiaTheme="minorHAnsi" w:hAnsi="Times New Roman" w:cs="Times New Roman"/>
          <w:sz w:val="28"/>
          <w:szCs w:val="28"/>
          <w:u w:val="single"/>
        </w:rPr>
        <w:t xml:space="preserve"> </w:t>
      </w:r>
      <w:r w:rsidR="000041BF" w:rsidRPr="00801ADC">
        <w:rPr>
          <w:rFonts w:ascii="Times New Roman" w:eastAsiaTheme="minorHAnsi" w:hAnsi="Times New Roman" w:cs="Times New Roman"/>
          <w:sz w:val="28"/>
          <w:szCs w:val="28"/>
          <w:u w:val="single"/>
        </w:rPr>
        <w:t xml:space="preserve">в </w:t>
      </w:r>
      <w:r w:rsidR="00030CCC" w:rsidRPr="00801ADC">
        <w:rPr>
          <w:rFonts w:ascii="Times New Roman" w:eastAsiaTheme="minorHAnsi" w:hAnsi="Times New Roman" w:cs="Times New Roman"/>
          <w:sz w:val="28"/>
          <w:szCs w:val="28"/>
          <w:u w:val="single"/>
        </w:rPr>
        <w:t>период отбывания мер взыскания, а также в целях профилактики попыток переноса запрещенных предметов, спрятанных ухищренным способом.</w:t>
      </w:r>
    </w:p>
    <w:p w:rsidR="000041BF" w:rsidRPr="00801ADC" w:rsidRDefault="000041BF" w:rsidP="00154F74">
      <w:pPr>
        <w:spacing w:after="0" w:line="360" w:lineRule="auto"/>
        <w:ind w:firstLine="709"/>
        <w:jc w:val="both"/>
        <w:rPr>
          <w:rFonts w:ascii="Times New Roman" w:hAnsi="Times New Roman" w:cs="Times New Roman"/>
          <w:sz w:val="28"/>
          <w:szCs w:val="28"/>
        </w:rPr>
      </w:pPr>
    </w:p>
    <w:p w:rsidR="00C900B2" w:rsidRPr="00E11B5E" w:rsidRDefault="00C900B2" w:rsidP="00154F74">
      <w:pPr>
        <w:spacing w:after="0" w:line="360" w:lineRule="auto"/>
        <w:ind w:firstLine="709"/>
        <w:jc w:val="both"/>
        <w:rPr>
          <w:rFonts w:ascii="Times New Roman" w:eastAsia="Calibri" w:hAnsi="Times New Roman"/>
          <w:sz w:val="28"/>
          <w:szCs w:val="28"/>
        </w:rPr>
      </w:pPr>
      <w:r w:rsidRPr="00E11B5E">
        <w:rPr>
          <w:rFonts w:ascii="Times New Roman" w:hAnsi="Times New Roman"/>
          <w:i/>
          <w:sz w:val="28"/>
          <w:szCs w:val="28"/>
        </w:rPr>
        <w:t xml:space="preserve">4.1.3. </w:t>
      </w:r>
      <w:r w:rsidR="000345F0" w:rsidRPr="00E11B5E">
        <w:rPr>
          <w:rFonts w:ascii="Times New Roman" w:hAnsi="Times New Roman"/>
          <w:i/>
          <w:sz w:val="28"/>
          <w:szCs w:val="28"/>
        </w:rPr>
        <w:t xml:space="preserve">18 июля 2017 года Уполномоченный совместно с председателем Региональной общественной организации </w:t>
      </w:r>
      <w:r w:rsidR="008A4826" w:rsidRPr="00E11B5E">
        <w:rPr>
          <w:rFonts w:ascii="Times New Roman" w:hAnsi="Times New Roman"/>
          <w:i/>
          <w:sz w:val="28"/>
          <w:szCs w:val="28"/>
        </w:rPr>
        <w:t>«</w:t>
      </w:r>
      <w:r w:rsidR="000345F0" w:rsidRPr="00E11B5E">
        <w:rPr>
          <w:rFonts w:ascii="Times New Roman" w:hAnsi="Times New Roman"/>
          <w:i/>
          <w:sz w:val="28"/>
          <w:szCs w:val="28"/>
        </w:rPr>
        <w:t xml:space="preserve">Союз женщин </w:t>
      </w:r>
      <w:proofErr w:type="gramStart"/>
      <w:r w:rsidR="000345F0" w:rsidRPr="00E11B5E">
        <w:rPr>
          <w:rFonts w:ascii="Times New Roman" w:hAnsi="Times New Roman"/>
          <w:i/>
          <w:sz w:val="28"/>
          <w:szCs w:val="28"/>
        </w:rPr>
        <w:t>Камчатки</w:t>
      </w:r>
      <w:r w:rsidR="008A4826" w:rsidRPr="00E11B5E">
        <w:rPr>
          <w:rFonts w:ascii="Times New Roman" w:hAnsi="Times New Roman"/>
          <w:i/>
          <w:sz w:val="28"/>
          <w:szCs w:val="28"/>
        </w:rPr>
        <w:t>»</w:t>
      </w:r>
      <w:r w:rsidR="000345F0" w:rsidRPr="00E11B5E">
        <w:rPr>
          <w:rFonts w:ascii="Times New Roman" w:hAnsi="Times New Roman"/>
          <w:i/>
          <w:sz w:val="28"/>
          <w:szCs w:val="28"/>
        </w:rPr>
        <w:t xml:space="preserve">  Лилией</w:t>
      </w:r>
      <w:proofErr w:type="gramEnd"/>
      <w:r w:rsidR="000345F0" w:rsidRPr="00E11B5E">
        <w:rPr>
          <w:rFonts w:ascii="Times New Roman" w:hAnsi="Times New Roman"/>
          <w:i/>
          <w:sz w:val="28"/>
          <w:szCs w:val="28"/>
        </w:rPr>
        <w:t xml:space="preserve"> Питерской и  членом Попечительского совета при ИК-7,  управляющей операционного офиса </w:t>
      </w:r>
      <w:r w:rsidR="008A4826" w:rsidRPr="00E11B5E">
        <w:rPr>
          <w:rFonts w:ascii="Times New Roman" w:hAnsi="Times New Roman"/>
          <w:i/>
          <w:sz w:val="28"/>
          <w:szCs w:val="28"/>
        </w:rPr>
        <w:t>«</w:t>
      </w:r>
      <w:r w:rsidR="000345F0" w:rsidRPr="00E11B5E">
        <w:rPr>
          <w:rFonts w:ascii="Times New Roman" w:hAnsi="Times New Roman"/>
          <w:i/>
          <w:sz w:val="28"/>
          <w:szCs w:val="28"/>
        </w:rPr>
        <w:t>Камчатский</w:t>
      </w:r>
      <w:r w:rsidR="008A4826" w:rsidRPr="00E11B5E">
        <w:rPr>
          <w:rFonts w:ascii="Times New Roman" w:hAnsi="Times New Roman"/>
          <w:i/>
          <w:sz w:val="28"/>
          <w:szCs w:val="28"/>
        </w:rPr>
        <w:t>»</w:t>
      </w:r>
      <w:r w:rsidR="000345F0" w:rsidRPr="00E11B5E">
        <w:rPr>
          <w:rFonts w:ascii="Times New Roman" w:hAnsi="Times New Roman"/>
          <w:i/>
          <w:sz w:val="28"/>
          <w:szCs w:val="28"/>
        </w:rPr>
        <w:t xml:space="preserve"> филиала ВТБ24 Галиной Зубарь посетили  женскую исправительную колонию в с. Мильково.</w:t>
      </w:r>
      <w:r w:rsidR="000345F0" w:rsidRPr="00E11B5E">
        <w:rPr>
          <w:rFonts w:ascii="Times New Roman" w:hAnsi="Times New Roman"/>
          <w:sz w:val="28"/>
          <w:szCs w:val="28"/>
        </w:rPr>
        <w:t xml:space="preserve"> </w:t>
      </w:r>
      <w:r w:rsidR="000345F0" w:rsidRPr="00E11B5E">
        <w:rPr>
          <w:rFonts w:ascii="Times New Roman" w:hAnsi="Times New Roman"/>
          <w:b/>
          <w:sz w:val="28"/>
          <w:szCs w:val="28"/>
        </w:rPr>
        <w:t xml:space="preserve"> </w:t>
      </w:r>
    </w:p>
    <w:p w:rsidR="000345F0" w:rsidRPr="00E11B5E" w:rsidRDefault="000345F0" w:rsidP="00154F74">
      <w:pPr>
        <w:spacing w:after="0" w:line="360" w:lineRule="auto"/>
        <w:ind w:firstLine="709"/>
        <w:jc w:val="both"/>
        <w:rPr>
          <w:rFonts w:ascii="Times New Roman" w:eastAsia="Calibri" w:hAnsi="Times New Roman"/>
          <w:sz w:val="28"/>
          <w:szCs w:val="28"/>
        </w:rPr>
      </w:pPr>
      <w:r w:rsidRPr="00E11B5E">
        <w:rPr>
          <w:rFonts w:ascii="Times New Roman" w:eastAsia="Calibri" w:hAnsi="Times New Roman"/>
          <w:sz w:val="28"/>
          <w:szCs w:val="28"/>
        </w:rPr>
        <w:t xml:space="preserve">Цель поездки РОО </w:t>
      </w:r>
      <w:r w:rsidR="008A4826" w:rsidRPr="00E11B5E">
        <w:rPr>
          <w:rFonts w:ascii="Times New Roman" w:eastAsia="Calibri" w:hAnsi="Times New Roman"/>
          <w:sz w:val="28"/>
          <w:szCs w:val="28"/>
        </w:rPr>
        <w:t>«</w:t>
      </w:r>
      <w:r w:rsidRPr="00E11B5E">
        <w:rPr>
          <w:rFonts w:ascii="Times New Roman" w:eastAsia="Calibri" w:hAnsi="Times New Roman"/>
          <w:sz w:val="28"/>
          <w:szCs w:val="28"/>
        </w:rPr>
        <w:t>Союз женщин Камчатки</w:t>
      </w:r>
      <w:r w:rsidR="008A4826" w:rsidRPr="00E11B5E">
        <w:rPr>
          <w:rFonts w:ascii="Times New Roman" w:eastAsia="Calibri" w:hAnsi="Times New Roman"/>
          <w:sz w:val="28"/>
          <w:szCs w:val="28"/>
        </w:rPr>
        <w:t>»</w:t>
      </w:r>
      <w:r w:rsidRPr="00E11B5E">
        <w:rPr>
          <w:rFonts w:ascii="Times New Roman" w:eastAsia="Calibri" w:hAnsi="Times New Roman"/>
          <w:sz w:val="28"/>
          <w:szCs w:val="28"/>
        </w:rPr>
        <w:t xml:space="preserve"> - познакомиться с руководством колонии, а также поближе узнать условия пребывания осужденных женщин, их образ жизни. В течение года члены Союза женщин Камчатки планируют проводить в колонии различные мероприятия: концертные программы, конкурсные мероприятия, мастер-классы, которые в будущем могут пригодиться осужденным в выборе профессии или увлечений. </w:t>
      </w:r>
    </w:p>
    <w:p w:rsidR="00323D49" w:rsidRPr="00E11B5E" w:rsidRDefault="00323D49" w:rsidP="00154F74">
      <w:pPr>
        <w:widowControl w:val="0"/>
        <w:tabs>
          <w:tab w:val="left" w:pos="7373"/>
        </w:tabs>
        <w:spacing w:after="0" w:line="360" w:lineRule="auto"/>
        <w:ind w:firstLine="709"/>
        <w:jc w:val="both"/>
        <w:rPr>
          <w:rFonts w:ascii="Times New Roman" w:hAnsi="Times New Roman"/>
          <w:sz w:val="28"/>
          <w:szCs w:val="28"/>
        </w:rPr>
      </w:pPr>
      <w:r w:rsidRPr="00E11B5E">
        <w:rPr>
          <w:rFonts w:ascii="Times New Roman" w:hAnsi="Times New Roman"/>
          <w:sz w:val="28"/>
          <w:szCs w:val="28"/>
        </w:rPr>
        <w:t>Уполномоченный установил, что в колонии организовано раздел</w:t>
      </w:r>
      <w:r w:rsidR="00CE2DDC" w:rsidRPr="00E11B5E">
        <w:rPr>
          <w:rFonts w:ascii="Times New Roman" w:hAnsi="Times New Roman"/>
          <w:sz w:val="28"/>
          <w:szCs w:val="28"/>
        </w:rPr>
        <w:t>ьное содержание разных категорий</w:t>
      </w:r>
      <w:r w:rsidRPr="00E11B5E">
        <w:rPr>
          <w:rFonts w:ascii="Times New Roman" w:hAnsi="Times New Roman"/>
          <w:sz w:val="28"/>
          <w:szCs w:val="28"/>
        </w:rPr>
        <w:t xml:space="preserve"> осужденных женщин. Размещение осужденных соответствует требованиям нормативных актов. Также соблюдается количество жилой площади на одного человека, </w:t>
      </w:r>
      <w:proofErr w:type="gramStart"/>
      <w:r w:rsidRPr="00E11B5E">
        <w:rPr>
          <w:rFonts w:ascii="Times New Roman" w:hAnsi="Times New Roman"/>
          <w:sz w:val="28"/>
          <w:szCs w:val="28"/>
        </w:rPr>
        <w:t>что  соответствует</w:t>
      </w:r>
      <w:proofErr w:type="gramEnd"/>
      <w:r w:rsidRPr="00E11B5E">
        <w:rPr>
          <w:rFonts w:ascii="Times New Roman" w:hAnsi="Times New Roman"/>
          <w:sz w:val="28"/>
          <w:szCs w:val="28"/>
        </w:rPr>
        <w:t xml:space="preserve"> </w:t>
      </w:r>
      <w:proofErr w:type="spellStart"/>
      <w:r w:rsidRPr="00E11B5E">
        <w:rPr>
          <w:rFonts w:ascii="Times New Roman" w:hAnsi="Times New Roman"/>
          <w:sz w:val="28"/>
          <w:szCs w:val="28"/>
        </w:rPr>
        <w:t>требованиям</w:t>
      </w:r>
      <w:r w:rsidR="00C900B2" w:rsidRPr="00E11B5E">
        <w:rPr>
          <w:rFonts w:ascii="Times New Roman" w:hAnsi="Times New Roman"/>
          <w:sz w:val="28"/>
          <w:szCs w:val="28"/>
        </w:rPr>
        <w:t>с</w:t>
      </w:r>
      <w:proofErr w:type="spellEnd"/>
      <w:r w:rsidRPr="00E11B5E">
        <w:rPr>
          <w:rFonts w:ascii="Times New Roman" w:hAnsi="Times New Roman"/>
          <w:sz w:val="28"/>
          <w:szCs w:val="28"/>
        </w:rPr>
        <w:t xml:space="preserve">. 99 </w:t>
      </w:r>
      <w:r w:rsidRPr="00E11B5E">
        <w:rPr>
          <w:rFonts w:ascii="Times New Roman" w:eastAsia="Gulim" w:hAnsi="Times New Roman"/>
          <w:spacing w:val="-10"/>
          <w:sz w:val="28"/>
          <w:szCs w:val="28"/>
        </w:rPr>
        <w:t xml:space="preserve">УИК </w:t>
      </w:r>
      <w:r w:rsidRPr="00E11B5E">
        <w:rPr>
          <w:rFonts w:ascii="Times New Roman" w:hAnsi="Times New Roman"/>
          <w:sz w:val="28"/>
          <w:szCs w:val="28"/>
        </w:rPr>
        <w:t>РФ.</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Общежития для осужденных обеспечены всеми коммунально-бытовыми услугами: имеется электроосвещение, отопление (от котельной учреждения), холодное водоснабжение, канализация. Осужденные, находящиеся в облегченных условиях отбывания наказания, размещаются в отдельных секциях в помещениях отряда того же здания.</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Исправительное учреждение полностью обеспечено мебелью, посудой, инвентарем. В общежитиях для осужденных оборудованы комнаты для занятий спортом, комнаты воспитательной работы. Имеется библиотека. Библиотечный фонд насчитывает более 3200 книг. Сформирована видеотека фильмов, допущенных к просмотру осужденны</w:t>
      </w:r>
      <w:r w:rsidR="00CE2DDC" w:rsidRPr="00E11B5E">
        <w:rPr>
          <w:rFonts w:ascii="Times New Roman" w:hAnsi="Times New Roman"/>
          <w:sz w:val="28"/>
          <w:szCs w:val="28"/>
        </w:rPr>
        <w:t xml:space="preserve">ми. Имеются молельные комнаты, </w:t>
      </w:r>
      <w:r w:rsidRPr="00E11B5E">
        <w:rPr>
          <w:rFonts w:ascii="Times New Roman" w:hAnsi="Times New Roman"/>
          <w:sz w:val="28"/>
          <w:szCs w:val="28"/>
        </w:rPr>
        <w:t>помещение для оказания психологической помощи осужденным.</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 xml:space="preserve">Карантинное отделение располагается в отдельно оборудованной камере на 8 мест в одноэтажном здании, в котором также </w:t>
      </w:r>
      <w:r w:rsidR="00CE2DDC" w:rsidRPr="00E11B5E">
        <w:rPr>
          <w:rFonts w:ascii="Times New Roman" w:hAnsi="Times New Roman"/>
          <w:sz w:val="28"/>
          <w:szCs w:val="28"/>
        </w:rPr>
        <w:t>находятся</w:t>
      </w:r>
      <w:r w:rsidRPr="00E11B5E">
        <w:rPr>
          <w:rFonts w:ascii="Times New Roman" w:hAnsi="Times New Roman"/>
          <w:sz w:val="28"/>
          <w:szCs w:val="28"/>
        </w:rPr>
        <w:t xml:space="preserve"> </w:t>
      </w:r>
      <w:r w:rsidRPr="00E11B5E">
        <w:rPr>
          <w:rFonts w:ascii="Times New Roman" w:hAnsi="Times New Roman"/>
          <w:spacing w:val="-20"/>
          <w:sz w:val="28"/>
          <w:szCs w:val="28"/>
        </w:rPr>
        <w:t>ШИЗО</w:t>
      </w:r>
      <w:r w:rsidRPr="00E11B5E">
        <w:rPr>
          <w:rFonts w:ascii="Times New Roman" w:hAnsi="Times New Roman"/>
          <w:sz w:val="28"/>
          <w:szCs w:val="28"/>
        </w:rPr>
        <w:t xml:space="preserve"> и строгие условия отбывания наказания.</w:t>
      </w:r>
    </w:p>
    <w:p w:rsidR="00323D49" w:rsidRPr="00E11B5E" w:rsidRDefault="00C900B2"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Для осужденных оборудован</w:t>
      </w:r>
      <w:r w:rsidR="00323D49" w:rsidRPr="00E11B5E">
        <w:rPr>
          <w:rFonts w:ascii="Times New Roman" w:hAnsi="Times New Roman"/>
          <w:sz w:val="28"/>
          <w:szCs w:val="28"/>
        </w:rPr>
        <w:t xml:space="preserve"> банно-прачечный комбинат. Помывка осужденных в бане производится два раза в неделю с одновременной сменой нательного и постельного белья один раз в неделю. Осужденным предоставлена дополнительная возможность помывки после возвращения с работ по благоустройству учреждения.</w:t>
      </w:r>
    </w:p>
    <w:p w:rsidR="00026169" w:rsidRPr="00E11B5E" w:rsidRDefault="00323D49" w:rsidP="00154F74">
      <w:pPr>
        <w:pStyle w:val="aff"/>
        <w:spacing w:line="360" w:lineRule="auto"/>
        <w:ind w:firstLine="709"/>
        <w:jc w:val="both"/>
        <w:rPr>
          <w:rFonts w:ascii="Times New Roman" w:hAnsi="Times New Roman"/>
          <w:sz w:val="28"/>
          <w:szCs w:val="28"/>
        </w:rPr>
      </w:pPr>
      <w:r w:rsidRPr="00E11B5E">
        <w:rPr>
          <w:rFonts w:ascii="Times New Roman" w:hAnsi="Times New Roman"/>
          <w:sz w:val="28"/>
          <w:szCs w:val="28"/>
        </w:rPr>
        <w:t>Обеспеченность предметами личной гигиены, хо</w:t>
      </w:r>
      <w:r w:rsidR="00CE2DDC" w:rsidRPr="00E11B5E">
        <w:rPr>
          <w:rFonts w:ascii="Times New Roman" w:hAnsi="Times New Roman"/>
          <w:sz w:val="28"/>
          <w:szCs w:val="28"/>
        </w:rPr>
        <w:t xml:space="preserve">зяйственным мылом и стиральным </w:t>
      </w:r>
      <w:r w:rsidRPr="00E11B5E">
        <w:rPr>
          <w:rFonts w:ascii="Times New Roman" w:hAnsi="Times New Roman"/>
          <w:sz w:val="28"/>
          <w:szCs w:val="28"/>
        </w:rPr>
        <w:t>порошком, согласно нормам материально-бытового об</w:t>
      </w:r>
      <w:r w:rsidR="00C900B2" w:rsidRPr="00E11B5E">
        <w:rPr>
          <w:rFonts w:ascii="Times New Roman" w:hAnsi="Times New Roman"/>
          <w:sz w:val="28"/>
          <w:szCs w:val="28"/>
        </w:rPr>
        <w:t xml:space="preserve">еспечения осужденных </w:t>
      </w:r>
      <w:r w:rsidRPr="00E11B5E">
        <w:rPr>
          <w:rFonts w:ascii="Times New Roman" w:hAnsi="Times New Roman"/>
          <w:sz w:val="28"/>
          <w:szCs w:val="28"/>
        </w:rPr>
        <w:t>составляет 100%.</w:t>
      </w:r>
      <w:r w:rsidR="00026169" w:rsidRPr="00E11B5E">
        <w:rPr>
          <w:rFonts w:ascii="Times New Roman" w:hAnsi="Times New Roman"/>
          <w:sz w:val="28"/>
          <w:szCs w:val="28"/>
        </w:rPr>
        <w:t xml:space="preserve"> Обеспеченность осуждённых вещевым имуществом и постельными принадлежностями составляет 100%. </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Столовая учреждения имеет необходимое количество посадочных мест, вспомогательных учреждений и набор оборудования. Осужденные обеспечиваются трехразовым горячим питанием: завтрак, обед, ужин. В полном объеме предоставляется дополнительное питание.</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Имеются комнаты проведения отпусков осужденных без выезда из учреждения со всеми коммунально-бытовыми условиями.</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Для осужденных оборудована открытая спортивная площадка для игровых видов спорта: баскетбол, волейбол.</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Обеспечено право осужденных на охр</w:t>
      </w:r>
      <w:r w:rsidR="008A4826" w:rsidRPr="00E11B5E">
        <w:rPr>
          <w:rFonts w:ascii="Times New Roman" w:hAnsi="Times New Roman"/>
          <w:sz w:val="28"/>
          <w:szCs w:val="28"/>
        </w:rPr>
        <w:t>ану здоровья, получение медико-</w:t>
      </w:r>
      <w:r w:rsidRPr="00E11B5E">
        <w:rPr>
          <w:rFonts w:ascii="Times New Roman" w:hAnsi="Times New Roman"/>
          <w:sz w:val="28"/>
          <w:szCs w:val="28"/>
        </w:rPr>
        <w:t>санитарной и специализированной медицинской помощи. В учреждении функционирует медицинская часть для осужденных, в которо</w:t>
      </w:r>
      <w:r w:rsidR="00CE2DDC" w:rsidRPr="00E11B5E">
        <w:rPr>
          <w:rFonts w:ascii="Times New Roman" w:hAnsi="Times New Roman"/>
          <w:sz w:val="28"/>
          <w:szCs w:val="28"/>
        </w:rPr>
        <w:t>й</w:t>
      </w:r>
      <w:r w:rsidRPr="00E11B5E">
        <w:rPr>
          <w:rFonts w:ascii="Times New Roman" w:hAnsi="Times New Roman"/>
          <w:sz w:val="28"/>
          <w:szCs w:val="28"/>
        </w:rPr>
        <w:t xml:space="preserve"> имеется набор необходимых помещений для оказания поликлинической помощи. Неотложная помо</w:t>
      </w:r>
      <w:r w:rsidR="00C900B2" w:rsidRPr="00E11B5E">
        <w:rPr>
          <w:rFonts w:ascii="Times New Roman" w:hAnsi="Times New Roman"/>
          <w:sz w:val="28"/>
          <w:szCs w:val="28"/>
        </w:rPr>
        <w:t>щь осуществляется круглосуточно</w:t>
      </w:r>
      <w:r w:rsidRPr="00E11B5E">
        <w:rPr>
          <w:rFonts w:ascii="Times New Roman" w:hAnsi="Times New Roman"/>
          <w:sz w:val="28"/>
          <w:szCs w:val="28"/>
        </w:rPr>
        <w:t xml:space="preserve"> </w:t>
      </w:r>
      <w:r w:rsidR="00C900B2" w:rsidRPr="00E11B5E">
        <w:rPr>
          <w:rFonts w:ascii="Times New Roman" w:hAnsi="Times New Roman"/>
          <w:sz w:val="28"/>
          <w:szCs w:val="28"/>
        </w:rPr>
        <w:t>(</w:t>
      </w:r>
      <w:r w:rsidRPr="00E11B5E">
        <w:rPr>
          <w:rFonts w:ascii="Times New Roman" w:hAnsi="Times New Roman"/>
          <w:sz w:val="28"/>
          <w:szCs w:val="28"/>
        </w:rPr>
        <w:t>выз</w:t>
      </w:r>
      <w:r w:rsidR="00026169" w:rsidRPr="00E11B5E">
        <w:rPr>
          <w:rFonts w:ascii="Times New Roman" w:hAnsi="Times New Roman"/>
          <w:sz w:val="28"/>
          <w:szCs w:val="28"/>
        </w:rPr>
        <w:t>ывается</w:t>
      </w:r>
      <w:r w:rsidRPr="00E11B5E">
        <w:rPr>
          <w:rFonts w:ascii="Times New Roman" w:hAnsi="Times New Roman"/>
          <w:sz w:val="28"/>
          <w:szCs w:val="28"/>
        </w:rPr>
        <w:t xml:space="preserve"> начальник </w:t>
      </w:r>
      <w:proofErr w:type="spellStart"/>
      <w:r w:rsidRPr="00E11B5E">
        <w:rPr>
          <w:rFonts w:ascii="Times New Roman" w:hAnsi="Times New Roman"/>
          <w:sz w:val="28"/>
          <w:szCs w:val="28"/>
        </w:rPr>
        <w:t>медчасти</w:t>
      </w:r>
      <w:proofErr w:type="spellEnd"/>
      <w:r w:rsidRPr="00E11B5E">
        <w:rPr>
          <w:rFonts w:ascii="Times New Roman" w:hAnsi="Times New Roman"/>
          <w:sz w:val="28"/>
          <w:szCs w:val="28"/>
        </w:rPr>
        <w:t xml:space="preserve"> или скор</w:t>
      </w:r>
      <w:r w:rsidR="00026169" w:rsidRPr="00E11B5E">
        <w:rPr>
          <w:rFonts w:ascii="Times New Roman" w:hAnsi="Times New Roman"/>
          <w:sz w:val="28"/>
          <w:szCs w:val="28"/>
        </w:rPr>
        <w:t>ая</w:t>
      </w:r>
      <w:r w:rsidRPr="00E11B5E">
        <w:rPr>
          <w:rFonts w:ascii="Times New Roman" w:hAnsi="Times New Roman"/>
          <w:sz w:val="28"/>
          <w:szCs w:val="28"/>
        </w:rPr>
        <w:t xml:space="preserve"> медицинск</w:t>
      </w:r>
      <w:r w:rsidR="00026169" w:rsidRPr="00E11B5E">
        <w:rPr>
          <w:rFonts w:ascii="Times New Roman" w:hAnsi="Times New Roman"/>
          <w:sz w:val="28"/>
          <w:szCs w:val="28"/>
        </w:rPr>
        <w:t>ая</w:t>
      </w:r>
      <w:r w:rsidRPr="00E11B5E">
        <w:rPr>
          <w:rFonts w:ascii="Times New Roman" w:hAnsi="Times New Roman"/>
          <w:sz w:val="28"/>
          <w:szCs w:val="28"/>
        </w:rPr>
        <w:t xml:space="preserve"> помощ</w:t>
      </w:r>
      <w:r w:rsidR="00026169" w:rsidRPr="00E11B5E">
        <w:rPr>
          <w:rFonts w:ascii="Times New Roman" w:hAnsi="Times New Roman"/>
          <w:sz w:val="28"/>
          <w:szCs w:val="28"/>
        </w:rPr>
        <w:t>ь</w:t>
      </w:r>
      <w:r w:rsidR="00C900B2" w:rsidRPr="00E11B5E">
        <w:rPr>
          <w:rFonts w:ascii="Times New Roman" w:hAnsi="Times New Roman"/>
          <w:sz w:val="28"/>
          <w:szCs w:val="28"/>
        </w:rPr>
        <w:t>)</w:t>
      </w:r>
      <w:r w:rsidRPr="00E11B5E">
        <w:rPr>
          <w:rFonts w:ascii="Times New Roman" w:hAnsi="Times New Roman"/>
          <w:sz w:val="28"/>
          <w:szCs w:val="28"/>
        </w:rPr>
        <w:t xml:space="preserve">. На диспансерном учете в медицинской части </w:t>
      </w:r>
      <w:r w:rsidR="00CE2DDC" w:rsidRPr="00E11B5E">
        <w:rPr>
          <w:rFonts w:ascii="Times New Roman" w:hAnsi="Times New Roman"/>
          <w:sz w:val="28"/>
          <w:szCs w:val="28"/>
        </w:rPr>
        <w:t>учреждения состоят 92 осужденных</w:t>
      </w:r>
      <w:r w:rsidRPr="00E11B5E">
        <w:rPr>
          <w:rFonts w:ascii="Times New Roman" w:hAnsi="Times New Roman"/>
          <w:sz w:val="28"/>
          <w:szCs w:val="28"/>
        </w:rPr>
        <w:t xml:space="preserve"> с социально-значимыми заболеваниями, все получают необходимое лечение, консультации и обследование.</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 xml:space="preserve">В соответствии со статьями 108, 112 УИК РФ организовано получение осуждёнными основного общего и начального профессионального образования. Школа имеет четыре учебных класса. Осужденные получают учебную литературу, в наличии необходимые наглядные пособия. Учебно-методическая литература, наглядные пособия, дидактические материалы </w:t>
      </w:r>
      <w:r w:rsidR="00026169" w:rsidRPr="00E11B5E">
        <w:rPr>
          <w:rFonts w:ascii="Times New Roman" w:hAnsi="Times New Roman"/>
          <w:sz w:val="28"/>
          <w:szCs w:val="28"/>
        </w:rPr>
        <w:t>имеются</w:t>
      </w:r>
      <w:r w:rsidRPr="00E11B5E">
        <w:rPr>
          <w:rFonts w:ascii="Times New Roman" w:hAnsi="Times New Roman"/>
          <w:sz w:val="28"/>
          <w:szCs w:val="28"/>
        </w:rPr>
        <w:t xml:space="preserve"> в соответствии с требованиями реализации учебных программ и поступающим финансированием. Все учебные классы укомплектованы партами, стульями, столами, учебными досками.</w:t>
      </w:r>
    </w:p>
    <w:p w:rsidR="00323D49" w:rsidRPr="00E11B5E" w:rsidRDefault="00323D49" w:rsidP="00154F74">
      <w:pPr>
        <w:widowControl w:val="0"/>
        <w:tabs>
          <w:tab w:val="left" w:pos="1422"/>
          <w:tab w:val="left" w:pos="6433"/>
        </w:tabs>
        <w:spacing w:after="0" w:line="360" w:lineRule="auto"/>
        <w:ind w:firstLine="709"/>
        <w:jc w:val="both"/>
        <w:rPr>
          <w:rFonts w:ascii="Times New Roman" w:hAnsi="Times New Roman"/>
          <w:sz w:val="28"/>
          <w:szCs w:val="28"/>
        </w:rPr>
      </w:pPr>
      <w:r w:rsidRPr="00E11B5E">
        <w:rPr>
          <w:rFonts w:ascii="Times New Roman" w:hAnsi="Times New Roman"/>
          <w:sz w:val="28"/>
          <w:szCs w:val="28"/>
        </w:rPr>
        <w:t>В</w:t>
      </w:r>
      <w:r w:rsidR="00CE2DDC" w:rsidRPr="00E11B5E">
        <w:rPr>
          <w:rFonts w:ascii="Times New Roman" w:hAnsi="Times New Roman"/>
          <w:sz w:val="28"/>
          <w:szCs w:val="28"/>
        </w:rPr>
        <w:t xml:space="preserve"> </w:t>
      </w:r>
      <w:r w:rsidRPr="00E11B5E">
        <w:rPr>
          <w:rFonts w:ascii="Times New Roman" w:hAnsi="Times New Roman"/>
          <w:sz w:val="28"/>
          <w:szCs w:val="28"/>
        </w:rPr>
        <w:t>2016-2017 учебному году в филиале вечерней (сменной)</w:t>
      </w:r>
      <w:r w:rsidR="00E15EEA" w:rsidRPr="00E11B5E">
        <w:rPr>
          <w:rFonts w:ascii="Times New Roman" w:hAnsi="Times New Roman"/>
          <w:sz w:val="28"/>
          <w:szCs w:val="28"/>
        </w:rPr>
        <w:t xml:space="preserve"> </w:t>
      </w:r>
      <w:r w:rsidRPr="00E11B5E">
        <w:rPr>
          <w:rFonts w:ascii="Times New Roman" w:hAnsi="Times New Roman"/>
          <w:sz w:val="28"/>
          <w:szCs w:val="28"/>
        </w:rPr>
        <w:t xml:space="preserve">общеобразовательной школы прошли обучение 26 осуждённых, из них </w:t>
      </w:r>
      <w:r w:rsidR="00CE2DDC" w:rsidRPr="00E11B5E">
        <w:rPr>
          <w:rFonts w:ascii="Times New Roman" w:hAnsi="Times New Roman"/>
          <w:sz w:val="28"/>
          <w:szCs w:val="28"/>
        </w:rPr>
        <w:t>двое</w:t>
      </w:r>
      <w:r w:rsidRPr="00E11B5E">
        <w:rPr>
          <w:rFonts w:ascii="Times New Roman" w:hAnsi="Times New Roman"/>
          <w:sz w:val="28"/>
          <w:szCs w:val="28"/>
        </w:rPr>
        <w:t xml:space="preserve"> осуждённых получили основное общее образование.</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В соответствии со статьей 108 УИК РФ организовано обучение в профессиональном образовательном учреждении № 334, которое расположено в трех помещениях: мастерская, учебный класс, кабинет преподавателя. Мебель, необходимая для организации образовательного процесса, имеется в достаточном количестве. В наличии необходимое оборудование для работы по дереву, оснащенное системой вентиляции, в полном объеме имеются необходимые инструменты и материал. В ПУ № 334 в 2017 году обучались 53 осуждённых. Все получили свидетельства о начальном профессиональном образовании.</w:t>
      </w:r>
    </w:p>
    <w:p w:rsidR="00323D49" w:rsidRPr="00E11B5E" w:rsidRDefault="00323D49" w:rsidP="00154F74">
      <w:pPr>
        <w:widowControl w:val="0"/>
        <w:spacing w:after="0" w:line="360" w:lineRule="auto"/>
        <w:ind w:firstLine="709"/>
        <w:jc w:val="both"/>
        <w:rPr>
          <w:rFonts w:ascii="Times New Roman" w:hAnsi="Times New Roman"/>
          <w:sz w:val="28"/>
          <w:szCs w:val="28"/>
        </w:rPr>
      </w:pPr>
      <w:r w:rsidRPr="00E11B5E">
        <w:rPr>
          <w:rFonts w:ascii="Times New Roman" w:hAnsi="Times New Roman"/>
          <w:sz w:val="28"/>
          <w:szCs w:val="28"/>
        </w:rPr>
        <w:t>Для осужденных организована работа магазина. Магазин обеспечен необходимым оборудованием. Магазин работает еженедельно с 12:00 до 16:00 с понедельника по пятницу по графику, утвержденному начальником ИК-7.</w:t>
      </w:r>
      <w:r w:rsidR="00026169" w:rsidRPr="00E11B5E">
        <w:rPr>
          <w:rFonts w:ascii="Times New Roman" w:hAnsi="Times New Roman"/>
          <w:sz w:val="28"/>
          <w:szCs w:val="28"/>
        </w:rPr>
        <w:t xml:space="preserve"> </w:t>
      </w:r>
      <w:r w:rsidRPr="00E11B5E">
        <w:rPr>
          <w:rFonts w:ascii="Times New Roman" w:hAnsi="Times New Roman"/>
          <w:sz w:val="28"/>
          <w:szCs w:val="28"/>
        </w:rPr>
        <w:t xml:space="preserve">Ассортимент товара в магазине </w:t>
      </w:r>
      <w:r w:rsidR="00026169" w:rsidRPr="00E11B5E">
        <w:rPr>
          <w:rFonts w:ascii="Times New Roman" w:hAnsi="Times New Roman"/>
          <w:sz w:val="28"/>
          <w:szCs w:val="28"/>
        </w:rPr>
        <w:t>имеется</w:t>
      </w:r>
      <w:r w:rsidRPr="00E11B5E">
        <w:rPr>
          <w:rFonts w:ascii="Times New Roman" w:hAnsi="Times New Roman"/>
          <w:sz w:val="28"/>
          <w:szCs w:val="28"/>
        </w:rPr>
        <w:t xml:space="preserve"> в соответствии с указаниями ГУФСИН </w:t>
      </w:r>
      <w:r w:rsidR="008A4826" w:rsidRPr="00E11B5E">
        <w:rPr>
          <w:rFonts w:ascii="Times New Roman" w:hAnsi="Times New Roman"/>
          <w:sz w:val="28"/>
          <w:szCs w:val="28"/>
        </w:rPr>
        <w:t>«</w:t>
      </w:r>
      <w:r w:rsidRPr="00E11B5E">
        <w:rPr>
          <w:rFonts w:ascii="Times New Roman" w:hAnsi="Times New Roman"/>
          <w:sz w:val="28"/>
          <w:szCs w:val="28"/>
        </w:rPr>
        <w:t>Красноярское</w:t>
      </w:r>
      <w:r w:rsidR="008A4826" w:rsidRPr="00E11B5E">
        <w:rPr>
          <w:rFonts w:ascii="Times New Roman" w:hAnsi="Times New Roman"/>
          <w:sz w:val="28"/>
          <w:szCs w:val="28"/>
        </w:rPr>
        <w:t>»</w:t>
      </w:r>
      <w:r w:rsidRPr="00E11B5E">
        <w:rPr>
          <w:rFonts w:ascii="Times New Roman" w:hAnsi="Times New Roman"/>
          <w:sz w:val="28"/>
          <w:szCs w:val="28"/>
        </w:rPr>
        <w:t>. В обязательном порядке в магазине продаются товары первой необходимости. Товар, находящийся в магазине и реализуемый осужденным, обеспечен документацией, подтверждающей происхождение товара, его качество и безопасность для здоровья (сертификаты качества).</w:t>
      </w:r>
    </w:p>
    <w:p w:rsidR="00323D49" w:rsidRPr="00E11B5E" w:rsidRDefault="00323D49" w:rsidP="00154F74">
      <w:pPr>
        <w:pStyle w:val="aff"/>
        <w:spacing w:line="360" w:lineRule="auto"/>
        <w:ind w:firstLine="709"/>
        <w:jc w:val="both"/>
        <w:rPr>
          <w:rFonts w:ascii="Times New Roman" w:hAnsi="Times New Roman"/>
          <w:sz w:val="28"/>
          <w:szCs w:val="28"/>
        </w:rPr>
      </w:pPr>
      <w:r w:rsidRPr="00E11B5E">
        <w:rPr>
          <w:rFonts w:ascii="Times New Roman" w:hAnsi="Times New Roman"/>
          <w:sz w:val="28"/>
          <w:szCs w:val="28"/>
        </w:rPr>
        <w:t>В ходе проверки жалобы осужденных женщин о нарушении их прав и законных интересов не поступили.</w:t>
      </w:r>
    </w:p>
    <w:p w:rsidR="000041BF" w:rsidRPr="00E11B5E" w:rsidRDefault="000041BF" w:rsidP="00154F74">
      <w:pPr>
        <w:widowControl w:val="0"/>
        <w:spacing w:after="0" w:line="360" w:lineRule="auto"/>
        <w:jc w:val="center"/>
        <w:rPr>
          <w:rFonts w:ascii="Times New Roman" w:hAnsi="Times New Roman"/>
          <w:b/>
          <w:sz w:val="28"/>
          <w:szCs w:val="28"/>
        </w:rPr>
      </w:pPr>
    </w:p>
    <w:p w:rsidR="000041BF" w:rsidRPr="00F775EE" w:rsidRDefault="004C635F" w:rsidP="00154F74">
      <w:pPr>
        <w:widowControl w:val="0"/>
        <w:spacing w:after="0" w:line="360" w:lineRule="auto"/>
        <w:ind w:firstLine="708"/>
        <w:jc w:val="both"/>
        <w:rPr>
          <w:rFonts w:ascii="Times New Roman" w:hAnsi="Times New Roman"/>
          <w:i/>
          <w:sz w:val="28"/>
          <w:szCs w:val="28"/>
        </w:rPr>
      </w:pPr>
      <w:r w:rsidRPr="00F775EE">
        <w:rPr>
          <w:rFonts w:ascii="Times New Roman" w:hAnsi="Times New Roman"/>
          <w:i/>
          <w:sz w:val="28"/>
          <w:szCs w:val="28"/>
        </w:rPr>
        <w:t>4.1.4</w:t>
      </w:r>
      <w:r w:rsidR="00026169" w:rsidRPr="00F775EE">
        <w:rPr>
          <w:rFonts w:ascii="Times New Roman" w:hAnsi="Times New Roman"/>
          <w:i/>
          <w:sz w:val="28"/>
          <w:szCs w:val="28"/>
        </w:rPr>
        <w:t xml:space="preserve">. </w:t>
      </w:r>
      <w:r w:rsidR="000041BF" w:rsidRPr="00F775EE">
        <w:rPr>
          <w:rFonts w:ascii="Times New Roman" w:hAnsi="Times New Roman"/>
          <w:i/>
          <w:sz w:val="28"/>
          <w:szCs w:val="28"/>
        </w:rPr>
        <w:t>Обеспечение прав социально уязвимых категорий осужденных, содержащихся в учреждениях</w:t>
      </w:r>
      <w:r w:rsidR="000041BF" w:rsidRPr="00F775EE">
        <w:rPr>
          <w:rFonts w:ascii="Times New Roman" w:hAnsi="Times New Roman"/>
          <w:i/>
          <w:sz w:val="26"/>
          <w:szCs w:val="26"/>
        </w:rPr>
        <w:t xml:space="preserve"> </w:t>
      </w:r>
      <w:r w:rsidR="000041BF" w:rsidRPr="00F775EE">
        <w:rPr>
          <w:rFonts w:ascii="Times New Roman" w:hAnsi="Times New Roman"/>
          <w:i/>
          <w:sz w:val="28"/>
          <w:szCs w:val="28"/>
        </w:rPr>
        <w:t>уголовно-исполнительной системы Камчатского края</w:t>
      </w:r>
    </w:p>
    <w:p w:rsidR="000041BF" w:rsidRPr="00C15D89" w:rsidRDefault="000041BF" w:rsidP="00154F74">
      <w:pPr>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В связи с пристальным взиманием государства к нуждам инвалидов</w:t>
      </w:r>
      <w:r w:rsidRPr="00C15D89">
        <w:rPr>
          <w:rFonts w:ascii="Times New Roman" w:hAnsi="Times New Roman"/>
          <w:sz w:val="28"/>
          <w:szCs w:val="28"/>
        </w:rPr>
        <w:br/>
        <w:t>и лиц</w:t>
      </w:r>
      <w:r w:rsidR="00026169" w:rsidRPr="00C15D89">
        <w:rPr>
          <w:rFonts w:ascii="Times New Roman" w:hAnsi="Times New Roman"/>
          <w:sz w:val="28"/>
          <w:szCs w:val="28"/>
        </w:rPr>
        <w:t xml:space="preserve"> с ограниченными возможностями</w:t>
      </w:r>
      <w:r w:rsidRPr="00C15D89">
        <w:rPr>
          <w:rFonts w:ascii="Times New Roman" w:hAnsi="Times New Roman"/>
          <w:sz w:val="28"/>
          <w:szCs w:val="28"/>
        </w:rPr>
        <w:t xml:space="preserve"> в УФСИН России по Камчатскому</w:t>
      </w:r>
      <w:r w:rsidRPr="00C15D89">
        <w:rPr>
          <w:rFonts w:ascii="Times New Roman" w:hAnsi="Times New Roman"/>
          <w:sz w:val="28"/>
          <w:szCs w:val="28"/>
        </w:rPr>
        <w:br/>
        <w:t>краю во исполнение распоряжения ФСИН России от 30.09.2015 года № 128-р</w:t>
      </w:r>
      <w:r w:rsidRPr="00C15D89">
        <w:rPr>
          <w:rFonts w:ascii="Times New Roman" w:hAnsi="Times New Roman"/>
          <w:sz w:val="28"/>
          <w:szCs w:val="28"/>
        </w:rPr>
        <w:br/>
        <w:t>разработан План мероприятий (</w:t>
      </w:r>
      <w:r w:rsidR="008A4826" w:rsidRPr="00C15D89">
        <w:rPr>
          <w:rFonts w:ascii="Times New Roman" w:hAnsi="Times New Roman"/>
          <w:sz w:val="28"/>
          <w:szCs w:val="28"/>
        </w:rPr>
        <w:t>«</w:t>
      </w:r>
      <w:r w:rsidRPr="00C15D89">
        <w:rPr>
          <w:rFonts w:ascii="Times New Roman" w:hAnsi="Times New Roman"/>
          <w:sz w:val="28"/>
          <w:szCs w:val="28"/>
        </w:rPr>
        <w:t>дорожная карта</w:t>
      </w:r>
      <w:proofErr w:type="gramStart"/>
      <w:r w:rsidR="008A4826" w:rsidRPr="00C15D89">
        <w:rPr>
          <w:rFonts w:ascii="Times New Roman" w:hAnsi="Times New Roman"/>
          <w:sz w:val="28"/>
          <w:szCs w:val="28"/>
        </w:rPr>
        <w:t>»</w:t>
      </w:r>
      <w:r w:rsidRPr="00C15D89">
        <w:rPr>
          <w:rFonts w:ascii="Times New Roman" w:hAnsi="Times New Roman"/>
          <w:sz w:val="28"/>
          <w:szCs w:val="28"/>
        </w:rPr>
        <w:t>)  по</w:t>
      </w:r>
      <w:proofErr w:type="gramEnd"/>
      <w:r w:rsidRPr="00C15D89">
        <w:rPr>
          <w:rFonts w:ascii="Times New Roman" w:hAnsi="Times New Roman"/>
          <w:sz w:val="28"/>
          <w:szCs w:val="28"/>
        </w:rPr>
        <w:t xml:space="preserve"> повышению значений показателей доступности для инвалидов объектов ФСИН (по информации УФСИН России по Камчатскому краю от 28.02.2018 № 42/1/03-1723). </w:t>
      </w:r>
    </w:p>
    <w:p w:rsidR="000041BF" w:rsidRPr="00C15D89" w:rsidRDefault="008A4826" w:rsidP="00154F74">
      <w:pPr>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w:t>
      </w:r>
      <w:r w:rsidR="000041BF" w:rsidRPr="00C15D89">
        <w:rPr>
          <w:rFonts w:ascii="Times New Roman" w:hAnsi="Times New Roman"/>
          <w:sz w:val="28"/>
          <w:szCs w:val="28"/>
        </w:rPr>
        <w:t>Дорожная карта</w:t>
      </w:r>
      <w:r w:rsidRPr="00C15D89">
        <w:rPr>
          <w:rFonts w:ascii="Times New Roman" w:hAnsi="Times New Roman"/>
          <w:sz w:val="28"/>
          <w:szCs w:val="28"/>
        </w:rPr>
        <w:t>»</w:t>
      </w:r>
      <w:r w:rsidR="000041BF" w:rsidRPr="00C15D89">
        <w:rPr>
          <w:rFonts w:ascii="Times New Roman" w:hAnsi="Times New Roman"/>
          <w:sz w:val="28"/>
          <w:szCs w:val="28"/>
        </w:rPr>
        <w:t xml:space="preserve"> по обеспечению создания условий для маломобильных групп осужденных, подозреваемых и обвиняемых, содержащихся в учреждениях</w:t>
      </w:r>
      <w:r w:rsidR="00026169" w:rsidRPr="00C15D89">
        <w:rPr>
          <w:rFonts w:ascii="Times New Roman" w:hAnsi="Times New Roman"/>
          <w:sz w:val="28"/>
          <w:szCs w:val="28"/>
        </w:rPr>
        <w:t>,</w:t>
      </w:r>
      <w:r w:rsidR="000041BF" w:rsidRPr="00C15D89">
        <w:rPr>
          <w:rFonts w:ascii="Times New Roman" w:hAnsi="Times New Roman"/>
          <w:sz w:val="28"/>
          <w:szCs w:val="28"/>
        </w:rPr>
        <w:t xml:space="preserve"> реализуется поэтапно, начиная с 2016 года. На основании этого плана осуществляется реконструкция, капитальный и текущие ремонты зданий, объектов </w:t>
      </w:r>
      <w:r w:rsidR="000041BF" w:rsidRPr="00C15D89">
        <w:rPr>
          <w:rFonts w:ascii="Times New Roman" w:hAnsi="Times New Roman"/>
          <w:bCs/>
          <w:iCs/>
          <w:spacing w:val="20"/>
          <w:sz w:val="28"/>
          <w:szCs w:val="28"/>
        </w:rPr>
        <w:t>и сооружений</w:t>
      </w:r>
      <w:r w:rsidR="000041BF" w:rsidRPr="00C15D89">
        <w:rPr>
          <w:rFonts w:ascii="Times New Roman" w:hAnsi="Times New Roman"/>
          <w:sz w:val="28"/>
          <w:szCs w:val="28"/>
        </w:rPr>
        <w:t xml:space="preserve"> социальной сферы учреждения для создания условий, позволяющи</w:t>
      </w:r>
      <w:r w:rsidR="00A37C7D" w:rsidRPr="00C15D89">
        <w:rPr>
          <w:rFonts w:ascii="Times New Roman" w:hAnsi="Times New Roman"/>
          <w:sz w:val="28"/>
          <w:szCs w:val="28"/>
        </w:rPr>
        <w:t>х</w:t>
      </w:r>
      <w:r w:rsidR="000041BF" w:rsidRPr="00C15D89">
        <w:rPr>
          <w:rFonts w:ascii="Times New Roman" w:hAnsi="Times New Roman"/>
          <w:sz w:val="28"/>
          <w:szCs w:val="28"/>
        </w:rPr>
        <w:t xml:space="preserve"> маломобильным группам осужденных, подозреваемых и обвиняемых посещать мероприятия, проводимые в учреждениях, а также иметь легкий доступ во все социальные объекты учреждений </w:t>
      </w:r>
      <w:r w:rsidRPr="00C15D89">
        <w:rPr>
          <w:rFonts w:ascii="Times New Roman" w:hAnsi="Times New Roman"/>
          <w:sz w:val="28"/>
          <w:szCs w:val="28"/>
        </w:rPr>
        <w:t>–</w:t>
      </w:r>
      <w:r w:rsidR="000041BF" w:rsidRPr="00C15D89">
        <w:rPr>
          <w:rFonts w:ascii="Times New Roman" w:hAnsi="Times New Roman"/>
          <w:sz w:val="28"/>
          <w:szCs w:val="28"/>
        </w:rPr>
        <w:t xml:space="preserve"> столовые, медицинские части, библиотеки (библиотеки некоторых учреждений </w:t>
      </w:r>
      <w:r w:rsidR="000041BF" w:rsidRPr="00C15D89">
        <w:rPr>
          <w:rFonts w:ascii="Times New Roman" w:hAnsi="Times New Roman"/>
          <w:iCs/>
          <w:sz w:val="28"/>
          <w:szCs w:val="28"/>
        </w:rPr>
        <w:t>уже</w:t>
      </w:r>
      <w:r w:rsidR="000041BF" w:rsidRPr="00C15D89">
        <w:rPr>
          <w:rFonts w:ascii="Times New Roman" w:hAnsi="Times New Roman"/>
          <w:sz w:val="28"/>
          <w:szCs w:val="28"/>
        </w:rPr>
        <w:t xml:space="preserve"> обеспечены наборами </w:t>
      </w:r>
      <w:r w:rsidRPr="00C15D89">
        <w:rPr>
          <w:rFonts w:ascii="Times New Roman" w:hAnsi="Times New Roman"/>
          <w:sz w:val="28"/>
          <w:szCs w:val="28"/>
        </w:rPr>
        <w:t>«</w:t>
      </w:r>
      <w:r w:rsidR="000041BF" w:rsidRPr="00C15D89">
        <w:rPr>
          <w:rFonts w:ascii="Times New Roman" w:hAnsi="Times New Roman"/>
          <w:sz w:val="28"/>
          <w:szCs w:val="28"/>
        </w:rPr>
        <w:t>Говорящая книга</w:t>
      </w:r>
      <w:r w:rsidRPr="00C15D89">
        <w:rPr>
          <w:rFonts w:ascii="Times New Roman" w:hAnsi="Times New Roman"/>
          <w:sz w:val="28"/>
          <w:szCs w:val="28"/>
        </w:rPr>
        <w:t>»</w:t>
      </w:r>
      <w:r w:rsidR="000041BF" w:rsidRPr="00C15D89">
        <w:rPr>
          <w:rFonts w:ascii="Times New Roman" w:hAnsi="Times New Roman"/>
          <w:sz w:val="28"/>
          <w:szCs w:val="28"/>
        </w:rPr>
        <w:t>, книгами с шрифтом Брайля), помещения клубов. Эти объекты оборудуются как стационарным и бетонными</w:t>
      </w:r>
      <w:r w:rsidR="00A37C7D" w:rsidRPr="00C15D89">
        <w:rPr>
          <w:rFonts w:ascii="Times New Roman" w:hAnsi="Times New Roman"/>
          <w:sz w:val="28"/>
          <w:szCs w:val="28"/>
        </w:rPr>
        <w:t xml:space="preserve"> пандусами</w:t>
      </w:r>
      <w:r w:rsidR="000041BF" w:rsidRPr="00C15D89">
        <w:rPr>
          <w:rFonts w:ascii="Times New Roman" w:hAnsi="Times New Roman"/>
          <w:sz w:val="28"/>
          <w:szCs w:val="28"/>
        </w:rPr>
        <w:t xml:space="preserve">, так и мобильными, легко монтируемыми и демонтируемыми, в зависимости от потребности лица с ограниченными возможностями. На основании имеющихся программ реабилитации (абилитации) инвалидов нуждающиеся обеспечиваются протезами. </w:t>
      </w:r>
    </w:p>
    <w:p w:rsidR="000041BF" w:rsidRPr="00C15D89" w:rsidRDefault="000041BF" w:rsidP="00154F74">
      <w:pPr>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 xml:space="preserve">Учреждения обеспечиваются креслами-колясками для перемещения инвалидов, испытывающих трудности с самостоятельным передвижением. Инвалидам </w:t>
      </w:r>
      <w:r w:rsidR="00F14123" w:rsidRPr="00C15D89">
        <w:rPr>
          <w:rFonts w:ascii="Times New Roman" w:hAnsi="Times New Roman"/>
          <w:sz w:val="28"/>
          <w:szCs w:val="28"/>
        </w:rPr>
        <w:t>предоставлена</w:t>
      </w:r>
      <w:r w:rsidRPr="00C15D89">
        <w:rPr>
          <w:rFonts w:ascii="Times New Roman" w:hAnsi="Times New Roman"/>
          <w:sz w:val="28"/>
          <w:szCs w:val="28"/>
        </w:rPr>
        <w:t xml:space="preserve"> возможность (с помощью сотрудников уголовно-исполнительной системы) передвижения по территории, на которой расположены объекты.</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 xml:space="preserve">В целях обеспечения и соблюдения прав, свобод и законных интересов подозреваемых, обвиняемых и осужденных, </w:t>
      </w:r>
      <w:r w:rsidRPr="00C15D89">
        <w:rPr>
          <w:rFonts w:ascii="Times New Roman" w:hAnsi="Times New Roman"/>
          <w:iCs/>
          <w:sz w:val="28"/>
          <w:szCs w:val="28"/>
        </w:rPr>
        <w:t>являющихся</w:t>
      </w:r>
      <w:r w:rsidRPr="00C15D89">
        <w:rPr>
          <w:rFonts w:ascii="Times New Roman" w:hAnsi="Times New Roman"/>
          <w:sz w:val="28"/>
          <w:szCs w:val="28"/>
        </w:rPr>
        <w:t xml:space="preserve"> инвалидами, сотрудниками учреждения в системе служебной подготовки изучены темы: </w:t>
      </w:r>
      <w:r w:rsidR="008A4826" w:rsidRPr="00C15D89">
        <w:rPr>
          <w:rFonts w:ascii="Times New Roman" w:hAnsi="Times New Roman"/>
          <w:sz w:val="28"/>
          <w:szCs w:val="28"/>
        </w:rPr>
        <w:t>«</w:t>
      </w:r>
      <w:r w:rsidRPr="00C15D89">
        <w:rPr>
          <w:rFonts w:ascii="Times New Roman" w:hAnsi="Times New Roman"/>
          <w:sz w:val="28"/>
          <w:szCs w:val="28"/>
        </w:rPr>
        <w:t>Обеспечение соблюдения прав и законных интересов подозреваемых, обвиняемых и осужденных-инвалидов</w:t>
      </w:r>
      <w:r w:rsidR="008A4826" w:rsidRPr="00C15D89">
        <w:rPr>
          <w:rFonts w:ascii="Times New Roman" w:hAnsi="Times New Roman"/>
          <w:sz w:val="28"/>
          <w:szCs w:val="28"/>
        </w:rPr>
        <w:t>»</w:t>
      </w:r>
      <w:r w:rsidRPr="00C15D89">
        <w:rPr>
          <w:rFonts w:ascii="Times New Roman" w:hAnsi="Times New Roman"/>
          <w:sz w:val="28"/>
          <w:szCs w:val="28"/>
        </w:rPr>
        <w:t xml:space="preserve">, </w:t>
      </w:r>
      <w:r w:rsidR="008A4826" w:rsidRPr="00C15D89">
        <w:rPr>
          <w:rFonts w:ascii="Times New Roman" w:hAnsi="Times New Roman"/>
          <w:sz w:val="28"/>
          <w:szCs w:val="28"/>
        </w:rPr>
        <w:t>«</w:t>
      </w:r>
      <w:r w:rsidRPr="00C15D89">
        <w:rPr>
          <w:rFonts w:ascii="Times New Roman" w:hAnsi="Times New Roman"/>
          <w:sz w:val="28"/>
          <w:szCs w:val="28"/>
        </w:rPr>
        <w:t>Использование мер ресоциализации для социальной адаптации осужденных-инвалидов</w:t>
      </w:r>
      <w:r w:rsidR="008A4826" w:rsidRPr="00C15D89">
        <w:rPr>
          <w:rFonts w:ascii="Times New Roman" w:hAnsi="Times New Roman"/>
          <w:sz w:val="28"/>
          <w:szCs w:val="28"/>
        </w:rPr>
        <w:t>»</w:t>
      </w:r>
      <w:r w:rsidRPr="00C15D89">
        <w:rPr>
          <w:rFonts w:ascii="Times New Roman" w:hAnsi="Times New Roman"/>
          <w:sz w:val="28"/>
          <w:szCs w:val="28"/>
        </w:rPr>
        <w:t xml:space="preserve">, </w:t>
      </w:r>
      <w:r w:rsidR="008A4826" w:rsidRPr="00C15D89">
        <w:rPr>
          <w:rFonts w:ascii="Times New Roman" w:hAnsi="Times New Roman"/>
          <w:sz w:val="28"/>
          <w:szCs w:val="28"/>
        </w:rPr>
        <w:t>«</w:t>
      </w:r>
      <w:r w:rsidRPr="00C15D89">
        <w:rPr>
          <w:rFonts w:ascii="Times New Roman" w:hAnsi="Times New Roman"/>
          <w:sz w:val="28"/>
          <w:szCs w:val="28"/>
        </w:rPr>
        <w:t>Организация социальной работы с осужденными, являющимися инвалидами</w:t>
      </w:r>
      <w:r w:rsidR="008A4826" w:rsidRPr="00C15D89">
        <w:rPr>
          <w:rFonts w:ascii="Times New Roman" w:hAnsi="Times New Roman"/>
          <w:sz w:val="28"/>
          <w:szCs w:val="28"/>
        </w:rPr>
        <w:t>»</w:t>
      </w:r>
      <w:r w:rsidRPr="00C15D89">
        <w:rPr>
          <w:rFonts w:ascii="Times New Roman" w:hAnsi="Times New Roman"/>
          <w:sz w:val="28"/>
          <w:szCs w:val="28"/>
        </w:rPr>
        <w:t>.</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Отдельное внимание руководством учреждений уделяется женщинам, которые</w:t>
      </w:r>
      <w:r w:rsidR="00026169" w:rsidRPr="00C15D89">
        <w:rPr>
          <w:rFonts w:ascii="Times New Roman" w:hAnsi="Times New Roman"/>
          <w:sz w:val="28"/>
          <w:szCs w:val="28"/>
        </w:rPr>
        <w:t>,</w:t>
      </w:r>
      <w:r w:rsidRPr="00C15D89">
        <w:rPr>
          <w:rFonts w:ascii="Times New Roman" w:hAnsi="Times New Roman"/>
          <w:sz w:val="28"/>
          <w:szCs w:val="28"/>
        </w:rPr>
        <w:t xml:space="preserve"> оказавшись в местах лишения свободы</w:t>
      </w:r>
      <w:r w:rsidR="00F14123" w:rsidRPr="00C15D89">
        <w:rPr>
          <w:rFonts w:ascii="Times New Roman" w:hAnsi="Times New Roman"/>
          <w:sz w:val="28"/>
          <w:szCs w:val="28"/>
        </w:rPr>
        <w:t>,</w:t>
      </w:r>
      <w:r w:rsidRPr="00C15D89">
        <w:rPr>
          <w:rFonts w:ascii="Times New Roman" w:hAnsi="Times New Roman"/>
          <w:sz w:val="28"/>
          <w:szCs w:val="28"/>
        </w:rPr>
        <w:t xml:space="preserve"> находятся на различных сроках беременности или имеют малолетних детей. В 2017 году в учреждениях УФСИН России по Камчатскому краю было два таких случая.</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В сентябре 2017 года в СИЗО-1 поступила обвиняемая М., которой постановлением Петропавловск-Камчатского городского суда отменено условное осуждение и назначено наказание 1 год 6 месяцев с отбыванием наказания в исправительном учреждении общего режима</w:t>
      </w:r>
      <w:r w:rsidR="00F14123" w:rsidRPr="00C15D89">
        <w:rPr>
          <w:rFonts w:ascii="Times New Roman" w:hAnsi="Times New Roman"/>
          <w:sz w:val="28"/>
          <w:szCs w:val="28"/>
        </w:rPr>
        <w:t xml:space="preserve"> (</w:t>
      </w:r>
      <w:r w:rsidRPr="00C15D89">
        <w:rPr>
          <w:rFonts w:ascii="Times New Roman" w:hAnsi="Times New Roman"/>
          <w:sz w:val="28"/>
          <w:szCs w:val="28"/>
        </w:rPr>
        <w:t>с видимыми признаками беременности 37-38 недель</w:t>
      </w:r>
      <w:r w:rsidR="00F14123" w:rsidRPr="00C15D89">
        <w:rPr>
          <w:rFonts w:ascii="Times New Roman" w:hAnsi="Times New Roman"/>
          <w:sz w:val="28"/>
          <w:szCs w:val="28"/>
        </w:rPr>
        <w:t>)</w:t>
      </w:r>
      <w:r w:rsidRPr="00C15D89">
        <w:rPr>
          <w:rFonts w:ascii="Times New Roman" w:hAnsi="Times New Roman"/>
          <w:sz w:val="28"/>
          <w:szCs w:val="28"/>
        </w:rPr>
        <w:t>.</w:t>
      </w:r>
    </w:p>
    <w:p w:rsidR="000041BF" w:rsidRPr="00C15D89" w:rsidRDefault="000041BF" w:rsidP="00154F74">
      <w:pPr>
        <w:widowControl w:val="0"/>
        <w:tabs>
          <w:tab w:val="left" w:pos="2213"/>
        </w:tabs>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 xml:space="preserve">Учреждением для М. оформлен медицинский полис, направлено уведомление в отдел опеки и попечительства Департамента социального развития Петропавловска-Камчатского городского округа, оформлен СНИЛС. После рождения ребенка (22.10.2017 года) оформлен СНИЛС и медицинский полис на ребенка. Оказана помощь в регистрации ребенка и получении свидетельства о рождении. Оформлено детское пособие по уходу за ребенком до 1,5 лет и на питание ребенка до 3-х лет. Оказано содействие в регистрации брака с отцом ребёнка, в оформлении свидетельства </w:t>
      </w:r>
      <w:r w:rsidRPr="00C15D89">
        <w:rPr>
          <w:rFonts w:ascii="Times New Roman" w:hAnsi="Times New Roman"/>
          <w:iCs/>
          <w:sz w:val="28"/>
          <w:szCs w:val="28"/>
        </w:rPr>
        <w:t>об</w:t>
      </w:r>
      <w:r w:rsidR="00026169" w:rsidRPr="00C15D89">
        <w:rPr>
          <w:rFonts w:ascii="Times New Roman" w:hAnsi="Times New Roman"/>
          <w:sz w:val="28"/>
          <w:szCs w:val="28"/>
        </w:rPr>
        <w:t xml:space="preserve"> установлении отцовства, смене</w:t>
      </w:r>
      <w:r w:rsidRPr="00C15D89">
        <w:rPr>
          <w:rFonts w:ascii="Times New Roman" w:hAnsi="Times New Roman"/>
          <w:sz w:val="28"/>
          <w:szCs w:val="28"/>
        </w:rPr>
        <w:t xml:space="preserve"> паспорта роженице </w:t>
      </w:r>
      <w:r w:rsidR="00026169" w:rsidRPr="00C15D89">
        <w:rPr>
          <w:rFonts w:ascii="Times New Roman" w:hAnsi="Times New Roman"/>
          <w:sz w:val="28"/>
          <w:szCs w:val="28"/>
        </w:rPr>
        <w:t>из-за</w:t>
      </w:r>
      <w:r w:rsidRPr="00C15D89">
        <w:rPr>
          <w:rFonts w:ascii="Times New Roman" w:hAnsi="Times New Roman"/>
          <w:sz w:val="28"/>
          <w:szCs w:val="28"/>
        </w:rPr>
        <w:t xml:space="preserve"> смен</w:t>
      </w:r>
      <w:r w:rsidR="00026169" w:rsidRPr="00C15D89">
        <w:rPr>
          <w:rFonts w:ascii="Times New Roman" w:hAnsi="Times New Roman"/>
          <w:sz w:val="28"/>
          <w:szCs w:val="28"/>
        </w:rPr>
        <w:t>ы</w:t>
      </w:r>
      <w:r w:rsidRPr="00C15D89">
        <w:rPr>
          <w:rFonts w:ascii="Times New Roman" w:hAnsi="Times New Roman"/>
          <w:sz w:val="28"/>
          <w:szCs w:val="28"/>
        </w:rPr>
        <w:t xml:space="preserve"> фамилии (в связи с регистрацией брака).</w:t>
      </w:r>
    </w:p>
    <w:p w:rsidR="000041BF" w:rsidRPr="00C15D89" w:rsidRDefault="000041BF" w:rsidP="00154F74">
      <w:pPr>
        <w:autoSpaceDE w:val="0"/>
        <w:autoSpaceDN w:val="0"/>
        <w:adjustRightInd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Матери с ребенком были созданы улучшенные материально-бытовые условия согласно ст.30 Федерального закона от 15.07.1995 № 103-</w:t>
      </w:r>
      <w:proofErr w:type="gramStart"/>
      <w:r w:rsidRPr="00C15D89">
        <w:rPr>
          <w:rFonts w:ascii="Times New Roman" w:hAnsi="Times New Roman"/>
          <w:sz w:val="28"/>
          <w:szCs w:val="28"/>
        </w:rPr>
        <w:t xml:space="preserve">ФЗ  </w:t>
      </w:r>
      <w:r w:rsidR="008A4826" w:rsidRPr="00C15D89">
        <w:rPr>
          <w:rFonts w:ascii="Times New Roman" w:hAnsi="Times New Roman"/>
          <w:sz w:val="28"/>
          <w:szCs w:val="28"/>
        </w:rPr>
        <w:t>«</w:t>
      </w:r>
      <w:proofErr w:type="gramEnd"/>
      <w:r w:rsidRPr="00C15D89">
        <w:rPr>
          <w:rFonts w:ascii="Times New Roman" w:hAnsi="Times New Roman"/>
          <w:sz w:val="28"/>
          <w:szCs w:val="28"/>
        </w:rPr>
        <w:t xml:space="preserve">О содержании под стражей подозреваемых </w:t>
      </w:r>
      <w:r w:rsidRPr="00C15D89">
        <w:rPr>
          <w:rFonts w:ascii="Times New Roman" w:hAnsi="Times New Roman"/>
          <w:iCs/>
          <w:sz w:val="28"/>
          <w:szCs w:val="28"/>
        </w:rPr>
        <w:t>и обвиняемых в совершении преступлений</w:t>
      </w:r>
      <w:r w:rsidR="008A4826" w:rsidRPr="00C15D89">
        <w:rPr>
          <w:rFonts w:ascii="Times New Roman" w:hAnsi="Times New Roman"/>
          <w:iCs/>
          <w:sz w:val="28"/>
          <w:szCs w:val="28"/>
        </w:rPr>
        <w:t>»</w:t>
      </w:r>
      <w:r w:rsidRPr="00C15D89">
        <w:rPr>
          <w:rFonts w:ascii="Times New Roman" w:hAnsi="Times New Roman"/>
          <w:iCs/>
          <w:sz w:val="28"/>
          <w:szCs w:val="28"/>
        </w:rPr>
        <w:t>.</w:t>
      </w:r>
      <w:r w:rsidRPr="00C15D89">
        <w:rPr>
          <w:rFonts w:ascii="Times New Roman" w:hAnsi="Times New Roman"/>
          <w:sz w:val="28"/>
          <w:szCs w:val="28"/>
        </w:rPr>
        <w:t xml:space="preserve"> В камере установлена душевая, водонагреватель, унитаз, обогреватель, детская кроватка. Родовспоможение осуществлялось в Елизовском родильном доме, куда М. была доставлена транспортом учреждения при первых признаках родовой деятельности. Организовано специализированное медицинское обслуживание и установлены повышенные нормы питания и вещевого обеспечения. Ежедневные прогулки матери и ребенку предоставлялись без ограничения.</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 xml:space="preserve">В октябре 2017 года Апелляционным постановлением Камчатского краевого суда ст. 389.15, 389.16, 389.17 389.18 УПК </w:t>
      </w:r>
      <w:r w:rsidRPr="00C15D89">
        <w:rPr>
          <w:rFonts w:ascii="Times New Roman" w:hAnsi="Times New Roman"/>
          <w:bCs/>
          <w:sz w:val="28"/>
          <w:szCs w:val="28"/>
        </w:rPr>
        <w:t xml:space="preserve">РФ </w:t>
      </w:r>
      <w:r w:rsidRPr="00C15D89">
        <w:rPr>
          <w:rFonts w:ascii="Times New Roman" w:hAnsi="Times New Roman"/>
          <w:sz w:val="28"/>
          <w:szCs w:val="28"/>
        </w:rPr>
        <w:t>постановление Петропавловск-Камчатского городского суда отменено, М. освобождена из-под стражи.</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В период с сентября по декабрь 2017 года в изолированном участке колонии поселения при ИК-5 содержалась осужденная женщина, находящаяся на третьем триместре беременности. До осуждения Н. состояла на учете в женской консультации Елизовской районной больницы.</w:t>
      </w:r>
    </w:p>
    <w:p w:rsidR="000041BF" w:rsidRPr="00C15D89" w:rsidRDefault="00F14123"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По прибытии</w:t>
      </w:r>
      <w:r w:rsidR="000041BF" w:rsidRPr="00C15D89">
        <w:rPr>
          <w:rFonts w:ascii="Times New Roman" w:hAnsi="Times New Roman"/>
          <w:sz w:val="28"/>
          <w:szCs w:val="28"/>
        </w:rPr>
        <w:t xml:space="preserve"> в учреждение осужденной необходимо было встать на учет в медицинское учреждение по месту нахождения исправительного учреждения. Медицинские работники исправительного учреждения направили осужденную на постановку на учет в медицинское учреждение в октябре 2017 года. Для начисления денежного пособия по беременности и родам необходим учет суммированного трудового стажа за последние два года. На приеме по социальным вопросам осужденная Н. сообщила, что до осуждения не была трудоустроена и на учете в Центре занятости Елизовского района не состояла. На основании статьи 103 </w:t>
      </w:r>
      <w:r w:rsidR="008A4826" w:rsidRPr="00C15D89">
        <w:rPr>
          <w:rFonts w:ascii="Times New Roman" w:hAnsi="Times New Roman"/>
          <w:sz w:val="28"/>
          <w:szCs w:val="28"/>
        </w:rPr>
        <w:t>«</w:t>
      </w:r>
      <w:r w:rsidR="000041BF" w:rsidRPr="00C15D89">
        <w:rPr>
          <w:rFonts w:ascii="Times New Roman" w:hAnsi="Times New Roman"/>
          <w:sz w:val="28"/>
          <w:szCs w:val="28"/>
        </w:rPr>
        <w:t>Привлечение к труду осужденных к лишению свободы</w:t>
      </w:r>
      <w:r w:rsidR="008A4826" w:rsidRPr="00C15D89">
        <w:rPr>
          <w:rFonts w:ascii="Times New Roman" w:hAnsi="Times New Roman"/>
          <w:sz w:val="28"/>
          <w:szCs w:val="28"/>
        </w:rPr>
        <w:t>»</w:t>
      </w:r>
      <w:r w:rsidR="000041BF" w:rsidRPr="00C15D89">
        <w:rPr>
          <w:rFonts w:ascii="Times New Roman" w:hAnsi="Times New Roman"/>
          <w:sz w:val="28"/>
          <w:szCs w:val="28"/>
        </w:rPr>
        <w:t xml:space="preserve"> Уголовно-исполнительного </w:t>
      </w:r>
      <w:r w:rsidR="008A4826" w:rsidRPr="00C15D89">
        <w:rPr>
          <w:rFonts w:ascii="Times New Roman" w:hAnsi="Times New Roman"/>
          <w:sz w:val="28"/>
          <w:szCs w:val="28"/>
        </w:rPr>
        <w:t>к</w:t>
      </w:r>
      <w:r w:rsidR="000041BF" w:rsidRPr="00C15D89">
        <w:rPr>
          <w:rFonts w:ascii="Times New Roman" w:hAnsi="Times New Roman"/>
          <w:sz w:val="28"/>
          <w:szCs w:val="28"/>
        </w:rPr>
        <w:t>одекса Российской Федерации для получения денежного пособия по беременности и родам осужденная Н. года была трудоустроена в исправительном учреждении. Согласно Постанов</w:t>
      </w:r>
      <w:r w:rsidRPr="00C15D89">
        <w:rPr>
          <w:rFonts w:ascii="Times New Roman" w:hAnsi="Times New Roman"/>
          <w:sz w:val="28"/>
          <w:szCs w:val="28"/>
        </w:rPr>
        <w:t>лению</w:t>
      </w:r>
      <w:r w:rsidR="000041BF" w:rsidRPr="00C15D89">
        <w:rPr>
          <w:rFonts w:ascii="Times New Roman" w:hAnsi="Times New Roman"/>
          <w:sz w:val="28"/>
          <w:szCs w:val="28"/>
        </w:rPr>
        <w:t xml:space="preserve"> Правительства РФ от 15.10.2001 № 727 </w:t>
      </w:r>
      <w:r w:rsidR="008A4826" w:rsidRPr="00C15D89">
        <w:rPr>
          <w:rFonts w:ascii="Times New Roman" w:hAnsi="Times New Roman"/>
          <w:sz w:val="28"/>
          <w:szCs w:val="28"/>
        </w:rPr>
        <w:t>«</w:t>
      </w:r>
      <w:r w:rsidR="000041BF" w:rsidRPr="00C15D89">
        <w:rPr>
          <w:rFonts w:ascii="Times New Roman" w:hAnsi="Times New Roman"/>
          <w:sz w:val="28"/>
          <w:szCs w:val="28"/>
        </w:rPr>
        <w:t>О порядке обеспечения пособиями по обязательному социальному страхованию осужденных к лишению свободы лиц, привлеченных к оплачиваемому труду</w:t>
      </w:r>
      <w:r w:rsidR="008A4826" w:rsidRPr="00C15D89">
        <w:rPr>
          <w:rFonts w:ascii="Times New Roman" w:hAnsi="Times New Roman"/>
          <w:sz w:val="28"/>
          <w:szCs w:val="28"/>
        </w:rPr>
        <w:t>»</w:t>
      </w:r>
      <w:r w:rsidR="000041BF" w:rsidRPr="00C15D89">
        <w:rPr>
          <w:rFonts w:ascii="Times New Roman" w:hAnsi="Times New Roman"/>
          <w:sz w:val="28"/>
          <w:szCs w:val="28"/>
        </w:rPr>
        <w:t xml:space="preserve"> основанием для назначения пособия по беременности и родам является листок нетрудоспособности, выданный в установленном порядке. При предъявлении листка нетрудоспособности инспектором по учет</w:t>
      </w:r>
      <w:r w:rsidRPr="00C15D89">
        <w:rPr>
          <w:rFonts w:ascii="Times New Roman" w:hAnsi="Times New Roman"/>
          <w:sz w:val="28"/>
          <w:szCs w:val="28"/>
        </w:rPr>
        <w:t>у</w:t>
      </w:r>
      <w:r w:rsidR="000041BF" w:rsidRPr="00C15D89">
        <w:rPr>
          <w:rFonts w:ascii="Times New Roman" w:hAnsi="Times New Roman"/>
          <w:sz w:val="28"/>
          <w:szCs w:val="28"/>
        </w:rPr>
        <w:t xml:space="preserve"> трудового стажа осужденных был подготовлен приказ о предоставлении осужденной отпуска по беременности и родам.</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На основании ст. 255 Трудового кодекса Российской Федерации продолжительность отпуска по беременности и родам составляет 140 дней. В связи с небольшим сроком отбывания наказания возник вопрос о периоде начисления пособия по беременности и родам. Для разъяснения данно</w:t>
      </w:r>
      <w:r w:rsidR="00F14123" w:rsidRPr="00C15D89">
        <w:rPr>
          <w:rFonts w:ascii="Times New Roman" w:hAnsi="Times New Roman"/>
          <w:sz w:val="28"/>
          <w:szCs w:val="28"/>
        </w:rPr>
        <w:t>го</w:t>
      </w:r>
      <w:r w:rsidRPr="00C15D89">
        <w:rPr>
          <w:rFonts w:ascii="Times New Roman" w:hAnsi="Times New Roman"/>
          <w:sz w:val="28"/>
          <w:szCs w:val="28"/>
        </w:rPr>
        <w:t xml:space="preserve"> вопроса был направлен запрос в ГУ </w:t>
      </w:r>
      <w:r w:rsidR="008A4826" w:rsidRPr="00C15D89">
        <w:rPr>
          <w:rFonts w:ascii="Times New Roman" w:hAnsi="Times New Roman"/>
          <w:sz w:val="28"/>
          <w:szCs w:val="28"/>
        </w:rPr>
        <w:t>«</w:t>
      </w:r>
      <w:r w:rsidRPr="00C15D89">
        <w:rPr>
          <w:rFonts w:ascii="Times New Roman" w:hAnsi="Times New Roman"/>
          <w:sz w:val="28"/>
          <w:szCs w:val="28"/>
        </w:rPr>
        <w:t>Камчатское региональное отделение Фонда социального страхования Российской Федерации</w:t>
      </w:r>
      <w:r w:rsidR="008A4826" w:rsidRPr="00C15D89">
        <w:rPr>
          <w:rFonts w:ascii="Times New Roman" w:hAnsi="Times New Roman"/>
          <w:sz w:val="28"/>
          <w:szCs w:val="28"/>
        </w:rPr>
        <w:t>»</w:t>
      </w:r>
      <w:r w:rsidRPr="00C15D89">
        <w:rPr>
          <w:rFonts w:ascii="Times New Roman" w:hAnsi="Times New Roman"/>
          <w:sz w:val="28"/>
          <w:szCs w:val="28"/>
        </w:rPr>
        <w:t>.</w:t>
      </w:r>
    </w:p>
    <w:p w:rsidR="000041BF" w:rsidRPr="00C15D89" w:rsidRDefault="000041BF" w:rsidP="00154F74">
      <w:pPr>
        <w:widowControl w:val="0"/>
        <w:spacing w:after="0" w:line="360" w:lineRule="auto"/>
        <w:ind w:right="-1" w:firstLine="709"/>
        <w:jc w:val="both"/>
        <w:rPr>
          <w:rFonts w:ascii="Times New Roman" w:hAnsi="Times New Roman"/>
          <w:sz w:val="28"/>
          <w:szCs w:val="28"/>
        </w:rPr>
      </w:pPr>
      <w:r w:rsidRPr="00C15D89">
        <w:rPr>
          <w:rFonts w:ascii="Times New Roman" w:hAnsi="Times New Roman"/>
          <w:sz w:val="28"/>
          <w:szCs w:val="28"/>
        </w:rPr>
        <w:t>В отношении осужденной Н. были направлены уведомления в отдел опеки и попечительс</w:t>
      </w:r>
      <w:r w:rsidR="003D0E1B" w:rsidRPr="00C15D89">
        <w:rPr>
          <w:rFonts w:ascii="Times New Roman" w:hAnsi="Times New Roman"/>
          <w:sz w:val="28"/>
          <w:szCs w:val="28"/>
        </w:rPr>
        <w:t>тва Управления</w:t>
      </w:r>
      <w:r w:rsidRPr="00C15D89">
        <w:rPr>
          <w:rFonts w:ascii="Times New Roman" w:hAnsi="Times New Roman"/>
          <w:sz w:val="28"/>
          <w:szCs w:val="28"/>
        </w:rPr>
        <w:t xml:space="preserve"> образования Петропавловск-Камчатского городского округа (по месту пребывания осужденной) о нахождении беременной женщины в ИУ, а также об отсутствии бытовых и медицинских условий содержания мамы с ребенком, с просьбой после рождения ребенка временно определить его в медицинское либо иное другое учреждение. Также данное уведомление было продублировано в отдел опеки и попечительства Управления образования администрации Елизовского муниципального района, так как ранее осужденная стояла на учете и была лишена родительских прав в отношении своих несовершенних детей. В учреждении беременная Н. содержалась в отряде, где она могла беспрепятственно осуществлять гигиенические процедуры благодаря созданным администрацией условиям. В октябре 2017 года осужденная Н. освобождена от отбывания наказания на основании постановления Петропавловск-Камчатского городского суда об отсрочке исполнения приговора. </w:t>
      </w:r>
    </w:p>
    <w:p w:rsidR="000041BF" w:rsidRPr="00C15D89" w:rsidRDefault="000041BF" w:rsidP="00154F74">
      <w:pPr>
        <w:spacing w:after="0" w:line="360" w:lineRule="auto"/>
        <w:jc w:val="center"/>
        <w:rPr>
          <w:rFonts w:ascii="Times New Roman" w:hAnsi="Times New Roman"/>
          <w:b/>
          <w:sz w:val="28"/>
          <w:szCs w:val="28"/>
        </w:rPr>
      </w:pPr>
    </w:p>
    <w:p w:rsidR="000041BF" w:rsidRPr="0029350B" w:rsidRDefault="00026169" w:rsidP="00154F74">
      <w:pPr>
        <w:spacing w:after="0" w:line="360" w:lineRule="auto"/>
        <w:ind w:firstLine="709"/>
        <w:jc w:val="both"/>
        <w:rPr>
          <w:rFonts w:ascii="Times New Roman" w:eastAsia="Calibri" w:hAnsi="Times New Roman"/>
          <w:i/>
          <w:sz w:val="28"/>
          <w:szCs w:val="28"/>
        </w:rPr>
      </w:pPr>
      <w:r w:rsidRPr="0029350B">
        <w:rPr>
          <w:rFonts w:ascii="Times New Roman" w:hAnsi="Times New Roman"/>
          <w:i/>
          <w:sz w:val="28"/>
          <w:szCs w:val="28"/>
        </w:rPr>
        <w:t>4.</w:t>
      </w:r>
      <w:r w:rsidR="004C635F" w:rsidRPr="0029350B">
        <w:rPr>
          <w:rFonts w:ascii="Times New Roman" w:hAnsi="Times New Roman"/>
          <w:i/>
          <w:sz w:val="28"/>
          <w:szCs w:val="28"/>
        </w:rPr>
        <w:t>1</w:t>
      </w:r>
      <w:r w:rsidRPr="0029350B">
        <w:rPr>
          <w:rFonts w:ascii="Times New Roman" w:hAnsi="Times New Roman"/>
          <w:i/>
          <w:sz w:val="28"/>
          <w:szCs w:val="28"/>
        </w:rPr>
        <w:t>.</w:t>
      </w:r>
      <w:r w:rsidR="004C635F" w:rsidRPr="0029350B">
        <w:rPr>
          <w:rFonts w:ascii="Times New Roman" w:hAnsi="Times New Roman"/>
          <w:i/>
          <w:sz w:val="28"/>
          <w:szCs w:val="28"/>
        </w:rPr>
        <w:t>5.</w:t>
      </w:r>
      <w:r w:rsidRPr="0029350B">
        <w:rPr>
          <w:rFonts w:ascii="Times New Roman" w:hAnsi="Times New Roman"/>
          <w:i/>
          <w:sz w:val="28"/>
          <w:szCs w:val="28"/>
        </w:rPr>
        <w:t xml:space="preserve"> </w:t>
      </w:r>
      <w:r w:rsidR="000041BF" w:rsidRPr="0029350B">
        <w:rPr>
          <w:rFonts w:ascii="Times New Roman" w:hAnsi="Times New Roman"/>
          <w:i/>
          <w:sz w:val="28"/>
          <w:szCs w:val="28"/>
        </w:rPr>
        <w:t>Отсутствие права на оплату проезда на ребенка, следующего вместе с матерью, освобожденной от отбывания наказания, к месту постоянного жительства</w:t>
      </w:r>
      <w:r w:rsidR="000041BF" w:rsidRPr="0029350B">
        <w:rPr>
          <w:rFonts w:ascii="Times New Roman" w:eastAsia="Calibri" w:hAnsi="Times New Roman"/>
          <w:i/>
          <w:sz w:val="28"/>
          <w:szCs w:val="28"/>
        </w:rPr>
        <w:t xml:space="preserve">   </w:t>
      </w:r>
    </w:p>
    <w:p w:rsidR="000041BF" w:rsidRPr="0029350B" w:rsidRDefault="000041BF" w:rsidP="00154F74">
      <w:pPr>
        <w:spacing w:after="0" w:line="360" w:lineRule="auto"/>
        <w:ind w:firstLine="709"/>
        <w:jc w:val="both"/>
        <w:rPr>
          <w:rFonts w:ascii="Times New Roman" w:hAnsi="Times New Roman"/>
          <w:sz w:val="28"/>
          <w:szCs w:val="28"/>
        </w:rPr>
      </w:pPr>
      <w:r w:rsidRPr="0029350B">
        <w:rPr>
          <w:rFonts w:ascii="Times New Roman" w:eastAsia="Calibri" w:hAnsi="Times New Roman"/>
          <w:sz w:val="28"/>
          <w:szCs w:val="28"/>
        </w:rPr>
        <w:t xml:space="preserve">В августе Уполномоченному поступило обращение осужденной Е. по вопросу </w:t>
      </w:r>
      <w:r w:rsidR="003D0E1B" w:rsidRPr="0029350B">
        <w:rPr>
          <w:rFonts w:ascii="Times New Roman" w:eastAsia="Calibri" w:hAnsi="Times New Roman"/>
          <w:sz w:val="28"/>
          <w:szCs w:val="28"/>
        </w:rPr>
        <w:t xml:space="preserve">о </w:t>
      </w:r>
      <w:r w:rsidRPr="0029350B">
        <w:rPr>
          <w:rFonts w:ascii="Times New Roman" w:eastAsia="Calibri" w:hAnsi="Times New Roman"/>
          <w:sz w:val="28"/>
          <w:szCs w:val="28"/>
        </w:rPr>
        <w:t>содействи</w:t>
      </w:r>
      <w:r w:rsidR="003D0E1B" w:rsidRPr="0029350B">
        <w:rPr>
          <w:rFonts w:ascii="Times New Roman" w:eastAsia="Calibri" w:hAnsi="Times New Roman"/>
          <w:sz w:val="28"/>
          <w:szCs w:val="28"/>
        </w:rPr>
        <w:t>и</w:t>
      </w:r>
      <w:r w:rsidRPr="0029350B">
        <w:rPr>
          <w:rFonts w:ascii="Times New Roman" w:eastAsia="Calibri" w:hAnsi="Times New Roman"/>
          <w:sz w:val="28"/>
          <w:szCs w:val="28"/>
        </w:rPr>
        <w:t xml:space="preserve"> в оплате проезда </w:t>
      </w:r>
      <w:r w:rsidRPr="0029350B">
        <w:rPr>
          <w:rFonts w:ascii="Times New Roman" w:eastAsia="Calibri" w:hAnsi="Times New Roman"/>
          <w:sz w:val="28"/>
          <w:szCs w:val="28"/>
          <w:shd w:val="clear" w:color="auto" w:fill="FFFFFF"/>
        </w:rPr>
        <w:t xml:space="preserve">ребенку к месту жительства за пределами Камчатского края. </w:t>
      </w:r>
      <w:r w:rsidRPr="0029350B">
        <w:rPr>
          <w:rFonts w:ascii="Times New Roman" w:hAnsi="Times New Roman"/>
          <w:sz w:val="28"/>
          <w:szCs w:val="28"/>
          <w:shd w:val="clear" w:color="auto" w:fill="FFFFFF"/>
        </w:rPr>
        <w:t xml:space="preserve">Е. отбывала наказание в ФКУ ИК-7 УФСИН России по Камчатскому краю, у нее есть малолетняя дочь, которая в настоящее время находится в Петропавловск-Камчатском городском доме ребенка </w:t>
      </w:r>
      <w:r w:rsidR="008A4826" w:rsidRPr="0029350B">
        <w:rPr>
          <w:rFonts w:ascii="Times New Roman" w:hAnsi="Times New Roman"/>
          <w:sz w:val="28"/>
          <w:szCs w:val="28"/>
          <w:shd w:val="clear" w:color="auto" w:fill="FFFFFF"/>
        </w:rPr>
        <w:t>–</w:t>
      </w:r>
      <w:r w:rsidRPr="0029350B">
        <w:rPr>
          <w:rFonts w:ascii="Times New Roman" w:hAnsi="Times New Roman"/>
          <w:sz w:val="28"/>
          <w:szCs w:val="28"/>
          <w:shd w:val="clear" w:color="auto" w:fill="FFFFFF"/>
        </w:rPr>
        <w:t xml:space="preserve"> лечебном учреждении охраны материнства и детства. В декабре 2017 года у Е. оканчивался</w:t>
      </w:r>
      <w:r w:rsidRPr="0029350B">
        <w:rPr>
          <w:rFonts w:ascii="Times New Roman" w:hAnsi="Times New Roman"/>
          <w:sz w:val="28"/>
          <w:szCs w:val="28"/>
        </w:rPr>
        <w:t xml:space="preserve"> срок отбытия наказания. По выходу из исправительного учреждения заявительница планировала вернуться на постоянное место жительство вместе с дочерью в город Л.</w:t>
      </w:r>
    </w:p>
    <w:p w:rsidR="000041BF" w:rsidRPr="0029350B" w:rsidRDefault="000041BF" w:rsidP="00154F74">
      <w:pPr>
        <w:tabs>
          <w:tab w:val="left" w:pos="709"/>
          <w:tab w:val="left" w:pos="851"/>
        </w:tabs>
        <w:spacing w:after="0" w:line="360" w:lineRule="auto"/>
        <w:ind w:firstLine="709"/>
        <w:jc w:val="both"/>
        <w:rPr>
          <w:rFonts w:ascii="Times New Roman" w:eastAsia="Calibri" w:hAnsi="Times New Roman" w:cs="Times New Roman"/>
          <w:sz w:val="28"/>
          <w:szCs w:val="28"/>
          <w:shd w:val="clear" w:color="auto" w:fill="FFFFFF"/>
        </w:rPr>
      </w:pPr>
      <w:r w:rsidRPr="0029350B">
        <w:rPr>
          <w:rFonts w:ascii="Times New Roman" w:hAnsi="Times New Roman" w:cs="Times New Roman"/>
          <w:sz w:val="28"/>
          <w:szCs w:val="28"/>
        </w:rPr>
        <w:t>Согласно</w:t>
      </w:r>
      <w:r w:rsidRPr="0029350B">
        <w:rPr>
          <w:rFonts w:ascii="Times New Roman" w:hAnsi="Times New Roman" w:cs="Times New Roman"/>
          <w:sz w:val="28"/>
          <w:szCs w:val="28"/>
          <w:shd w:val="clear" w:color="auto" w:fill="FFFFFF"/>
        </w:rPr>
        <w:t xml:space="preserve"> статье 181 </w:t>
      </w:r>
      <w:hyperlink r:id="rId68" w:history="1">
        <w:r w:rsidRPr="0029350B">
          <w:rPr>
            <w:rFonts w:ascii="Times New Roman" w:hAnsi="Times New Roman" w:cs="Times New Roman"/>
            <w:sz w:val="28"/>
            <w:szCs w:val="28"/>
          </w:rPr>
          <w:t>Уголовно-исполнительного кодекса Российской Федерации</w:t>
        </w:r>
      </w:hyperlink>
      <w:r w:rsidRPr="0029350B">
        <w:rPr>
          <w:rFonts w:ascii="Times New Roman" w:hAnsi="Times New Roman" w:cs="Times New Roman"/>
          <w:sz w:val="28"/>
          <w:szCs w:val="28"/>
          <w:shd w:val="clear" w:color="auto" w:fill="FFFFFF"/>
        </w:rPr>
        <w:t xml:space="preserve"> </w:t>
      </w:r>
      <w:r w:rsidRPr="0029350B">
        <w:rPr>
          <w:rFonts w:ascii="Times New Roman" w:hAnsi="Times New Roman" w:cs="Times New Roman"/>
          <w:sz w:val="28"/>
          <w:szCs w:val="28"/>
        </w:rPr>
        <w:t xml:space="preserve">от 08.01.1997 № 1-ФЗ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порядке, устанавливаемом уполномоченным федеральным органом исполнительной власти. Так, пунктами 32-35 главы </w:t>
      </w:r>
      <w:r w:rsidRPr="0029350B">
        <w:rPr>
          <w:rFonts w:ascii="Times New Roman" w:eastAsia="Calibri" w:hAnsi="Times New Roman" w:cs="Times New Roman"/>
          <w:sz w:val="28"/>
          <w:szCs w:val="28"/>
          <w:shd w:val="clear" w:color="auto" w:fill="FFFFFF"/>
        </w:rPr>
        <w:t xml:space="preserve">VI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Обеспечение бесплатным проездом</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w:t>
      </w:r>
      <w:r w:rsidRPr="0029350B">
        <w:rPr>
          <w:rFonts w:ascii="Times New Roman" w:hAnsi="Times New Roman" w:cs="Times New Roman"/>
          <w:sz w:val="28"/>
          <w:szCs w:val="28"/>
        </w:rPr>
        <w:t xml:space="preserve">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утвержденной Приказом Минюста РФ от 13.01.2006 № 2, предусмотрено, что </w:t>
      </w:r>
      <w:r w:rsidRPr="0029350B">
        <w:rPr>
          <w:rFonts w:ascii="Times New Roman" w:eastAsia="Calibri" w:hAnsi="Times New Roman" w:cs="Times New Roman"/>
          <w:sz w:val="28"/>
          <w:szCs w:val="28"/>
          <w:shd w:val="clear" w:color="auto" w:fill="FFFFFF"/>
        </w:rPr>
        <w:t xml:space="preserve">администрация </w:t>
      </w:r>
      <w:r w:rsidRPr="0029350B">
        <w:rPr>
          <w:rFonts w:ascii="Times New Roman" w:hAnsi="Times New Roman" w:cs="Times New Roman"/>
          <w:sz w:val="28"/>
          <w:szCs w:val="28"/>
        </w:rPr>
        <w:t>исправительных учреждений</w:t>
      </w:r>
      <w:r w:rsidRPr="0029350B">
        <w:rPr>
          <w:rFonts w:ascii="Times New Roman" w:eastAsia="Calibri" w:hAnsi="Times New Roman" w:cs="Times New Roman"/>
          <w:sz w:val="28"/>
          <w:szCs w:val="28"/>
          <w:shd w:val="clear" w:color="auto" w:fill="FFFFFF"/>
        </w:rPr>
        <w:t xml:space="preserve"> обеспечивает осужденных, освобождаемых от отбывания наказания, проездными билетами либо деньгами для оплаты проезда к месту жительства. Осужденные, освобождаемые от отбывания наказания, обеспечиваются проездными билетами по кратчайшему маршруту следования: железнодорожным транспортом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в плацкартных вагонах пассажирского (скорого) поезда; при наличии только морского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в каютах IV категории судов транспортных линий; при наличии только речного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на местах III категории судов транспортных линий; при наличии только автомобильного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в автобусах общего типа, а при их отсутствии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в мягких автобусах; при наличии только авиационного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в салонах самолетов экономического (низшего) класса.</w:t>
      </w:r>
    </w:p>
    <w:p w:rsidR="000041BF" w:rsidRPr="0029350B" w:rsidRDefault="000041BF" w:rsidP="00154F74">
      <w:pPr>
        <w:tabs>
          <w:tab w:val="left" w:pos="709"/>
          <w:tab w:val="left" w:pos="851"/>
        </w:tabs>
        <w:spacing w:after="0" w:line="360" w:lineRule="auto"/>
        <w:ind w:firstLine="709"/>
        <w:jc w:val="both"/>
        <w:rPr>
          <w:rFonts w:ascii="Times New Roman" w:eastAsia="Calibri" w:hAnsi="Times New Roman" w:cs="Times New Roman"/>
          <w:sz w:val="28"/>
          <w:szCs w:val="28"/>
          <w:shd w:val="clear" w:color="auto" w:fill="FFFFFF"/>
        </w:rPr>
      </w:pPr>
      <w:r w:rsidRPr="0029350B">
        <w:rPr>
          <w:rFonts w:ascii="Times New Roman" w:eastAsia="Calibri" w:hAnsi="Times New Roman" w:cs="Times New Roman"/>
          <w:sz w:val="28"/>
          <w:szCs w:val="28"/>
          <w:shd w:val="clear" w:color="auto" w:fill="FFFFFF"/>
        </w:rPr>
        <w:t xml:space="preserve">Вместо проездных билетов им могут быть выданы деньги для оплаты проезда: при наличии железнодорожного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по тарифу проезда в общем вагоне пассажирского (скорого) поезда; при наличии только морского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по тарифу проезда в каютах IV категории судов транспортных линий; при наличии только речного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по тарифу проезда на местах III категории судов транспортных линий; при наличии только автомобильного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по тарифу проезда автобусом общего типа; при наличии только авиационного сообщения </w:t>
      </w:r>
      <w:r w:rsidR="008A4826" w:rsidRPr="0029350B">
        <w:rPr>
          <w:rFonts w:ascii="Times New Roman" w:eastAsia="Calibri" w:hAnsi="Times New Roman" w:cs="Times New Roman"/>
          <w:sz w:val="28"/>
          <w:szCs w:val="28"/>
          <w:shd w:val="clear" w:color="auto" w:fill="FFFFFF"/>
        </w:rPr>
        <w:t>–</w:t>
      </w:r>
      <w:r w:rsidRPr="0029350B">
        <w:rPr>
          <w:rFonts w:ascii="Times New Roman" w:eastAsia="Calibri" w:hAnsi="Times New Roman" w:cs="Times New Roman"/>
          <w:sz w:val="28"/>
          <w:szCs w:val="28"/>
          <w:shd w:val="clear" w:color="auto" w:fill="FFFFFF"/>
        </w:rPr>
        <w:t xml:space="preserve"> по тарифу проезда в салонах самолетов экономического (низшего) класса.</w:t>
      </w:r>
    </w:p>
    <w:p w:rsidR="000041BF" w:rsidRPr="0029350B" w:rsidRDefault="000041BF" w:rsidP="00154F74">
      <w:pPr>
        <w:tabs>
          <w:tab w:val="left" w:pos="709"/>
          <w:tab w:val="left" w:pos="851"/>
        </w:tabs>
        <w:spacing w:after="0" w:line="360" w:lineRule="auto"/>
        <w:ind w:firstLine="709"/>
        <w:jc w:val="both"/>
        <w:rPr>
          <w:rFonts w:ascii="Times New Roman" w:eastAsia="Calibri" w:hAnsi="Times New Roman" w:cs="Times New Roman"/>
          <w:sz w:val="28"/>
          <w:szCs w:val="28"/>
          <w:shd w:val="clear" w:color="auto" w:fill="FFFFFF"/>
        </w:rPr>
      </w:pPr>
      <w:r w:rsidRPr="0029350B">
        <w:rPr>
          <w:rFonts w:ascii="Times New Roman" w:eastAsia="Calibri" w:hAnsi="Times New Roman" w:cs="Times New Roman"/>
          <w:sz w:val="28"/>
          <w:szCs w:val="28"/>
          <w:shd w:val="clear" w:color="auto" w:fill="FFFFFF"/>
        </w:rPr>
        <w:t>Освобождаемым от отбывания наказания осужденным, которые следуют к месту жительства на транспорте местного или пригородного сообщения, для приобретения проездных билетов выдаются деньги в соответствии с установленными тарифами.</w:t>
      </w:r>
    </w:p>
    <w:p w:rsidR="000041BF" w:rsidRPr="00B062C7" w:rsidRDefault="000041BF" w:rsidP="00154F74">
      <w:pPr>
        <w:tabs>
          <w:tab w:val="left" w:pos="709"/>
          <w:tab w:val="left" w:pos="851"/>
        </w:tabs>
        <w:spacing w:after="0" w:line="360" w:lineRule="auto"/>
        <w:ind w:firstLine="709"/>
        <w:jc w:val="both"/>
        <w:rPr>
          <w:rFonts w:ascii="Times New Roman" w:eastAsia="Calibri" w:hAnsi="Times New Roman"/>
          <w:sz w:val="28"/>
          <w:szCs w:val="28"/>
          <w:shd w:val="clear" w:color="auto" w:fill="FFFFFF"/>
        </w:rPr>
      </w:pPr>
      <w:r w:rsidRPr="00B062C7">
        <w:rPr>
          <w:rFonts w:ascii="Times New Roman" w:eastAsia="Calibri" w:hAnsi="Times New Roman"/>
          <w:sz w:val="28"/>
          <w:szCs w:val="28"/>
          <w:shd w:val="clear" w:color="auto" w:fill="FFFFFF"/>
        </w:rPr>
        <w:t>В тех случаях, когда освобождаемые инвалиды и лица престарелого возраста, а также несовершеннолетние осужденные, не имеющие родителей, следуют в дома инвалидов или престарелых, в интернаты или к попечителям, они обеспечиваются билетами до места нахождения указанных учреждений или места жительства попечителей.</w:t>
      </w:r>
    </w:p>
    <w:p w:rsidR="000B185A" w:rsidRPr="00B062C7" w:rsidRDefault="000041BF" w:rsidP="00154F74">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B062C7">
        <w:rPr>
          <w:rFonts w:ascii="Times New Roman" w:hAnsi="Times New Roman"/>
          <w:sz w:val="28"/>
          <w:szCs w:val="28"/>
          <w:shd w:val="clear" w:color="auto" w:fill="FFFFFF"/>
        </w:rPr>
        <w:t xml:space="preserve">Но при этом оплата проезда на ребенка законодательством </w:t>
      </w:r>
      <w:r w:rsidRPr="00B062C7">
        <w:rPr>
          <w:rFonts w:ascii="Times New Roman" w:eastAsia="Calibri" w:hAnsi="Times New Roman"/>
          <w:sz w:val="28"/>
          <w:szCs w:val="28"/>
          <w:lang w:bidi="ru-RU"/>
        </w:rPr>
        <w:t xml:space="preserve">Российской Федерации </w:t>
      </w:r>
      <w:r w:rsidR="000B185A" w:rsidRPr="00B062C7">
        <w:rPr>
          <w:rFonts w:ascii="Times New Roman" w:hAnsi="Times New Roman"/>
          <w:sz w:val="28"/>
          <w:szCs w:val="28"/>
          <w:shd w:val="clear" w:color="auto" w:fill="FFFFFF"/>
        </w:rPr>
        <w:t>не предусмотрена.</w:t>
      </w:r>
    </w:p>
    <w:p w:rsidR="000041BF" w:rsidRPr="00B062C7" w:rsidRDefault="000B185A" w:rsidP="00154F74">
      <w:pPr>
        <w:autoSpaceDE w:val="0"/>
        <w:autoSpaceDN w:val="0"/>
        <w:adjustRightInd w:val="0"/>
        <w:spacing w:after="0" w:line="360" w:lineRule="auto"/>
        <w:ind w:firstLine="709"/>
        <w:jc w:val="both"/>
        <w:rPr>
          <w:rFonts w:ascii="Times New Roman" w:eastAsia="Calibri" w:hAnsi="Times New Roman"/>
          <w:sz w:val="28"/>
          <w:szCs w:val="28"/>
          <w:shd w:val="clear" w:color="auto" w:fill="FFFFFF"/>
        </w:rPr>
      </w:pPr>
      <w:r w:rsidRPr="00B062C7">
        <w:rPr>
          <w:rFonts w:ascii="Times New Roman" w:hAnsi="Times New Roman"/>
          <w:sz w:val="28"/>
          <w:szCs w:val="28"/>
          <w:shd w:val="clear" w:color="auto" w:fill="FFFFFF"/>
        </w:rPr>
        <w:t>К</w:t>
      </w:r>
      <w:r w:rsidR="000041BF" w:rsidRPr="00B062C7">
        <w:rPr>
          <w:rFonts w:ascii="Times New Roman" w:hAnsi="Times New Roman"/>
          <w:sz w:val="28"/>
          <w:szCs w:val="28"/>
          <w:shd w:val="clear" w:color="auto" w:fill="FFFFFF"/>
        </w:rPr>
        <w:t>роме того</w:t>
      </w:r>
      <w:r w:rsidRPr="00B062C7">
        <w:rPr>
          <w:rFonts w:ascii="Times New Roman" w:hAnsi="Times New Roman"/>
          <w:sz w:val="28"/>
          <w:szCs w:val="28"/>
          <w:shd w:val="clear" w:color="auto" w:fill="FFFFFF"/>
        </w:rPr>
        <w:t>,</w:t>
      </w:r>
      <w:r w:rsidR="000041BF" w:rsidRPr="00B062C7">
        <w:rPr>
          <w:rFonts w:ascii="Times New Roman" w:hAnsi="Times New Roman"/>
          <w:sz w:val="28"/>
          <w:szCs w:val="28"/>
          <w:shd w:val="clear" w:color="auto" w:fill="FFFFFF"/>
        </w:rPr>
        <w:t xml:space="preserve"> Конституция Российской Федерации относит к ведению Российской Федерации </w:t>
      </w:r>
      <w:r w:rsidR="000041BF" w:rsidRPr="00B062C7">
        <w:rPr>
          <w:rFonts w:ascii="Times New Roman" w:hAnsi="Times New Roman"/>
          <w:bCs/>
          <w:iCs/>
          <w:sz w:val="28"/>
          <w:szCs w:val="28"/>
        </w:rPr>
        <w:t>уголовно-исполнительное законодательство (</w:t>
      </w:r>
      <w:r w:rsidR="000041BF" w:rsidRPr="00B062C7">
        <w:rPr>
          <w:rFonts w:ascii="Times New Roman" w:hAnsi="Times New Roman"/>
          <w:sz w:val="28"/>
          <w:szCs w:val="28"/>
          <w:shd w:val="clear" w:color="auto" w:fill="FFFFFF"/>
        </w:rPr>
        <w:t xml:space="preserve">пункт </w:t>
      </w:r>
      <w:r w:rsidR="008A4826" w:rsidRPr="00B062C7">
        <w:rPr>
          <w:rFonts w:ascii="Times New Roman" w:hAnsi="Times New Roman"/>
          <w:sz w:val="28"/>
          <w:szCs w:val="28"/>
          <w:shd w:val="clear" w:color="auto" w:fill="FFFFFF"/>
        </w:rPr>
        <w:t>«</w:t>
      </w:r>
      <w:r w:rsidR="000041BF" w:rsidRPr="00B062C7">
        <w:rPr>
          <w:rFonts w:ascii="Times New Roman" w:hAnsi="Times New Roman"/>
          <w:sz w:val="28"/>
          <w:szCs w:val="28"/>
          <w:shd w:val="clear" w:color="auto" w:fill="FFFFFF"/>
        </w:rPr>
        <w:t>о</w:t>
      </w:r>
      <w:r w:rsidR="008A4826" w:rsidRPr="00B062C7">
        <w:rPr>
          <w:rFonts w:ascii="Times New Roman" w:hAnsi="Times New Roman"/>
          <w:sz w:val="28"/>
          <w:szCs w:val="28"/>
          <w:shd w:val="clear" w:color="auto" w:fill="FFFFFF"/>
        </w:rPr>
        <w:t>»</w:t>
      </w:r>
      <w:r w:rsidR="000041BF" w:rsidRPr="00B062C7">
        <w:rPr>
          <w:rFonts w:ascii="Times New Roman" w:hAnsi="Times New Roman"/>
          <w:sz w:val="28"/>
          <w:szCs w:val="28"/>
          <w:shd w:val="clear" w:color="auto" w:fill="FFFFFF"/>
        </w:rPr>
        <w:t xml:space="preserve"> статьи 71), в связи с чем законодательством Камчатского края также не предусмотрена оплата проезда на ребенка, следующего вместе с матерью, освобожденной от отбывания наказания, к месту постоянного жительства.</w:t>
      </w:r>
    </w:p>
    <w:p w:rsidR="000041BF" w:rsidRPr="00B062C7" w:rsidRDefault="000041BF" w:rsidP="00154F74">
      <w:pPr>
        <w:tabs>
          <w:tab w:val="left" w:pos="709"/>
        </w:tabs>
        <w:spacing w:after="0" w:line="360" w:lineRule="auto"/>
        <w:ind w:firstLine="709"/>
        <w:jc w:val="both"/>
        <w:rPr>
          <w:rFonts w:ascii="Times New Roman" w:eastAsia="Calibri" w:hAnsi="Times New Roman"/>
          <w:sz w:val="28"/>
          <w:szCs w:val="28"/>
        </w:rPr>
      </w:pPr>
      <w:r w:rsidRPr="00B062C7">
        <w:rPr>
          <w:rFonts w:ascii="Times New Roman" w:eastAsia="Calibri" w:hAnsi="Times New Roman"/>
          <w:sz w:val="28"/>
          <w:szCs w:val="28"/>
          <w:lang w:bidi="ru-RU"/>
        </w:rPr>
        <w:t>В целях оказания содействия осужденной Е. Уполномоченный направил запрос в Министерство социального развития и труда Камчатского края</w:t>
      </w:r>
      <w:r w:rsidRPr="00B062C7">
        <w:rPr>
          <w:rFonts w:ascii="Times New Roman" w:eastAsia="Calibri" w:hAnsi="Times New Roman"/>
          <w:bCs/>
          <w:sz w:val="28"/>
          <w:szCs w:val="28"/>
          <w:shd w:val="clear" w:color="auto" w:fill="FFFFFF"/>
        </w:rPr>
        <w:t xml:space="preserve">. </w:t>
      </w:r>
      <w:r w:rsidRPr="00B062C7">
        <w:rPr>
          <w:rFonts w:ascii="Times New Roman" w:eastAsia="Calibri" w:hAnsi="Times New Roman"/>
          <w:sz w:val="28"/>
          <w:szCs w:val="28"/>
          <w:lang w:bidi="ru-RU"/>
        </w:rPr>
        <w:t xml:space="preserve">По информации Министерства социального развития и труда Камчатского края, </w:t>
      </w:r>
      <w:r w:rsidR="003D0E1B" w:rsidRPr="00B062C7">
        <w:rPr>
          <w:rFonts w:ascii="Times New Roman" w:eastAsia="Calibri" w:hAnsi="Times New Roman"/>
          <w:sz w:val="28"/>
          <w:szCs w:val="28"/>
          <w:lang w:bidi="ru-RU"/>
        </w:rPr>
        <w:t xml:space="preserve">в </w:t>
      </w:r>
      <w:r w:rsidRPr="00B062C7">
        <w:rPr>
          <w:rFonts w:ascii="Times New Roman" w:eastAsia="Calibri" w:hAnsi="Times New Roman"/>
          <w:sz w:val="28"/>
          <w:szCs w:val="28"/>
          <w:lang w:bidi="ru-RU"/>
        </w:rPr>
        <w:t xml:space="preserve">соответствии с Приказом </w:t>
      </w:r>
      <w:proofErr w:type="spellStart"/>
      <w:r w:rsidRPr="00B062C7">
        <w:rPr>
          <w:rFonts w:ascii="Times New Roman" w:eastAsia="Calibri" w:hAnsi="Times New Roman"/>
          <w:sz w:val="28"/>
          <w:szCs w:val="28"/>
          <w:lang w:bidi="ru-RU"/>
        </w:rPr>
        <w:t>Минсоцразвития</w:t>
      </w:r>
      <w:proofErr w:type="spellEnd"/>
      <w:r w:rsidRPr="00B062C7">
        <w:rPr>
          <w:rFonts w:ascii="Times New Roman" w:eastAsia="Calibri" w:hAnsi="Times New Roman"/>
          <w:sz w:val="28"/>
          <w:szCs w:val="28"/>
          <w:lang w:bidi="ru-RU"/>
        </w:rPr>
        <w:t xml:space="preserve"> и труда Камчатского края от 30.12.2014 № 1307-п </w:t>
      </w:r>
      <w:r w:rsidR="008A4826" w:rsidRPr="00B062C7">
        <w:rPr>
          <w:rFonts w:ascii="Times New Roman" w:eastAsia="Calibri" w:hAnsi="Times New Roman"/>
          <w:sz w:val="28"/>
          <w:szCs w:val="28"/>
          <w:lang w:bidi="ru-RU"/>
        </w:rPr>
        <w:t>«</w:t>
      </w:r>
      <w:r w:rsidRPr="00B062C7">
        <w:rPr>
          <w:rFonts w:ascii="Times New Roman" w:eastAsia="Calibri" w:hAnsi="Times New Roman"/>
          <w:sz w:val="28"/>
          <w:szCs w:val="28"/>
          <w:lang w:bidi="ru-RU"/>
        </w:rPr>
        <w:t>О порядке оказания материальной помощи лицам, находящимся в трудной жизненной ситуации, проживающим в Камчатском крае</w:t>
      </w:r>
      <w:r w:rsidR="008A4826" w:rsidRPr="00B062C7">
        <w:rPr>
          <w:rFonts w:ascii="Times New Roman" w:eastAsia="Calibri" w:hAnsi="Times New Roman"/>
          <w:sz w:val="28"/>
          <w:szCs w:val="28"/>
          <w:lang w:bidi="ru-RU"/>
        </w:rPr>
        <w:t>»</w:t>
      </w:r>
      <w:r w:rsidRPr="00B062C7">
        <w:rPr>
          <w:rFonts w:ascii="Times New Roman" w:eastAsia="Calibri" w:hAnsi="Times New Roman"/>
          <w:sz w:val="28"/>
          <w:szCs w:val="28"/>
          <w:lang w:bidi="ru-RU"/>
        </w:rPr>
        <w:t xml:space="preserve"> граждане вправе воспользоваться государственной услугой по предоставлению единовременной </w:t>
      </w:r>
      <w:r w:rsidRPr="00B062C7">
        <w:rPr>
          <w:rFonts w:ascii="Times New Roman" w:eastAsia="Calibri" w:hAnsi="Times New Roman"/>
          <w:sz w:val="28"/>
          <w:szCs w:val="28"/>
        </w:rPr>
        <w:t>материальной помощи как граждан</w:t>
      </w:r>
      <w:r w:rsidR="000B185A" w:rsidRPr="00B062C7">
        <w:rPr>
          <w:rFonts w:ascii="Times New Roman" w:eastAsia="Calibri" w:hAnsi="Times New Roman"/>
          <w:sz w:val="28"/>
          <w:szCs w:val="28"/>
        </w:rPr>
        <w:t>е,</w:t>
      </w:r>
      <w:r w:rsidRPr="00B062C7">
        <w:rPr>
          <w:rFonts w:ascii="Times New Roman" w:eastAsia="Calibri" w:hAnsi="Times New Roman"/>
          <w:sz w:val="28"/>
          <w:szCs w:val="28"/>
        </w:rPr>
        <w:t xml:space="preserve"> оказавши</w:t>
      </w:r>
      <w:r w:rsidR="000B185A" w:rsidRPr="00B062C7">
        <w:rPr>
          <w:rFonts w:ascii="Times New Roman" w:eastAsia="Calibri" w:hAnsi="Times New Roman"/>
          <w:sz w:val="28"/>
          <w:szCs w:val="28"/>
        </w:rPr>
        <w:t>е</w:t>
      </w:r>
      <w:r w:rsidRPr="00B062C7">
        <w:rPr>
          <w:rFonts w:ascii="Times New Roman" w:eastAsia="Calibri" w:hAnsi="Times New Roman"/>
          <w:sz w:val="28"/>
          <w:szCs w:val="28"/>
        </w:rPr>
        <w:t xml:space="preserve">ся в трудной жизненной ситуации. Но оказание единовременной материальной помощи осуществляется однократно в размере, не превышающем 5 000,0 рублей.       </w:t>
      </w:r>
    </w:p>
    <w:p w:rsidR="000041BF" w:rsidRPr="00B062C7" w:rsidRDefault="000041BF" w:rsidP="00154F74">
      <w:pPr>
        <w:widowControl w:val="0"/>
        <w:spacing w:after="0" w:line="360" w:lineRule="auto"/>
        <w:ind w:firstLine="709"/>
        <w:jc w:val="both"/>
        <w:rPr>
          <w:rFonts w:ascii="Times New Roman" w:eastAsia="Calibri" w:hAnsi="Times New Roman"/>
          <w:sz w:val="28"/>
          <w:szCs w:val="28"/>
        </w:rPr>
      </w:pPr>
      <w:r w:rsidRPr="00B062C7">
        <w:rPr>
          <w:rFonts w:ascii="Times New Roman" w:hAnsi="Times New Roman"/>
          <w:sz w:val="28"/>
          <w:szCs w:val="28"/>
        </w:rPr>
        <w:t xml:space="preserve">Гр. Е. освободилась в декабре 2017 года. При освобождении ей на руки был выдан электронный авиабилет по маршруту город Петропавловск-Камчатский </w:t>
      </w:r>
      <w:r w:rsidR="008A4826" w:rsidRPr="00B062C7">
        <w:rPr>
          <w:rFonts w:ascii="Times New Roman" w:hAnsi="Times New Roman"/>
          <w:sz w:val="28"/>
          <w:szCs w:val="28"/>
        </w:rPr>
        <w:t>–</w:t>
      </w:r>
      <w:r w:rsidRPr="00B062C7">
        <w:rPr>
          <w:rFonts w:ascii="Times New Roman" w:hAnsi="Times New Roman"/>
          <w:sz w:val="28"/>
          <w:szCs w:val="28"/>
        </w:rPr>
        <w:t xml:space="preserve"> город Л. на ее имя. В кризисном центре </w:t>
      </w:r>
      <w:r w:rsidR="008A4826" w:rsidRPr="00B062C7">
        <w:rPr>
          <w:rFonts w:ascii="Times New Roman" w:hAnsi="Times New Roman"/>
          <w:sz w:val="28"/>
          <w:szCs w:val="28"/>
        </w:rPr>
        <w:t>«</w:t>
      </w:r>
      <w:r w:rsidRPr="00B062C7">
        <w:rPr>
          <w:rFonts w:ascii="Times New Roman" w:hAnsi="Times New Roman"/>
          <w:sz w:val="28"/>
          <w:szCs w:val="28"/>
        </w:rPr>
        <w:t>Надежда</w:t>
      </w:r>
      <w:r w:rsidR="008A4826" w:rsidRPr="00B062C7">
        <w:rPr>
          <w:rFonts w:ascii="Times New Roman" w:hAnsi="Times New Roman"/>
          <w:sz w:val="28"/>
          <w:szCs w:val="28"/>
        </w:rPr>
        <w:t>»</w:t>
      </w:r>
      <w:r w:rsidRPr="00B062C7">
        <w:rPr>
          <w:rFonts w:ascii="Times New Roman" w:hAnsi="Times New Roman"/>
          <w:sz w:val="28"/>
          <w:szCs w:val="28"/>
        </w:rPr>
        <w:t>, по предварительной договоренности, ее ожидало койко-место. Гр. Е</w:t>
      </w:r>
      <w:r w:rsidR="0000765F" w:rsidRPr="00B062C7">
        <w:rPr>
          <w:rFonts w:ascii="Times New Roman" w:hAnsi="Times New Roman"/>
          <w:sz w:val="28"/>
          <w:szCs w:val="28"/>
        </w:rPr>
        <w:t>.</w:t>
      </w:r>
      <w:r w:rsidRPr="00B062C7">
        <w:rPr>
          <w:rFonts w:ascii="Times New Roman" w:hAnsi="Times New Roman"/>
          <w:sz w:val="28"/>
          <w:szCs w:val="28"/>
        </w:rPr>
        <w:t xml:space="preserve"> планировала забрать свою дочь из Дома ребенка </w:t>
      </w:r>
      <w:proofErr w:type="gramStart"/>
      <w:r w:rsidRPr="00B062C7">
        <w:rPr>
          <w:rFonts w:ascii="Times New Roman" w:hAnsi="Times New Roman"/>
          <w:sz w:val="28"/>
          <w:szCs w:val="28"/>
        </w:rPr>
        <w:t>и  была</w:t>
      </w:r>
      <w:proofErr w:type="gramEnd"/>
      <w:r w:rsidRPr="00B062C7">
        <w:rPr>
          <w:rFonts w:ascii="Times New Roman" w:hAnsi="Times New Roman"/>
          <w:sz w:val="28"/>
          <w:szCs w:val="28"/>
        </w:rPr>
        <w:t xml:space="preserve"> уведомлена о том, что ее ожидают в центре </w:t>
      </w:r>
      <w:r w:rsidR="008A4826" w:rsidRPr="00B062C7">
        <w:rPr>
          <w:rFonts w:ascii="Times New Roman" w:hAnsi="Times New Roman"/>
          <w:sz w:val="28"/>
          <w:szCs w:val="28"/>
        </w:rPr>
        <w:t>«</w:t>
      </w:r>
      <w:r w:rsidRPr="00B062C7">
        <w:rPr>
          <w:rFonts w:ascii="Times New Roman" w:hAnsi="Times New Roman"/>
          <w:sz w:val="28"/>
          <w:szCs w:val="28"/>
        </w:rPr>
        <w:t>Надежда</w:t>
      </w:r>
      <w:r w:rsidR="008A4826" w:rsidRPr="00B062C7">
        <w:rPr>
          <w:rFonts w:ascii="Times New Roman" w:hAnsi="Times New Roman"/>
          <w:sz w:val="28"/>
          <w:szCs w:val="28"/>
        </w:rPr>
        <w:t>»</w:t>
      </w:r>
      <w:r w:rsidRPr="00B062C7">
        <w:rPr>
          <w:rFonts w:ascii="Times New Roman" w:hAnsi="Times New Roman"/>
          <w:sz w:val="28"/>
          <w:szCs w:val="28"/>
        </w:rPr>
        <w:t xml:space="preserve">, где ей будет предоставлена помощь на период до вылета в город Л. За счет гр. Е. был приобретен электронный авиабилет по маршруту город Петропавловск- Камчатский </w:t>
      </w:r>
      <w:r w:rsidR="008A4826" w:rsidRPr="00B062C7">
        <w:rPr>
          <w:rFonts w:ascii="Times New Roman" w:hAnsi="Times New Roman"/>
          <w:sz w:val="28"/>
          <w:szCs w:val="28"/>
        </w:rPr>
        <w:t>–</w:t>
      </w:r>
      <w:r w:rsidRPr="00B062C7">
        <w:rPr>
          <w:rFonts w:ascii="Times New Roman" w:hAnsi="Times New Roman"/>
          <w:sz w:val="28"/>
          <w:szCs w:val="28"/>
        </w:rPr>
        <w:t xml:space="preserve"> город Л. на имя ее малолетней дочери</w:t>
      </w:r>
      <w:r w:rsidR="000B185A" w:rsidRPr="00B062C7">
        <w:rPr>
          <w:rFonts w:ascii="Times New Roman" w:hAnsi="Times New Roman"/>
          <w:sz w:val="28"/>
          <w:szCs w:val="28"/>
        </w:rPr>
        <w:t>.</w:t>
      </w:r>
      <w:r w:rsidRPr="00B062C7">
        <w:rPr>
          <w:rFonts w:ascii="Times New Roman" w:hAnsi="Times New Roman"/>
          <w:sz w:val="28"/>
          <w:szCs w:val="28"/>
        </w:rPr>
        <w:t xml:space="preserve"> Далее ей была выдана единовременная помощь в размере 850 рублей, а также денежная сумма, эквивалентная стоимости автобусного билета от города Л. до села Ч., то есть</w:t>
      </w:r>
      <w:r w:rsidR="000B185A" w:rsidRPr="00B062C7">
        <w:rPr>
          <w:rFonts w:ascii="Times New Roman" w:hAnsi="Times New Roman"/>
          <w:sz w:val="28"/>
          <w:szCs w:val="28"/>
        </w:rPr>
        <w:t xml:space="preserve"> ее</w:t>
      </w:r>
      <w:r w:rsidRPr="00B062C7">
        <w:rPr>
          <w:rFonts w:ascii="Times New Roman" w:hAnsi="Times New Roman"/>
          <w:sz w:val="28"/>
          <w:szCs w:val="28"/>
        </w:rPr>
        <w:t xml:space="preserve"> постоянного места жительства. Кроме того, до освобождения Е. было оказано содействие в получении материальной помощи в размере 5 000 рублей от Управления социальной поддержки населения администрации Мильковского муниципального района. </w:t>
      </w:r>
    </w:p>
    <w:p w:rsidR="000041BF" w:rsidRPr="00B062C7" w:rsidRDefault="000041BF" w:rsidP="00154F74">
      <w:pPr>
        <w:tabs>
          <w:tab w:val="left" w:pos="709"/>
        </w:tabs>
        <w:spacing w:after="0" w:line="360" w:lineRule="auto"/>
        <w:ind w:firstLine="709"/>
        <w:jc w:val="both"/>
        <w:rPr>
          <w:rFonts w:ascii="Times New Roman" w:eastAsia="Calibri" w:hAnsi="Times New Roman"/>
          <w:sz w:val="28"/>
          <w:szCs w:val="28"/>
          <w:shd w:val="clear" w:color="auto" w:fill="FFFFFF"/>
        </w:rPr>
      </w:pPr>
      <w:r w:rsidRPr="00B062C7">
        <w:rPr>
          <w:rFonts w:ascii="Times New Roman" w:eastAsia="Calibri" w:hAnsi="Times New Roman"/>
          <w:sz w:val="28"/>
          <w:szCs w:val="28"/>
          <w:shd w:val="clear" w:color="auto" w:fill="FFFFFF"/>
        </w:rPr>
        <w:t>Однако гр. Е. в Дом ребенк</w:t>
      </w:r>
      <w:r w:rsidR="000B185A" w:rsidRPr="00B062C7">
        <w:rPr>
          <w:rFonts w:ascii="Times New Roman" w:eastAsia="Calibri" w:hAnsi="Times New Roman"/>
          <w:sz w:val="28"/>
          <w:szCs w:val="28"/>
          <w:shd w:val="clear" w:color="auto" w:fill="FFFFFF"/>
        </w:rPr>
        <w:t>а</w:t>
      </w:r>
      <w:r w:rsidRPr="00B062C7">
        <w:rPr>
          <w:rFonts w:ascii="Times New Roman" w:eastAsia="Calibri" w:hAnsi="Times New Roman"/>
          <w:sz w:val="28"/>
          <w:szCs w:val="28"/>
          <w:shd w:val="clear" w:color="auto" w:fill="FFFFFF"/>
        </w:rPr>
        <w:t xml:space="preserve"> не прибыла. Ребенок остался на попечении государства. Сотрудники ИК-7 связались с Домом ребенка и выяснили, что гр. Е. звонила и сообщила, что находится за пределами Камчатского края, а также интересовалась состоянием дочери.</w:t>
      </w:r>
    </w:p>
    <w:p w:rsidR="000041BF" w:rsidRPr="00B062C7" w:rsidRDefault="000041BF" w:rsidP="00154F74">
      <w:pPr>
        <w:autoSpaceDE w:val="0"/>
        <w:autoSpaceDN w:val="0"/>
        <w:adjustRightInd w:val="0"/>
        <w:spacing w:after="0" w:line="360" w:lineRule="auto"/>
        <w:ind w:firstLine="709"/>
        <w:jc w:val="both"/>
        <w:rPr>
          <w:rFonts w:ascii="Times New Roman" w:hAnsi="Times New Roman"/>
          <w:iCs/>
          <w:sz w:val="28"/>
          <w:szCs w:val="28"/>
        </w:rPr>
      </w:pPr>
      <w:r w:rsidRPr="00B062C7">
        <w:rPr>
          <w:rFonts w:ascii="Times New Roman" w:hAnsi="Times New Roman"/>
          <w:iCs/>
          <w:sz w:val="28"/>
          <w:szCs w:val="28"/>
        </w:rPr>
        <w:t>В описанной ситуации очевидно, что вовсе не отсутствие права на проезд дочери вынудил</w:t>
      </w:r>
      <w:r w:rsidR="0000765F" w:rsidRPr="00B062C7">
        <w:rPr>
          <w:rFonts w:ascii="Times New Roman" w:hAnsi="Times New Roman"/>
          <w:iCs/>
          <w:sz w:val="28"/>
          <w:szCs w:val="28"/>
        </w:rPr>
        <w:t>о</w:t>
      </w:r>
      <w:r w:rsidRPr="00B062C7">
        <w:rPr>
          <w:rFonts w:ascii="Times New Roman" w:hAnsi="Times New Roman"/>
          <w:iCs/>
          <w:sz w:val="28"/>
          <w:szCs w:val="28"/>
        </w:rPr>
        <w:t xml:space="preserve"> гр. Е. оставить ее в Доме ребенка, так как у нее на руках был авиабилет на </w:t>
      </w:r>
      <w:r w:rsidR="000B185A" w:rsidRPr="00B062C7">
        <w:rPr>
          <w:rFonts w:ascii="Times New Roman" w:hAnsi="Times New Roman"/>
          <w:iCs/>
          <w:sz w:val="28"/>
          <w:szCs w:val="28"/>
        </w:rPr>
        <w:t>дочь</w:t>
      </w:r>
      <w:r w:rsidRPr="00B062C7">
        <w:rPr>
          <w:rFonts w:ascii="Times New Roman" w:hAnsi="Times New Roman"/>
          <w:iCs/>
          <w:sz w:val="28"/>
          <w:szCs w:val="28"/>
        </w:rPr>
        <w:t>.</w:t>
      </w:r>
    </w:p>
    <w:p w:rsidR="000041BF" w:rsidRPr="00B062C7" w:rsidRDefault="000041BF" w:rsidP="00154F74">
      <w:pPr>
        <w:autoSpaceDE w:val="0"/>
        <w:autoSpaceDN w:val="0"/>
        <w:adjustRightInd w:val="0"/>
        <w:spacing w:after="0" w:line="360" w:lineRule="auto"/>
        <w:ind w:firstLine="709"/>
        <w:jc w:val="both"/>
        <w:rPr>
          <w:rFonts w:ascii="Times New Roman" w:hAnsi="Times New Roman"/>
          <w:sz w:val="28"/>
          <w:szCs w:val="28"/>
        </w:rPr>
      </w:pPr>
      <w:r w:rsidRPr="00B062C7">
        <w:rPr>
          <w:rFonts w:ascii="Times New Roman" w:hAnsi="Times New Roman"/>
          <w:iCs/>
          <w:sz w:val="28"/>
          <w:szCs w:val="28"/>
        </w:rPr>
        <w:t>Вместе с тем следует отметить, что дети осужденных матерей находятся в уязвимом положении, так как н</w:t>
      </w:r>
      <w:r w:rsidRPr="00B062C7">
        <w:rPr>
          <w:rFonts w:ascii="Times New Roman" w:hAnsi="Times New Roman"/>
          <w:sz w:val="28"/>
          <w:szCs w:val="28"/>
        </w:rPr>
        <w:t xml:space="preserve">а свободе у многих женщин нет ни работы, ни родственников и знакомых, которые помогли бы им, и ребенок часто становится обузой. Большинство женщин, родивших в период следствия и отбывания наказания, освободившись от отбывания наказания, не забирают своих детей. </w:t>
      </w:r>
    </w:p>
    <w:p w:rsidR="000041BF" w:rsidRPr="00B062C7" w:rsidRDefault="000041BF" w:rsidP="00154F74">
      <w:pPr>
        <w:autoSpaceDE w:val="0"/>
        <w:autoSpaceDN w:val="0"/>
        <w:adjustRightInd w:val="0"/>
        <w:spacing w:after="0" w:line="360" w:lineRule="auto"/>
        <w:ind w:firstLine="709"/>
        <w:jc w:val="both"/>
        <w:rPr>
          <w:rFonts w:ascii="Times New Roman" w:hAnsi="Times New Roman"/>
          <w:b/>
          <w:i/>
          <w:sz w:val="28"/>
          <w:szCs w:val="28"/>
        </w:rPr>
      </w:pPr>
      <w:r w:rsidRPr="00B062C7">
        <w:rPr>
          <w:rFonts w:ascii="Times New Roman" w:hAnsi="Times New Roman"/>
          <w:b/>
          <w:i/>
          <w:sz w:val="28"/>
          <w:szCs w:val="28"/>
        </w:rPr>
        <w:t>Уполномоченный считает, что законодательное закрепление на федеральном уровне обязанности государства по оплате проезда на ребенка, следующего вместе с матерью, освобожденной от отбывания наказания, к месту постоянного жительства, например,</w:t>
      </w:r>
      <w:r w:rsidRPr="00B062C7">
        <w:rPr>
          <w:rFonts w:ascii="Times New Roman" w:hAnsi="Times New Roman"/>
          <w:b/>
          <w:i/>
          <w:sz w:val="28"/>
          <w:szCs w:val="28"/>
          <w:shd w:val="clear" w:color="auto" w:fill="FFFFFF"/>
        </w:rPr>
        <w:t xml:space="preserve"> за счет системы </w:t>
      </w:r>
      <w:r w:rsidRPr="00B062C7">
        <w:rPr>
          <w:rFonts w:ascii="Times New Roman" w:hAnsi="Times New Roman"/>
          <w:b/>
          <w:bCs/>
          <w:i/>
          <w:sz w:val="28"/>
          <w:szCs w:val="28"/>
          <w:shd w:val="clear" w:color="auto" w:fill="FFFFFF"/>
        </w:rPr>
        <w:t>Федеральной службы исполнения наказаний,</w:t>
      </w:r>
      <w:r w:rsidRPr="00B062C7">
        <w:rPr>
          <w:rFonts w:ascii="Times New Roman" w:hAnsi="Times New Roman"/>
          <w:b/>
          <w:i/>
          <w:sz w:val="28"/>
          <w:szCs w:val="28"/>
        </w:rPr>
        <w:t xml:space="preserve"> позволит пусть не искоренить, но хотя </w:t>
      </w:r>
      <w:proofErr w:type="gramStart"/>
      <w:r w:rsidRPr="00B062C7">
        <w:rPr>
          <w:rFonts w:ascii="Times New Roman" w:hAnsi="Times New Roman"/>
          <w:b/>
          <w:i/>
          <w:sz w:val="28"/>
          <w:szCs w:val="28"/>
        </w:rPr>
        <w:t>бы  уменьшит</w:t>
      </w:r>
      <w:r w:rsidR="000B185A" w:rsidRPr="00B062C7">
        <w:rPr>
          <w:rFonts w:ascii="Times New Roman" w:hAnsi="Times New Roman"/>
          <w:b/>
          <w:i/>
          <w:sz w:val="28"/>
          <w:szCs w:val="28"/>
        </w:rPr>
        <w:t>ь</w:t>
      </w:r>
      <w:proofErr w:type="gramEnd"/>
      <w:r w:rsidRPr="00B062C7">
        <w:rPr>
          <w:rFonts w:ascii="Times New Roman" w:hAnsi="Times New Roman"/>
          <w:b/>
          <w:i/>
          <w:sz w:val="28"/>
          <w:szCs w:val="28"/>
        </w:rPr>
        <w:t xml:space="preserve"> социальное сиротство таких детей.</w:t>
      </w:r>
    </w:p>
    <w:p w:rsidR="004C635F" w:rsidRPr="00B062C7" w:rsidRDefault="004C635F" w:rsidP="00154F74">
      <w:pPr>
        <w:tabs>
          <w:tab w:val="left" w:pos="426"/>
        </w:tabs>
        <w:spacing w:after="0" w:line="360" w:lineRule="auto"/>
        <w:ind w:firstLine="709"/>
        <w:jc w:val="both"/>
        <w:rPr>
          <w:rFonts w:ascii="Times New Roman" w:eastAsia="Calibri" w:hAnsi="Times New Roman"/>
          <w:i/>
          <w:sz w:val="28"/>
          <w:szCs w:val="28"/>
        </w:rPr>
      </w:pPr>
    </w:p>
    <w:p w:rsidR="004C635F" w:rsidRPr="00B062C7" w:rsidRDefault="004C635F" w:rsidP="00154F74">
      <w:pPr>
        <w:tabs>
          <w:tab w:val="left" w:pos="426"/>
        </w:tabs>
        <w:spacing w:after="0" w:line="360" w:lineRule="auto"/>
        <w:ind w:firstLine="709"/>
        <w:jc w:val="both"/>
        <w:rPr>
          <w:rFonts w:ascii="Times New Roman" w:hAnsi="Times New Roman"/>
          <w:i/>
          <w:sz w:val="28"/>
          <w:szCs w:val="28"/>
        </w:rPr>
      </w:pPr>
      <w:r w:rsidRPr="00B062C7">
        <w:rPr>
          <w:rFonts w:ascii="Times New Roman" w:eastAsia="Calibri" w:hAnsi="Times New Roman"/>
          <w:i/>
          <w:sz w:val="28"/>
          <w:szCs w:val="28"/>
        </w:rPr>
        <w:t>4.1.6. В адрес Уполномоченного ежегодно поступают обращения осужденных с жалобами на незаконные,</w:t>
      </w:r>
      <w:r w:rsidRPr="00B062C7">
        <w:rPr>
          <w:rFonts w:ascii="Times New Roman" w:hAnsi="Times New Roman"/>
          <w:i/>
          <w:sz w:val="28"/>
          <w:szCs w:val="28"/>
        </w:rPr>
        <w:t xml:space="preserve"> </w:t>
      </w:r>
      <w:r w:rsidRPr="00B062C7">
        <w:rPr>
          <w:rFonts w:ascii="Times New Roman" w:eastAsia="Calibri" w:hAnsi="Times New Roman"/>
          <w:i/>
          <w:sz w:val="28"/>
          <w:szCs w:val="28"/>
        </w:rPr>
        <w:t xml:space="preserve">по их мнению, отказы в </w:t>
      </w:r>
      <w:r w:rsidRPr="00B062C7">
        <w:rPr>
          <w:rFonts w:ascii="Times New Roman" w:hAnsi="Times New Roman"/>
          <w:i/>
          <w:sz w:val="28"/>
          <w:szCs w:val="28"/>
        </w:rPr>
        <w:t>переводе в исправительные учреждения по их прежнему (до осуждения) места жительства.</w:t>
      </w:r>
    </w:p>
    <w:p w:rsidR="004C635F" w:rsidRPr="00B062C7" w:rsidRDefault="004C635F" w:rsidP="00154F74">
      <w:pPr>
        <w:spacing w:after="0" w:line="360" w:lineRule="auto"/>
        <w:ind w:firstLine="709"/>
        <w:jc w:val="both"/>
        <w:rPr>
          <w:rFonts w:ascii="Times New Roman" w:hAnsi="Times New Roman"/>
          <w:sz w:val="28"/>
          <w:szCs w:val="28"/>
        </w:rPr>
      </w:pPr>
      <w:r w:rsidRPr="00B062C7">
        <w:rPr>
          <w:rFonts w:ascii="Times New Roman" w:hAnsi="Times New Roman"/>
          <w:sz w:val="28"/>
          <w:szCs w:val="28"/>
        </w:rPr>
        <w:t>Так, Уполномоченному в мае поступило обращение осужденного Д. по вопросу о переводе в исправительное учреждение, расположенное на территории Амурской области. Д. неоднократно обращался к руководству УФСИН России по Камчатскому краю по вопросу о переводе в исправительное учреждение Амурской области, но получал отказы.</w:t>
      </w:r>
    </w:p>
    <w:p w:rsidR="004C635F" w:rsidRPr="00B062C7" w:rsidRDefault="004C635F" w:rsidP="00154F74">
      <w:pPr>
        <w:spacing w:after="0" w:line="360" w:lineRule="auto"/>
        <w:ind w:firstLine="709"/>
        <w:jc w:val="both"/>
        <w:rPr>
          <w:rFonts w:ascii="Times New Roman" w:eastAsia="Calibri" w:hAnsi="Times New Roman"/>
          <w:bCs/>
          <w:sz w:val="28"/>
          <w:szCs w:val="28"/>
        </w:rPr>
      </w:pPr>
      <w:r w:rsidRPr="00B062C7">
        <w:rPr>
          <w:rFonts w:ascii="Times New Roman" w:hAnsi="Times New Roman"/>
          <w:sz w:val="28"/>
          <w:szCs w:val="28"/>
        </w:rPr>
        <w:t xml:space="preserve">По информации Управления исполнения приговоров и специального учета (УИПСУ ФСИН России), Д. осужден Петропавловск-Камчатским судом и после вступления приговора Камчатского краевого суда в законную </w:t>
      </w:r>
      <w:proofErr w:type="gramStart"/>
      <w:r w:rsidRPr="00B062C7">
        <w:rPr>
          <w:rFonts w:ascii="Times New Roman" w:hAnsi="Times New Roman"/>
          <w:sz w:val="28"/>
          <w:szCs w:val="28"/>
        </w:rPr>
        <w:t>силу  направлен</w:t>
      </w:r>
      <w:proofErr w:type="gramEnd"/>
      <w:r w:rsidRPr="00B062C7">
        <w:rPr>
          <w:rFonts w:ascii="Times New Roman" w:hAnsi="Times New Roman"/>
          <w:sz w:val="28"/>
          <w:szCs w:val="28"/>
        </w:rPr>
        <w:t xml:space="preserve"> для отбывания наказания в исправительное учреждение Камчатского края ФКУ ИК-6 УФСИН России в соответствии с частью 1 статьи 73 Уголовно-исполнительного кодекса Российской Федерации в пределах территории субъекта Российской Федерации, в котором Д. был осужден. </w:t>
      </w:r>
    </w:p>
    <w:p w:rsidR="004C635F" w:rsidRPr="00B062C7" w:rsidRDefault="004C635F" w:rsidP="00154F74">
      <w:pPr>
        <w:spacing w:after="0" w:line="360" w:lineRule="auto"/>
        <w:ind w:firstLine="709"/>
        <w:jc w:val="both"/>
        <w:rPr>
          <w:rFonts w:ascii="Times New Roman" w:hAnsi="Times New Roman"/>
          <w:sz w:val="28"/>
          <w:szCs w:val="28"/>
        </w:rPr>
      </w:pPr>
      <w:r w:rsidRPr="00B062C7">
        <w:rPr>
          <w:rFonts w:ascii="Times New Roman" w:hAnsi="Times New Roman"/>
          <w:sz w:val="28"/>
          <w:szCs w:val="28"/>
        </w:rPr>
        <w:t xml:space="preserve">Также в адрес Уполномоченного на личном приёме поступило обращение </w:t>
      </w:r>
      <w:proofErr w:type="spellStart"/>
      <w:proofErr w:type="gramStart"/>
      <w:r w:rsidRPr="00B062C7">
        <w:rPr>
          <w:rFonts w:ascii="Times New Roman" w:hAnsi="Times New Roman"/>
          <w:sz w:val="28"/>
          <w:szCs w:val="28"/>
        </w:rPr>
        <w:t>гр</w:t>
      </w:r>
      <w:proofErr w:type="spellEnd"/>
      <w:r w:rsidRPr="00B062C7">
        <w:rPr>
          <w:rFonts w:ascii="Times New Roman" w:hAnsi="Times New Roman"/>
          <w:sz w:val="28"/>
          <w:szCs w:val="28"/>
        </w:rPr>
        <w:t xml:space="preserve"> .</w:t>
      </w:r>
      <w:proofErr w:type="gramEnd"/>
      <w:r w:rsidRPr="00B062C7">
        <w:rPr>
          <w:rFonts w:ascii="Times New Roman" w:hAnsi="Times New Roman"/>
          <w:sz w:val="28"/>
          <w:szCs w:val="28"/>
        </w:rPr>
        <w:t xml:space="preserve">М. в интересах сына И., содержащегося в ФКУ ИК-7 УФСИН России по Хабаровскому краю, по вопросу перевода в исправительное учреждение, находящееся на территории Камчатского края. И обращение гр. Э. в интересах </w:t>
      </w:r>
      <w:r w:rsidR="00FD1721" w:rsidRPr="00B062C7">
        <w:rPr>
          <w:rFonts w:ascii="Times New Roman" w:hAnsi="Times New Roman"/>
          <w:sz w:val="28"/>
          <w:szCs w:val="28"/>
        </w:rPr>
        <w:t xml:space="preserve">ее </w:t>
      </w:r>
      <w:r w:rsidRPr="00B062C7">
        <w:rPr>
          <w:rFonts w:ascii="Times New Roman" w:hAnsi="Times New Roman"/>
          <w:sz w:val="28"/>
          <w:szCs w:val="28"/>
        </w:rPr>
        <w:t>сына, содержащегося в ФКУ ИК-4 УФСИН России по Магаданской области, о переводе в исправительное учреждение Камчатского края.</w:t>
      </w:r>
    </w:p>
    <w:p w:rsidR="004C635F" w:rsidRPr="00B062C7" w:rsidRDefault="004C635F" w:rsidP="00154F74">
      <w:pPr>
        <w:autoSpaceDE w:val="0"/>
        <w:autoSpaceDN w:val="0"/>
        <w:adjustRightInd w:val="0"/>
        <w:spacing w:after="0" w:line="360" w:lineRule="auto"/>
        <w:ind w:firstLine="709"/>
        <w:jc w:val="both"/>
        <w:rPr>
          <w:rFonts w:ascii="Times New Roman" w:hAnsi="Times New Roman"/>
          <w:sz w:val="28"/>
          <w:szCs w:val="28"/>
        </w:rPr>
      </w:pPr>
      <w:r w:rsidRPr="00B062C7">
        <w:rPr>
          <w:rFonts w:ascii="Times New Roman" w:hAnsi="Times New Roman"/>
          <w:bCs/>
          <w:sz w:val="28"/>
          <w:szCs w:val="28"/>
        </w:rPr>
        <w:t xml:space="preserve">Согласно частям 1, 2 и 3 статьи 73 </w:t>
      </w:r>
      <w:r w:rsidRPr="00B062C7">
        <w:rPr>
          <w:rFonts w:ascii="Times New Roman" w:hAnsi="Times New Roman"/>
          <w:sz w:val="28"/>
          <w:szCs w:val="28"/>
        </w:rPr>
        <w:t>Уголовно-исполнительного кодекса Российской Федерации осужденные к лишению свободы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 При отсутствии в субъекте Российской Федерации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по согласованию с соответствующими вышестоящими органами управления уголовно-исполнительной системы в исправительные учреждения, расположенные на территории другого субъекта Российской Федерации, в котором имеются условия для их размещения.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rsidR="004C635F" w:rsidRPr="00B062C7" w:rsidRDefault="004C635F" w:rsidP="00154F74">
      <w:pPr>
        <w:spacing w:after="0" w:line="360" w:lineRule="auto"/>
        <w:ind w:firstLine="709"/>
        <w:jc w:val="both"/>
        <w:rPr>
          <w:rFonts w:ascii="Times New Roman" w:hAnsi="Times New Roman"/>
          <w:sz w:val="28"/>
          <w:szCs w:val="28"/>
        </w:rPr>
      </w:pPr>
      <w:r w:rsidRPr="00B062C7">
        <w:rPr>
          <w:rFonts w:ascii="Times New Roman" w:hAnsi="Times New Roman"/>
          <w:sz w:val="28"/>
          <w:szCs w:val="28"/>
        </w:rPr>
        <w:t xml:space="preserve">Уполномоченный направил соответствующий запрос </w:t>
      </w:r>
      <w:r w:rsidRPr="00B062C7">
        <w:rPr>
          <w:rFonts w:ascii="Times New Roman" w:hAnsi="Times New Roman"/>
          <w:sz w:val="28"/>
          <w:szCs w:val="28"/>
          <w:shd w:val="clear" w:color="auto" w:fill="FFFFFF"/>
        </w:rPr>
        <w:t>директору Федеральной службы исполнения наказаний России</w:t>
      </w:r>
      <w:r w:rsidRPr="00B062C7">
        <w:rPr>
          <w:rFonts w:ascii="Times New Roman" w:hAnsi="Times New Roman"/>
          <w:bCs/>
          <w:sz w:val="28"/>
          <w:szCs w:val="28"/>
        </w:rPr>
        <w:t xml:space="preserve"> </w:t>
      </w:r>
      <w:r w:rsidRPr="00B062C7">
        <w:rPr>
          <w:rFonts w:ascii="Times New Roman" w:eastAsia="Calibri" w:hAnsi="Times New Roman"/>
          <w:bCs/>
          <w:sz w:val="28"/>
          <w:szCs w:val="28"/>
        </w:rPr>
        <w:t>Г.А. Корниенко в</w:t>
      </w:r>
      <w:r w:rsidRPr="00B062C7">
        <w:rPr>
          <w:rFonts w:ascii="Times New Roman" w:hAnsi="Times New Roman"/>
          <w:sz w:val="28"/>
          <w:szCs w:val="28"/>
        </w:rPr>
        <w:t xml:space="preserve"> соответствии с Инструкцией о порядке направления осужденных к лишению свободы для отбывания наказания, их перевода из одного исправительного учреждения в другое, а также направления осужденных на лечение и обследование в лечебно-профилактические и лечебные исправительные учреждения, утвержденной Приказом Министерства юстиции РФ от 01 декабря 2005 года № 235.</w:t>
      </w:r>
    </w:p>
    <w:p w:rsidR="004C635F" w:rsidRDefault="004C635F" w:rsidP="00154F74">
      <w:pPr>
        <w:spacing w:after="0" w:line="360" w:lineRule="auto"/>
        <w:ind w:firstLine="709"/>
        <w:jc w:val="both"/>
        <w:rPr>
          <w:rFonts w:ascii="Times New Roman" w:hAnsi="Times New Roman"/>
          <w:sz w:val="28"/>
          <w:szCs w:val="28"/>
        </w:rPr>
      </w:pPr>
      <w:r w:rsidRPr="00B062C7">
        <w:rPr>
          <w:rFonts w:ascii="Times New Roman" w:hAnsi="Times New Roman"/>
          <w:sz w:val="28"/>
          <w:szCs w:val="28"/>
        </w:rPr>
        <w:t xml:space="preserve">В обоих случаях </w:t>
      </w:r>
      <w:r w:rsidRPr="00B062C7">
        <w:rPr>
          <w:rFonts w:ascii="Times New Roman" w:hAnsi="Times New Roman"/>
          <w:sz w:val="28"/>
          <w:szCs w:val="28"/>
          <w:shd w:val="clear" w:color="auto" w:fill="FFFFFF"/>
        </w:rPr>
        <w:t>Федеральная служба исполнения наказаний России</w:t>
      </w:r>
      <w:r w:rsidRPr="00B062C7">
        <w:rPr>
          <w:rFonts w:ascii="Times New Roman" w:hAnsi="Times New Roman"/>
          <w:bCs/>
          <w:sz w:val="28"/>
          <w:szCs w:val="28"/>
        </w:rPr>
        <w:t xml:space="preserve"> не нашла законных о</w:t>
      </w:r>
      <w:r w:rsidRPr="00B062C7">
        <w:rPr>
          <w:rFonts w:ascii="Times New Roman" w:hAnsi="Times New Roman"/>
          <w:sz w:val="28"/>
          <w:szCs w:val="28"/>
        </w:rPr>
        <w:t>снований д</w:t>
      </w:r>
      <w:r w:rsidRPr="00B062C7">
        <w:rPr>
          <w:rFonts w:ascii="Times New Roman" w:hAnsi="Times New Roman"/>
          <w:sz w:val="28"/>
          <w:szCs w:val="28"/>
          <w:shd w:val="clear" w:color="auto" w:fill="FFFFFF"/>
        </w:rPr>
        <w:t>ля п</w:t>
      </w:r>
      <w:r w:rsidRPr="00B062C7">
        <w:rPr>
          <w:rFonts w:ascii="Times New Roman" w:hAnsi="Times New Roman"/>
          <w:sz w:val="28"/>
          <w:szCs w:val="28"/>
        </w:rPr>
        <w:t>еревода осужденных для дальнейшего отбывания наказания из одного исправительного учреждения в другое, таких как болезнь либо обеспечение личной безопасности, реорганизация или ликвидация исправительного учреждения, а также иных исключительных обстоятельствах, препятствующих дальнейшему нахождению осужденных в конкретном исправительном учреждении.</w:t>
      </w:r>
    </w:p>
    <w:p w:rsidR="00B062C7" w:rsidRPr="00B062C7" w:rsidRDefault="00B062C7" w:rsidP="00154F74">
      <w:pPr>
        <w:spacing w:after="0" w:line="360" w:lineRule="auto"/>
        <w:ind w:firstLine="709"/>
        <w:jc w:val="both"/>
        <w:rPr>
          <w:rFonts w:ascii="Times New Roman" w:hAnsi="Times New Roman"/>
          <w:sz w:val="28"/>
          <w:szCs w:val="28"/>
        </w:rPr>
      </w:pPr>
    </w:p>
    <w:p w:rsidR="004C635F" w:rsidRPr="00B062C7" w:rsidRDefault="004C635F" w:rsidP="00154F74">
      <w:pPr>
        <w:spacing w:after="0" w:line="360" w:lineRule="auto"/>
        <w:ind w:firstLine="708"/>
        <w:jc w:val="both"/>
        <w:rPr>
          <w:rFonts w:ascii="Times New Roman" w:hAnsi="Times New Roman"/>
          <w:i/>
        </w:rPr>
      </w:pPr>
      <w:r w:rsidRPr="00B062C7">
        <w:rPr>
          <w:rFonts w:ascii="Times New Roman" w:hAnsi="Times New Roman"/>
          <w:i/>
          <w:sz w:val="28"/>
          <w:szCs w:val="28"/>
        </w:rPr>
        <w:t>4.1.7. В декабре Уполномоченному поступила жалоба гр. Р., матери осужденного Т., на незаконный, по мнению гр. Р., отказ начальника</w:t>
      </w:r>
      <w:r w:rsidRPr="00B062C7">
        <w:rPr>
          <w:rFonts w:ascii="Times New Roman" w:hAnsi="Times New Roman"/>
          <w:i/>
          <w:sz w:val="28"/>
          <w:szCs w:val="28"/>
          <w:shd w:val="clear" w:color="auto" w:fill="FFFFFF"/>
        </w:rPr>
        <w:t xml:space="preserve"> Исправительной колонии № 5 УФСИН России по Камчатскому краю от с</w:t>
      </w:r>
      <w:r w:rsidRPr="00B062C7">
        <w:rPr>
          <w:rFonts w:ascii="Times New Roman" w:hAnsi="Times New Roman"/>
          <w:i/>
          <w:sz w:val="28"/>
          <w:szCs w:val="28"/>
        </w:rPr>
        <w:t>видетельствования подлинности подписи осужденного на заявлении о снятии с регистрационного учета по месту жительства.</w:t>
      </w:r>
    </w:p>
    <w:p w:rsidR="004C635F" w:rsidRPr="00B062C7" w:rsidRDefault="004C635F" w:rsidP="00154F74">
      <w:pPr>
        <w:pStyle w:val="aff"/>
        <w:spacing w:line="360" w:lineRule="auto"/>
        <w:ind w:firstLine="709"/>
        <w:jc w:val="both"/>
        <w:rPr>
          <w:rFonts w:ascii="Times New Roman" w:hAnsi="Times New Roman"/>
          <w:sz w:val="28"/>
          <w:szCs w:val="28"/>
        </w:rPr>
      </w:pPr>
      <w:r w:rsidRPr="00B062C7">
        <w:rPr>
          <w:rFonts w:ascii="Times New Roman" w:hAnsi="Times New Roman"/>
          <w:sz w:val="28"/>
          <w:szCs w:val="28"/>
        </w:rPr>
        <w:t>Согласно законодательству Российской Федерации начальник места лишения свободы осуществляет в отношении лиц, содержащихся в местах лишения свободы, приравненные к нотариальным действия, предусмотренные подпунктом 3 пункта 2 статьи 185.1 Гражданского кодекса Российской Федерации (далее – ГК РФ) (удостоверение доверенностей), подпунктом 5 пункта 1 статьи 1127 ГК РФ (удостоверение завещаний), пунктом 1 статьи 1153, пунктом 2 статьи 1159 ГК РФ (свидетельствование подлинности подписи наследника на заявлении о принятии наследства, об отказе от наследства), пунктом 2 статьи 26 Федерального закона от 15.11.1997 № 143-ФЗ «Об актах гражданского состояния» (свидетельствование подлинности подписи подозреваемого или обвиняемого, содержащегося под стражей, либо осужденного, отбывающего наказание в исправительном учреждении на заявлении о заключении брака), пунктом 3 статьи 33 Федерального закона от 15.11.1997 № 143-Ф3 «Об актах гражданского состояния» (свидетельствование подлинности подписи подозреваемого или обвиняемого, содержащегося под стражей,  либо осужденного, отбывающего наказание в исправительном учреждении на заявлении о расторжении брака), пунктом 5 статьи 50 Федерального закона от 15.11.1997 № 143-Ф3 «Об актах гражданского состояния» (свидетельствование подлинности подписи подозреваемого или обвиняемого, содержащегося под стражей, либо осужденного, отбывающего наказание в исправительном учреждении на заявлении об установлении отцовства), а также частью 2 статьи 13 Федерального закона от 24.04.2008 № 48-ФЗ «Об опеке и попечительстве» (свидетельствование подлинности подписи подозреваемого или обвиняемого, содержащегося под стражей, либо осужденного, отбывающего наказание в исправительном учреждении, на заявлении об определении на случай своей смерти ребенку опекуна или попечителя в орган опеки и попечительства по месту жительства ребенка).</w:t>
      </w:r>
    </w:p>
    <w:p w:rsidR="004C635F" w:rsidRPr="00B062C7" w:rsidRDefault="004C635F" w:rsidP="00154F74">
      <w:pPr>
        <w:pStyle w:val="aff"/>
        <w:spacing w:line="360" w:lineRule="auto"/>
        <w:ind w:firstLine="709"/>
        <w:jc w:val="both"/>
        <w:rPr>
          <w:rFonts w:ascii="Times New Roman" w:hAnsi="Times New Roman"/>
          <w:sz w:val="28"/>
          <w:szCs w:val="28"/>
        </w:rPr>
      </w:pPr>
      <w:r w:rsidRPr="00B062C7">
        <w:rPr>
          <w:rFonts w:ascii="Times New Roman" w:hAnsi="Times New Roman"/>
          <w:sz w:val="28"/>
          <w:szCs w:val="28"/>
        </w:rPr>
        <w:t>Свидетельствование подлинности подписи подозреваемого или обвиняемого, содержащегося под стражей, либо осужденного, отбывающего наказание в исправительном учреждении, на заявлении о снятии с регистрационного учета по месту жительства к полномочиям начальника мест лишения свободы не относятся.</w:t>
      </w:r>
    </w:p>
    <w:p w:rsidR="004C635F" w:rsidRPr="00B062C7" w:rsidRDefault="004C635F" w:rsidP="00154F74">
      <w:pPr>
        <w:pStyle w:val="aff"/>
        <w:spacing w:line="360" w:lineRule="auto"/>
        <w:ind w:firstLine="709"/>
        <w:jc w:val="both"/>
        <w:rPr>
          <w:rFonts w:ascii="Times New Roman" w:hAnsi="Times New Roman"/>
          <w:sz w:val="28"/>
          <w:szCs w:val="28"/>
        </w:rPr>
      </w:pPr>
      <w:r w:rsidRPr="00B062C7">
        <w:rPr>
          <w:rFonts w:ascii="Times New Roman" w:hAnsi="Times New Roman"/>
          <w:sz w:val="28"/>
          <w:szCs w:val="28"/>
        </w:rPr>
        <w:t>Свидетельствование подлинности подписи на заявлении о снятии с регистрационного учета по месту жительства осуществляется нотариусами согласно Основам законодательства Российской Федерации о нотариате, утвержденным Законом Верховного Совета Российской Федерации 11.02.1993 № 4462-1, с взиманием платы по установленному тарифу.</w:t>
      </w:r>
    </w:p>
    <w:p w:rsidR="004C635F" w:rsidRPr="00B062C7" w:rsidRDefault="004C635F" w:rsidP="00154F74">
      <w:pPr>
        <w:autoSpaceDE w:val="0"/>
        <w:autoSpaceDN w:val="0"/>
        <w:adjustRightInd w:val="0"/>
        <w:spacing w:after="0" w:line="360" w:lineRule="auto"/>
        <w:ind w:firstLine="709"/>
        <w:jc w:val="both"/>
        <w:rPr>
          <w:rFonts w:ascii="Times New Roman" w:hAnsi="Times New Roman"/>
          <w:b/>
          <w:i/>
          <w:sz w:val="28"/>
          <w:szCs w:val="28"/>
        </w:rPr>
      </w:pPr>
    </w:p>
    <w:p w:rsidR="00F775EE" w:rsidRDefault="00F775EE" w:rsidP="00154F74">
      <w:pPr>
        <w:spacing w:after="0" w:line="360" w:lineRule="auto"/>
        <w:ind w:firstLine="709"/>
        <w:jc w:val="both"/>
        <w:rPr>
          <w:rFonts w:ascii="Times New Roman" w:eastAsia="Calibri" w:hAnsi="Times New Roman"/>
          <w:b/>
          <w:sz w:val="28"/>
          <w:szCs w:val="28"/>
        </w:rPr>
      </w:pPr>
    </w:p>
    <w:p w:rsidR="00F775EE" w:rsidRDefault="00F775EE" w:rsidP="00154F74">
      <w:pPr>
        <w:spacing w:after="0" w:line="360" w:lineRule="auto"/>
        <w:ind w:firstLine="709"/>
        <w:jc w:val="both"/>
        <w:rPr>
          <w:rFonts w:ascii="Times New Roman" w:eastAsia="Calibri" w:hAnsi="Times New Roman"/>
          <w:b/>
          <w:sz w:val="28"/>
          <w:szCs w:val="28"/>
        </w:rPr>
      </w:pPr>
    </w:p>
    <w:p w:rsidR="00042A6C" w:rsidRPr="00B062C7" w:rsidRDefault="000B185A" w:rsidP="00154F74">
      <w:pPr>
        <w:spacing w:after="0" w:line="360" w:lineRule="auto"/>
        <w:ind w:firstLine="709"/>
        <w:jc w:val="both"/>
        <w:rPr>
          <w:rFonts w:ascii="Times New Roman" w:eastAsia="Calibri" w:hAnsi="Times New Roman"/>
          <w:b/>
          <w:sz w:val="28"/>
          <w:szCs w:val="28"/>
        </w:rPr>
      </w:pPr>
      <w:r w:rsidRPr="00B062C7">
        <w:rPr>
          <w:rFonts w:ascii="Times New Roman" w:eastAsia="Calibri" w:hAnsi="Times New Roman"/>
          <w:b/>
          <w:sz w:val="28"/>
          <w:szCs w:val="28"/>
        </w:rPr>
        <w:t>4.</w:t>
      </w:r>
      <w:r w:rsidR="004C635F" w:rsidRPr="00B062C7">
        <w:rPr>
          <w:rFonts w:ascii="Times New Roman" w:eastAsia="Calibri" w:hAnsi="Times New Roman"/>
          <w:b/>
          <w:sz w:val="28"/>
          <w:szCs w:val="28"/>
        </w:rPr>
        <w:t>2</w:t>
      </w:r>
      <w:r w:rsidRPr="00B062C7">
        <w:rPr>
          <w:rFonts w:ascii="Times New Roman" w:eastAsia="Calibri" w:hAnsi="Times New Roman"/>
          <w:b/>
          <w:sz w:val="28"/>
          <w:szCs w:val="28"/>
        </w:rPr>
        <w:t xml:space="preserve">. </w:t>
      </w:r>
      <w:r w:rsidR="00042A6C" w:rsidRPr="00B062C7">
        <w:rPr>
          <w:rFonts w:ascii="Times New Roman" w:eastAsia="Calibri" w:hAnsi="Times New Roman"/>
          <w:b/>
          <w:sz w:val="28"/>
          <w:szCs w:val="28"/>
        </w:rPr>
        <w:t>Соблюдение прав человека в изоляторах временного содержания</w:t>
      </w:r>
    </w:p>
    <w:p w:rsidR="000B185A" w:rsidRPr="00B062C7" w:rsidRDefault="00042A6C" w:rsidP="00154F74">
      <w:pPr>
        <w:widowControl w:val="0"/>
        <w:spacing w:after="0" w:line="360" w:lineRule="auto"/>
        <w:ind w:firstLine="760"/>
        <w:jc w:val="both"/>
        <w:rPr>
          <w:rFonts w:ascii="Times New Roman" w:hAnsi="Times New Roman"/>
          <w:sz w:val="28"/>
          <w:szCs w:val="28"/>
          <w:lang w:bidi="ru-RU"/>
        </w:rPr>
      </w:pPr>
      <w:r w:rsidRPr="00B062C7">
        <w:rPr>
          <w:rFonts w:ascii="Times New Roman" w:eastAsia="Calibri" w:hAnsi="Times New Roman"/>
          <w:sz w:val="28"/>
          <w:szCs w:val="28"/>
        </w:rPr>
        <w:t xml:space="preserve">В целях проверки условий содержания подозреваемых, обвиняемых и лиц, арестованных в административном порядке, обеспечения их прав и законных интересов </w:t>
      </w:r>
      <w:r w:rsidR="00593175" w:rsidRPr="00B062C7">
        <w:rPr>
          <w:rFonts w:ascii="Times New Roman" w:eastAsia="Calibri" w:hAnsi="Times New Roman"/>
          <w:spacing w:val="-4"/>
          <w:sz w:val="28"/>
          <w:szCs w:val="28"/>
        </w:rPr>
        <w:t xml:space="preserve">15 февраля  Уполномоченный посетил изолятор временного содержания отделения полиции № 16 Корякского МО МВД России, 19 мая – изолятор временного содержания ОМВД России по ЗАТО Вилючинск, 19 июля – изолятор временного содержания Мильковского МО МВД России, 4 августа – изолятор временного содержания Усть-Камчатского МО МВД России, изолятор временного содержания ОП № 8 Усть-Камчатского МО МВД России, изолятор временного содержания отделения полиции № 18 Корякского МО МВД России, 22 ноября – изолятор временного содержания ОМВД России по Елизовскому району, 18 декабря  – изолятор временного содержания УМВД России по г. Петропавловску-Камчатскому. </w:t>
      </w:r>
      <w:r w:rsidR="003D0E1B" w:rsidRPr="00B062C7">
        <w:rPr>
          <w:rFonts w:ascii="Times New Roman" w:eastAsia="Calibri" w:hAnsi="Times New Roman"/>
          <w:spacing w:val="-4"/>
          <w:sz w:val="28"/>
          <w:szCs w:val="28"/>
        </w:rPr>
        <w:t xml:space="preserve">                  </w:t>
      </w:r>
      <w:r w:rsidR="00593175" w:rsidRPr="00B062C7">
        <w:rPr>
          <w:rFonts w:ascii="Times New Roman" w:eastAsia="Calibri" w:hAnsi="Times New Roman"/>
          <w:spacing w:val="-4"/>
          <w:sz w:val="28"/>
          <w:szCs w:val="28"/>
        </w:rPr>
        <w:t>27 сентября изолятор временного содержания Усть-Большерецкого МО МВД России посетила и.о.начальника юридического отдела аппарата Палаты Уполномоченных в Камчатском крае Розалия Зеленко.</w:t>
      </w:r>
      <w:r w:rsidR="00593175" w:rsidRPr="00B062C7">
        <w:rPr>
          <w:rFonts w:ascii="Times New Roman" w:eastAsia="Calibri" w:hAnsi="Times New Roman"/>
          <w:sz w:val="28"/>
          <w:szCs w:val="28"/>
        </w:rPr>
        <w:t xml:space="preserve"> По результатам обследования условия содержания </w:t>
      </w:r>
      <w:r w:rsidR="00593175" w:rsidRPr="00B062C7">
        <w:rPr>
          <w:rFonts w:ascii="Times New Roman" w:hAnsi="Times New Roman"/>
          <w:sz w:val="28"/>
          <w:szCs w:val="28"/>
          <w:lang w:bidi="ru-RU"/>
        </w:rPr>
        <w:t xml:space="preserve">подозреваемых и обвиняемых, административно арестованных лиц признаны в целом удовлетворительными. </w:t>
      </w:r>
    </w:p>
    <w:p w:rsidR="00593175" w:rsidRPr="00B062C7" w:rsidRDefault="00593175" w:rsidP="00154F74">
      <w:pPr>
        <w:widowControl w:val="0"/>
        <w:spacing w:after="0" w:line="360" w:lineRule="auto"/>
        <w:ind w:firstLine="760"/>
        <w:jc w:val="both"/>
        <w:rPr>
          <w:rFonts w:ascii="Times New Roman" w:hAnsi="Times New Roman"/>
          <w:b/>
          <w:i/>
          <w:sz w:val="28"/>
          <w:szCs w:val="28"/>
          <w:lang w:bidi="ru-RU"/>
        </w:rPr>
      </w:pPr>
      <w:r w:rsidRPr="00B062C7">
        <w:rPr>
          <w:rFonts w:ascii="Times New Roman" w:eastAsia="Calibri" w:hAnsi="Times New Roman"/>
          <w:b/>
          <w:i/>
          <w:spacing w:val="-4"/>
          <w:sz w:val="28"/>
          <w:szCs w:val="28"/>
        </w:rPr>
        <w:t xml:space="preserve">При посещении изолятора временного содержания отделения полиции № 16 Корякского МО МВД России Уполномоченный рекомендовал руководству принять исчерпывающие меры к устранению неисправности принудительной вентиляции. </w:t>
      </w:r>
    </w:p>
    <w:p w:rsidR="00593175" w:rsidRPr="00B062C7" w:rsidRDefault="00593175" w:rsidP="00154F74">
      <w:pPr>
        <w:widowControl w:val="0"/>
        <w:spacing w:after="0" w:line="360" w:lineRule="auto"/>
        <w:ind w:firstLine="740"/>
        <w:jc w:val="both"/>
        <w:rPr>
          <w:rFonts w:ascii="Times New Roman" w:eastAsia="Calibri" w:hAnsi="Times New Roman"/>
          <w:spacing w:val="-4"/>
          <w:sz w:val="28"/>
          <w:szCs w:val="28"/>
        </w:rPr>
      </w:pPr>
      <w:r w:rsidRPr="00B062C7">
        <w:rPr>
          <w:rFonts w:ascii="Times New Roman" w:eastAsia="Calibri" w:hAnsi="Times New Roman"/>
          <w:spacing w:val="-4"/>
          <w:sz w:val="28"/>
          <w:szCs w:val="28"/>
        </w:rPr>
        <w:t xml:space="preserve">19 января 2018 года комиссия в составе Уполномоченного, </w:t>
      </w:r>
      <w:r w:rsidRPr="00B062C7">
        <w:rPr>
          <w:rFonts w:ascii="Times New Roman" w:hAnsi="Times New Roman"/>
          <w:sz w:val="28"/>
          <w:szCs w:val="28"/>
        </w:rPr>
        <w:t xml:space="preserve">Прокурора Тигильского района Юрия Раковского, врио начальника ОП № 14 Корякского МО МВД России Айнура </w:t>
      </w:r>
      <w:proofErr w:type="gramStart"/>
      <w:r w:rsidRPr="00B062C7">
        <w:rPr>
          <w:rFonts w:ascii="Times New Roman" w:hAnsi="Times New Roman"/>
          <w:sz w:val="28"/>
          <w:szCs w:val="28"/>
        </w:rPr>
        <w:t>Аллаярова  проверила</w:t>
      </w:r>
      <w:proofErr w:type="gramEnd"/>
      <w:r w:rsidRPr="00B062C7">
        <w:rPr>
          <w:rFonts w:ascii="Times New Roman" w:eastAsia="Calibri" w:hAnsi="Times New Roman"/>
          <w:spacing w:val="-4"/>
          <w:sz w:val="28"/>
          <w:szCs w:val="28"/>
        </w:rPr>
        <w:t xml:space="preserve"> изолятор временного содержания отделения полиции № 14 Корякского МО МВД России, расположенный в с. Тигиль.</w:t>
      </w:r>
    </w:p>
    <w:p w:rsidR="00593175" w:rsidRPr="00B062C7" w:rsidRDefault="00593175" w:rsidP="00154F74">
      <w:pPr>
        <w:widowControl w:val="0"/>
        <w:spacing w:after="0" w:line="360" w:lineRule="auto"/>
        <w:ind w:firstLine="740"/>
        <w:jc w:val="both"/>
        <w:rPr>
          <w:rFonts w:ascii="Times New Roman" w:hAnsi="Times New Roman"/>
          <w:sz w:val="28"/>
          <w:szCs w:val="28"/>
        </w:rPr>
      </w:pPr>
      <w:r w:rsidRPr="00B062C7">
        <w:rPr>
          <w:rFonts w:ascii="Times New Roman" w:hAnsi="Times New Roman"/>
          <w:sz w:val="28"/>
          <w:szCs w:val="28"/>
        </w:rPr>
        <w:t xml:space="preserve">Изолятор временного содержания ОП № 14 Корякского МО МВД России расположен в здании ОП № 14 Корякского МО МВД России по адресу: ул. Юшина, 2, с. Тигиль, </w:t>
      </w:r>
      <w:proofErr w:type="spellStart"/>
      <w:r w:rsidRPr="00B062C7">
        <w:rPr>
          <w:rFonts w:ascii="Times New Roman" w:hAnsi="Times New Roman"/>
          <w:sz w:val="28"/>
          <w:szCs w:val="28"/>
        </w:rPr>
        <w:t>Тигильский</w:t>
      </w:r>
      <w:proofErr w:type="spellEnd"/>
      <w:r w:rsidRPr="00B062C7">
        <w:rPr>
          <w:rFonts w:ascii="Times New Roman" w:hAnsi="Times New Roman"/>
          <w:sz w:val="28"/>
          <w:szCs w:val="28"/>
        </w:rPr>
        <w:t xml:space="preserve"> район Камчатского края.</w:t>
      </w:r>
      <w:r w:rsidR="003D0E1B" w:rsidRPr="00B062C7">
        <w:rPr>
          <w:rFonts w:ascii="Times New Roman" w:hAnsi="Times New Roman"/>
          <w:sz w:val="28"/>
          <w:szCs w:val="28"/>
        </w:rPr>
        <w:t xml:space="preserve"> </w:t>
      </w:r>
      <w:r w:rsidRPr="00B062C7">
        <w:rPr>
          <w:rFonts w:ascii="Times New Roman" w:hAnsi="Times New Roman"/>
          <w:sz w:val="28"/>
          <w:szCs w:val="28"/>
        </w:rPr>
        <w:t>Оборудован пятью камерами для содержания подозреваемых и обвиняемых, лиц, подвергнутых административному аресту</w:t>
      </w:r>
      <w:r w:rsidR="000B185A" w:rsidRPr="00B062C7">
        <w:rPr>
          <w:rFonts w:ascii="Times New Roman" w:hAnsi="Times New Roman"/>
          <w:sz w:val="28"/>
          <w:szCs w:val="28"/>
        </w:rPr>
        <w:t>,</w:t>
      </w:r>
      <w:r w:rsidRPr="00B062C7">
        <w:rPr>
          <w:rFonts w:ascii="Times New Roman" w:hAnsi="Times New Roman"/>
          <w:sz w:val="28"/>
          <w:szCs w:val="28"/>
        </w:rPr>
        <w:t xml:space="preserve"> общим лимитом наполняемости на 10 койко-мест, при этом одна камера используется для содержания лиц, арестованных в административном порядке.</w:t>
      </w:r>
    </w:p>
    <w:p w:rsidR="00593175" w:rsidRPr="00B062C7" w:rsidRDefault="00593175" w:rsidP="00154F74">
      <w:pPr>
        <w:widowControl w:val="0"/>
        <w:spacing w:after="0" w:line="360" w:lineRule="auto"/>
        <w:ind w:firstLine="740"/>
        <w:jc w:val="both"/>
        <w:rPr>
          <w:rFonts w:ascii="Times New Roman" w:hAnsi="Times New Roman"/>
          <w:sz w:val="28"/>
          <w:szCs w:val="28"/>
        </w:rPr>
      </w:pPr>
      <w:r w:rsidRPr="00B062C7">
        <w:rPr>
          <w:rFonts w:ascii="Times New Roman" w:hAnsi="Times New Roman"/>
          <w:sz w:val="28"/>
          <w:szCs w:val="28"/>
        </w:rPr>
        <w:t xml:space="preserve">Капитальный ремонт изолятора временного содержания был </w:t>
      </w:r>
      <w:r w:rsidR="000B185A" w:rsidRPr="00B062C7">
        <w:rPr>
          <w:rFonts w:ascii="Times New Roman" w:hAnsi="Times New Roman"/>
          <w:sz w:val="28"/>
          <w:szCs w:val="28"/>
        </w:rPr>
        <w:t>сделан</w:t>
      </w:r>
      <w:r w:rsidRPr="00B062C7">
        <w:rPr>
          <w:rFonts w:ascii="Times New Roman" w:hAnsi="Times New Roman"/>
          <w:sz w:val="28"/>
          <w:szCs w:val="28"/>
        </w:rPr>
        <w:t xml:space="preserve"> в 2008 году. Стены камер оштукатурены под гладкую поверхность и окрашены, доступ естественного освещения в камерах осуществляется через окна. Камеры ИВС оборудованы санузлами с соблюдением необходимых требований приватности. Вентиляция приточнопринудительная. Прогулочный двор отвечает са</w:t>
      </w:r>
      <w:r w:rsidR="000B185A" w:rsidRPr="00B062C7">
        <w:rPr>
          <w:rFonts w:ascii="Times New Roman" w:hAnsi="Times New Roman"/>
          <w:sz w:val="28"/>
          <w:szCs w:val="28"/>
        </w:rPr>
        <w:t>нитарным нормам, установленным ф</w:t>
      </w:r>
      <w:r w:rsidRPr="00B062C7">
        <w:rPr>
          <w:rFonts w:ascii="Times New Roman" w:hAnsi="Times New Roman"/>
          <w:sz w:val="28"/>
          <w:szCs w:val="28"/>
        </w:rPr>
        <w:t>едеральным законо</w:t>
      </w:r>
      <w:r w:rsidR="000B185A" w:rsidRPr="00B062C7">
        <w:rPr>
          <w:rFonts w:ascii="Times New Roman" w:hAnsi="Times New Roman"/>
          <w:sz w:val="28"/>
          <w:szCs w:val="28"/>
        </w:rPr>
        <w:t>дательством</w:t>
      </w:r>
      <w:r w:rsidRPr="00B062C7">
        <w:rPr>
          <w:rFonts w:ascii="Times New Roman" w:hAnsi="Times New Roman"/>
          <w:sz w:val="28"/>
          <w:szCs w:val="28"/>
        </w:rPr>
        <w:t>. Подозреваемые и обвиняемые, лица, подвергнутые административному аресту, пользуются ежедневной прогулкой.</w:t>
      </w:r>
    </w:p>
    <w:p w:rsidR="00593175" w:rsidRPr="00B062C7" w:rsidRDefault="00593175" w:rsidP="00154F74">
      <w:pPr>
        <w:widowControl w:val="0"/>
        <w:spacing w:after="0" w:line="360" w:lineRule="auto"/>
        <w:ind w:firstLine="740"/>
        <w:jc w:val="both"/>
        <w:rPr>
          <w:rFonts w:ascii="Times New Roman" w:hAnsi="Times New Roman"/>
          <w:sz w:val="28"/>
          <w:szCs w:val="28"/>
        </w:rPr>
      </w:pPr>
      <w:r w:rsidRPr="00B062C7">
        <w:rPr>
          <w:rFonts w:ascii="Times New Roman" w:hAnsi="Times New Roman"/>
          <w:sz w:val="28"/>
          <w:szCs w:val="28"/>
        </w:rPr>
        <w:t xml:space="preserve">При водворении в ИВС подозреваемые и обвиняемые опрашиваются оперативным дежурным (дежурным ИВС) отделения полиции о наличии у них жалоб на состояние здоровья, результаты фиксируются в журнале медицинских осмотров. В случае ухудшения здоровья у лиц, содержащихся в ИВС, вызываются медицинские работники здравоохранения (ЕБУЗ КК </w:t>
      </w:r>
      <w:r w:rsidR="008A4826" w:rsidRPr="00B062C7">
        <w:rPr>
          <w:rFonts w:ascii="Times New Roman" w:hAnsi="Times New Roman"/>
          <w:sz w:val="28"/>
          <w:szCs w:val="28"/>
        </w:rPr>
        <w:t>«</w:t>
      </w:r>
      <w:r w:rsidRPr="00B062C7">
        <w:rPr>
          <w:rFonts w:ascii="Times New Roman" w:hAnsi="Times New Roman"/>
          <w:sz w:val="28"/>
          <w:szCs w:val="28"/>
        </w:rPr>
        <w:t>Тигильская РБ</w:t>
      </w:r>
      <w:r w:rsidR="008A4826" w:rsidRPr="00B062C7">
        <w:rPr>
          <w:rFonts w:ascii="Times New Roman" w:hAnsi="Times New Roman"/>
          <w:sz w:val="28"/>
          <w:szCs w:val="28"/>
        </w:rPr>
        <w:t>»</w:t>
      </w:r>
      <w:r w:rsidRPr="00B062C7">
        <w:rPr>
          <w:rFonts w:ascii="Times New Roman" w:hAnsi="Times New Roman"/>
          <w:sz w:val="28"/>
          <w:szCs w:val="28"/>
        </w:rPr>
        <w:t>). При наличии у принимаемого лица телесных повреждений составляется рапорт, который регистрируется в КУСП ОП № 14 Корякского МО МВД Рос</w:t>
      </w:r>
      <w:r w:rsidR="00DA11F8" w:rsidRPr="00B062C7">
        <w:rPr>
          <w:rFonts w:ascii="Times New Roman" w:hAnsi="Times New Roman"/>
          <w:sz w:val="28"/>
          <w:szCs w:val="28"/>
        </w:rPr>
        <w:t>с</w:t>
      </w:r>
      <w:r w:rsidRPr="00B062C7">
        <w:rPr>
          <w:rFonts w:ascii="Times New Roman" w:hAnsi="Times New Roman"/>
          <w:sz w:val="28"/>
          <w:szCs w:val="28"/>
        </w:rPr>
        <w:t>ии для проведения проверки и принятия законного решения по факту получения телесных повреждений.</w:t>
      </w:r>
    </w:p>
    <w:p w:rsidR="00593175" w:rsidRPr="00B062C7" w:rsidRDefault="00593175" w:rsidP="00154F74">
      <w:pPr>
        <w:widowControl w:val="0"/>
        <w:spacing w:after="0" w:line="360" w:lineRule="auto"/>
        <w:ind w:firstLine="760"/>
        <w:jc w:val="both"/>
        <w:rPr>
          <w:rFonts w:ascii="Times New Roman" w:hAnsi="Times New Roman"/>
          <w:sz w:val="28"/>
          <w:szCs w:val="28"/>
        </w:rPr>
      </w:pPr>
      <w:r w:rsidRPr="00B062C7">
        <w:rPr>
          <w:rFonts w:ascii="Times New Roman" w:hAnsi="Times New Roman"/>
          <w:sz w:val="28"/>
          <w:szCs w:val="28"/>
        </w:rPr>
        <w:t>Лицам, содержащимся в ИВС, создаются бытовые условия</w:t>
      </w:r>
      <w:r w:rsidR="003D0E1B" w:rsidRPr="00B062C7">
        <w:rPr>
          <w:rFonts w:ascii="Times New Roman" w:hAnsi="Times New Roman"/>
          <w:sz w:val="28"/>
          <w:szCs w:val="28"/>
        </w:rPr>
        <w:t>,</w:t>
      </w:r>
      <w:r w:rsidRPr="00B062C7">
        <w:rPr>
          <w:rFonts w:ascii="Times New Roman" w:hAnsi="Times New Roman"/>
          <w:sz w:val="28"/>
          <w:szCs w:val="28"/>
        </w:rPr>
        <w:t xml:space="preserve"> отвечающие требованиям гигиены, пожарной безопасности.</w:t>
      </w:r>
    </w:p>
    <w:p w:rsidR="00593175" w:rsidRPr="00B062C7" w:rsidRDefault="00593175" w:rsidP="00154F74">
      <w:pPr>
        <w:widowControl w:val="0"/>
        <w:spacing w:after="0" w:line="360" w:lineRule="auto"/>
        <w:ind w:firstLine="760"/>
        <w:jc w:val="both"/>
        <w:rPr>
          <w:rFonts w:ascii="Times New Roman" w:hAnsi="Times New Roman"/>
          <w:sz w:val="28"/>
          <w:szCs w:val="28"/>
          <w:u w:val="single"/>
        </w:rPr>
      </w:pPr>
      <w:r w:rsidRPr="00B062C7">
        <w:rPr>
          <w:rFonts w:ascii="Times New Roman" w:hAnsi="Times New Roman"/>
          <w:sz w:val="28"/>
          <w:szCs w:val="28"/>
          <w:u w:val="single"/>
        </w:rPr>
        <w:t>Изолятор временного содержания ОП № 14 Корякского МО МВД России не соответствует нормам санитарной площади в камере на одного человека, установленны</w:t>
      </w:r>
      <w:r w:rsidR="003D0E1B" w:rsidRPr="00B062C7">
        <w:rPr>
          <w:rFonts w:ascii="Times New Roman" w:hAnsi="Times New Roman"/>
          <w:sz w:val="28"/>
          <w:szCs w:val="28"/>
          <w:u w:val="single"/>
        </w:rPr>
        <w:t>м</w:t>
      </w:r>
      <w:r w:rsidRPr="00B062C7">
        <w:rPr>
          <w:rFonts w:ascii="Times New Roman" w:hAnsi="Times New Roman"/>
          <w:sz w:val="28"/>
          <w:szCs w:val="28"/>
          <w:u w:val="single"/>
        </w:rPr>
        <w:t xml:space="preserve"> </w:t>
      </w:r>
      <w:r w:rsidR="003D0E1B" w:rsidRPr="00B062C7">
        <w:rPr>
          <w:rFonts w:ascii="Times New Roman" w:hAnsi="Times New Roman"/>
          <w:sz w:val="28"/>
          <w:szCs w:val="28"/>
          <w:u w:val="single"/>
        </w:rPr>
        <w:t>ф</w:t>
      </w:r>
      <w:r w:rsidRPr="00B062C7">
        <w:rPr>
          <w:rFonts w:ascii="Times New Roman" w:hAnsi="Times New Roman"/>
          <w:sz w:val="28"/>
          <w:szCs w:val="28"/>
          <w:u w:val="single"/>
        </w:rPr>
        <w:t>едеральным законо</w:t>
      </w:r>
      <w:r w:rsidR="003D0E1B" w:rsidRPr="00B062C7">
        <w:rPr>
          <w:rFonts w:ascii="Times New Roman" w:hAnsi="Times New Roman"/>
          <w:sz w:val="28"/>
          <w:szCs w:val="28"/>
          <w:u w:val="single"/>
        </w:rPr>
        <w:t>дательством</w:t>
      </w:r>
      <w:r w:rsidRPr="00B062C7">
        <w:rPr>
          <w:rFonts w:ascii="Times New Roman" w:hAnsi="Times New Roman"/>
          <w:sz w:val="28"/>
          <w:szCs w:val="28"/>
          <w:u w:val="single"/>
        </w:rPr>
        <w:t>.</w:t>
      </w:r>
    </w:p>
    <w:p w:rsidR="00593175" w:rsidRPr="00B062C7" w:rsidRDefault="00593175" w:rsidP="00154F74">
      <w:pPr>
        <w:widowControl w:val="0"/>
        <w:spacing w:after="0" w:line="360" w:lineRule="auto"/>
        <w:ind w:firstLine="760"/>
        <w:jc w:val="both"/>
        <w:rPr>
          <w:rFonts w:ascii="Times New Roman" w:hAnsi="Times New Roman"/>
          <w:sz w:val="28"/>
          <w:szCs w:val="28"/>
        </w:rPr>
      </w:pPr>
      <w:r w:rsidRPr="00B062C7">
        <w:rPr>
          <w:rFonts w:ascii="Times New Roman" w:hAnsi="Times New Roman"/>
          <w:sz w:val="28"/>
          <w:szCs w:val="28"/>
        </w:rPr>
        <w:t>При помещении лиц в ИВС выдаются индивидуальные спальные принадлежности, постельное белье, гигиенические принадлежности. Санитарная обработка и смена постельного белья осуществляется один раз в неделю после помывки в душе, а также после убытия из ИВС.</w:t>
      </w:r>
      <w:r w:rsidR="004C635F" w:rsidRPr="00B062C7">
        <w:rPr>
          <w:rFonts w:ascii="Times New Roman" w:hAnsi="Times New Roman"/>
          <w:sz w:val="28"/>
          <w:szCs w:val="28"/>
        </w:rPr>
        <w:t xml:space="preserve"> </w:t>
      </w:r>
      <w:r w:rsidRPr="00B062C7">
        <w:rPr>
          <w:rFonts w:ascii="Times New Roman" w:hAnsi="Times New Roman"/>
          <w:sz w:val="28"/>
          <w:szCs w:val="28"/>
        </w:rPr>
        <w:t>Подозреваемые и обвиняемые, лица, арестованные в административном порядке</w:t>
      </w:r>
      <w:r w:rsidR="000B185A" w:rsidRPr="00B062C7">
        <w:rPr>
          <w:rFonts w:ascii="Times New Roman" w:hAnsi="Times New Roman"/>
          <w:sz w:val="28"/>
          <w:szCs w:val="28"/>
        </w:rPr>
        <w:t>,</w:t>
      </w:r>
      <w:r w:rsidRPr="00B062C7">
        <w:rPr>
          <w:rFonts w:ascii="Times New Roman" w:hAnsi="Times New Roman"/>
          <w:sz w:val="28"/>
          <w:szCs w:val="28"/>
        </w:rPr>
        <w:t xml:space="preserve"> обеспечиваются ежедневно трехразовым горячим питанием по нормам, определяемым Правительством Российской Федерации. Заключен договор об обеспечении питания с ГБУЗ КК </w:t>
      </w:r>
      <w:r w:rsidR="008A4826" w:rsidRPr="00B062C7">
        <w:rPr>
          <w:rFonts w:ascii="Times New Roman" w:hAnsi="Times New Roman"/>
          <w:sz w:val="28"/>
          <w:szCs w:val="28"/>
        </w:rPr>
        <w:t>«</w:t>
      </w:r>
      <w:r w:rsidRPr="00B062C7">
        <w:rPr>
          <w:rFonts w:ascii="Times New Roman" w:hAnsi="Times New Roman"/>
          <w:sz w:val="28"/>
          <w:szCs w:val="28"/>
        </w:rPr>
        <w:t>Тигильская РБ</w:t>
      </w:r>
      <w:r w:rsidR="008A4826" w:rsidRPr="00B062C7">
        <w:rPr>
          <w:rFonts w:ascii="Times New Roman" w:hAnsi="Times New Roman"/>
          <w:sz w:val="28"/>
          <w:szCs w:val="28"/>
        </w:rPr>
        <w:t>»</w:t>
      </w:r>
      <w:r w:rsidRPr="00B062C7">
        <w:rPr>
          <w:rFonts w:ascii="Times New Roman" w:hAnsi="Times New Roman"/>
          <w:sz w:val="28"/>
          <w:szCs w:val="28"/>
        </w:rPr>
        <w:t>.</w:t>
      </w:r>
    </w:p>
    <w:p w:rsidR="00593175" w:rsidRPr="00B062C7" w:rsidRDefault="00593175" w:rsidP="00154F74">
      <w:pPr>
        <w:widowControl w:val="0"/>
        <w:spacing w:after="0" w:line="360" w:lineRule="auto"/>
        <w:ind w:firstLine="760"/>
        <w:jc w:val="both"/>
        <w:rPr>
          <w:rFonts w:ascii="Times New Roman" w:hAnsi="Times New Roman"/>
          <w:sz w:val="28"/>
          <w:szCs w:val="28"/>
        </w:rPr>
      </w:pPr>
      <w:r w:rsidRPr="00B062C7">
        <w:rPr>
          <w:rFonts w:ascii="Times New Roman" w:hAnsi="Times New Roman"/>
          <w:sz w:val="28"/>
          <w:szCs w:val="28"/>
        </w:rPr>
        <w:t>Свидание подозреваемых и обвиняемых, лиц</w:t>
      </w:r>
      <w:r w:rsidR="000B185A" w:rsidRPr="00B062C7">
        <w:rPr>
          <w:rFonts w:ascii="Times New Roman" w:hAnsi="Times New Roman"/>
          <w:sz w:val="28"/>
          <w:szCs w:val="28"/>
        </w:rPr>
        <w:t>,</w:t>
      </w:r>
      <w:r w:rsidRPr="00B062C7">
        <w:rPr>
          <w:rFonts w:ascii="Times New Roman" w:hAnsi="Times New Roman"/>
          <w:sz w:val="28"/>
          <w:szCs w:val="28"/>
        </w:rPr>
        <w:t xml:space="preserve"> арестованных в административном порядке</w:t>
      </w:r>
      <w:r w:rsidR="000B185A" w:rsidRPr="00B062C7">
        <w:rPr>
          <w:rFonts w:ascii="Times New Roman" w:hAnsi="Times New Roman"/>
          <w:sz w:val="28"/>
          <w:szCs w:val="28"/>
        </w:rPr>
        <w:t>,</w:t>
      </w:r>
      <w:r w:rsidRPr="00B062C7">
        <w:rPr>
          <w:rFonts w:ascii="Times New Roman" w:hAnsi="Times New Roman"/>
          <w:sz w:val="28"/>
          <w:szCs w:val="28"/>
        </w:rPr>
        <w:t xml:space="preserve"> с родственниками, прием передач производится в назначенное время (вторник, пятница с 15.00 до 18.00 часов) согласно Правилам внутреннего распорядка ИВС. Помещение для проведения свидания в ИВС, досмотровая комната, комната для проведения следственных действий отсутствует. Для проведения свиданий, досмотра, проведения следственных действий используется служебное помещение ИВС.</w:t>
      </w:r>
    </w:p>
    <w:p w:rsidR="00593175" w:rsidRPr="00B062C7" w:rsidRDefault="00593175" w:rsidP="00154F74">
      <w:pPr>
        <w:widowControl w:val="0"/>
        <w:spacing w:after="0" w:line="360" w:lineRule="auto"/>
        <w:ind w:firstLine="760"/>
        <w:jc w:val="both"/>
        <w:rPr>
          <w:rFonts w:ascii="Times New Roman" w:hAnsi="Times New Roman"/>
          <w:sz w:val="28"/>
          <w:szCs w:val="28"/>
        </w:rPr>
      </w:pPr>
      <w:r w:rsidRPr="00B062C7">
        <w:rPr>
          <w:rFonts w:ascii="Times New Roman" w:hAnsi="Times New Roman"/>
          <w:sz w:val="28"/>
          <w:szCs w:val="28"/>
        </w:rPr>
        <w:t>Законность содержания в ИВС ежедневно проверяется сотрудниками прокуратуры Тигильского района Камчатского края. За истекший срок в служебной деятельности ИВС ОП № 14 Корякского МО МВД России нарушений законности не допущено.</w:t>
      </w:r>
    </w:p>
    <w:p w:rsidR="00593175" w:rsidRPr="00B062C7" w:rsidRDefault="00593175" w:rsidP="00154F74">
      <w:pPr>
        <w:widowControl w:val="0"/>
        <w:spacing w:after="0" w:line="360" w:lineRule="auto"/>
        <w:ind w:firstLine="760"/>
        <w:jc w:val="both"/>
        <w:rPr>
          <w:rFonts w:ascii="Times New Roman" w:hAnsi="Times New Roman"/>
          <w:sz w:val="28"/>
          <w:szCs w:val="28"/>
        </w:rPr>
      </w:pPr>
      <w:r w:rsidRPr="00B062C7">
        <w:rPr>
          <w:rFonts w:ascii="Times New Roman" w:hAnsi="Times New Roman"/>
          <w:sz w:val="28"/>
          <w:szCs w:val="28"/>
        </w:rPr>
        <w:t>В наиболее доступном для обозрения месте в ИВС размещены основные документы по обеспечению прав и законных интересов граждан, а также адреса и контактные телефоны органов государственной власти.</w:t>
      </w:r>
    </w:p>
    <w:p w:rsidR="00593175" w:rsidRPr="00B062C7" w:rsidRDefault="00593175" w:rsidP="00154F74">
      <w:pPr>
        <w:widowControl w:val="0"/>
        <w:spacing w:after="0" w:line="360" w:lineRule="auto"/>
        <w:ind w:firstLine="760"/>
        <w:jc w:val="both"/>
        <w:rPr>
          <w:rFonts w:ascii="Times New Roman" w:hAnsi="Times New Roman"/>
          <w:sz w:val="28"/>
          <w:szCs w:val="28"/>
        </w:rPr>
      </w:pPr>
      <w:r w:rsidRPr="00B062C7">
        <w:rPr>
          <w:rFonts w:ascii="Times New Roman" w:hAnsi="Times New Roman"/>
          <w:sz w:val="28"/>
          <w:szCs w:val="28"/>
        </w:rPr>
        <w:t>На момент проверки условий содержания в ИВС ОП № 14 Корякского МО МВД России содержался один административно-арестованный.</w:t>
      </w:r>
      <w:r w:rsidR="004C635F" w:rsidRPr="00B062C7">
        <w:rPr>
          <w:rFonts w:ascii="Times New Roman" w:hAnsi="Times New Roman"/>
          <w:sz w:val="28"/>
          <w:szCs w:val="28"/>
        </w:rPr>
        <w:t xml:space="preserve"> </w:t>
      </w:r>
      <w:r w:rsidRPr="00B062C7">
        <w:rPr>
          <w:rFonts w:ascii="Times New Roman" w:hAnsi="Times New Roman"/>
          <w:sz w:val="28"/>
          <w:szCs w:val="28"/>
        </w:rPr>
        <w:t>В ходе обхода по камерам и опроса содержащихся граждан жалобы о нарушении их прав и законных интересов в период содержания под стражей не поступили.</w:t>
      </w:r>
    </w:p>
    <w:p w:rsidR="00593175" w:rsidRPr="00B062C7" w:rsidRDefault="00593175" w:rsidP="00154F74">
      <w:pPr>
        <w:widowControl w:val="0"/>
        <w:spacing w:after="0" w:line="360" w:lineRule="auto"/>
        <w:ind w:firstLine="760"/>
        <w:jc w:val="both"/>
        <w:rPr>
          <w:rFonts w:ascii="Times New Roman" w:hAnsi="Times New Roman"/>
          <w:b/>
          <w:i/>
          <w:sz w:val="28"/>
          <w:szCs w:val="28"/>
        </w:rPr>
      </w:pPr>
      <w:r w:rsidRPr="00B062C7">
        <w:rPr>
          <w:rFonts w:ascii="Times New Roman" w:eastAsia="Calibri" w:hAnsi="Times New Roman"/>
          <w:b/>
          <w:i/>
          <w:spacing w:val="-4"/>
          <w:sz w:val="28"/>
          <w:szCs w:val="28"/>
        </w:rPr>
        <w:t xml:space="preserve">При посещении изолятора временного содержания отделения полиции № 14 Корякского МО МВД России, находящегося в с. Тигиль, Уполномоченный рекомендовал руководству принять исчерпывающие меры </w:t>
      </w:r>
      <w:r w:rsidRPr="00B062C7">
        <w:rPr>
          <w:rFonts w:ascii="Times New Roman" w:hAnsi="Times New Roman"/>
          <w:b/>
          <w:i/>
          <w:sz w:val="28"/>
          <w:szCs w:val="28"/>
        </w:rPr>
        <w:t>по приведению размера площади в камере на одного человека к установленным федеральным законодательством санитарным нормам.</w:t>
      </w:r>
    </w:p>
    <w:p w:rsidR="006A58D3" w:rsidRPr="00B062C7" w:rsidRDefault="006A58D3" w:rsidP="00154F74">
      <w:pPr>
        <w:spacing w:after="0" w:line="360" w:lineRule="auto"/>
        <w:ind w:firstLine="709"/>
        <w:jc w:val="both"/>
        <w:rPr>
          <w:rFonts w:ascii="Times New Roman" w:hAnsi="Times New Roman"/>
          <w:i/>
          <w:sz w:val="28"/>
          <w:szCs w:val="28"/>
          <w:lang w:bidi="ru-RU"/>
        </w:rPr>
      </w:pPr>
      <w:r w:rsidRPr="00B062C7">
        <w:rPr>
          <w:rFonts w:ascii="Times New Roman" w:hAnsi="Times New Roman"/>
          <w:i/>
          <w:sz w:val="28"/>
          <w:szCs w:val="28"/>
          <w:lang w:bidi="ru-RU"/>
        </w:rPr>
        <w:t xml:space="preserve">В прошлогоднем докладе Уполномоченный обратил внимание руководства </w:t>
      </w:r>
      <w:proofErr w:type="gramStart"/>
      <w:r w:rsidRPr="00B062C7">
        <w:rPr>
          <w:rFonts w:ascii="Times New Roman" w:hAnsi="Times New Roman"/>
          <w:i/>
          <w:sz w:val="28"/>
          <w:szCs w:val="28"/>
          <w:lang w:bidi="ru-RU"/>
        </w:rPr>
        <w:t>изолятора  временного</w:t>
      </w:r>
      <w:proofErr w:type="gramEnd"/>
      <w:r w:rsidRPr="00B062C7">
        <w:rPr>
          <w:rFonts w:ascii="Times New Roman" w:hAnsi="Times New Roman"/>
          <w:i/>
          <w:sz w:val="28"/>
          <w:szCs w:val="28"/>
          <w:lang w:bidi="ru-RU"/>
        </w:rPr>
        <w:t xml:space="preserve"> содержания Корякского МО МВД России</w:t>
      </w:r>
      <w:r w:rsidR="003D0E1B" w:rsidRPr="00B062C7">
        <w:rPr>
          <w:rFonts w:ascii="Times New Roman" w:hAnsi="Times New Roman"/>
          <w:i/>
          <w:sz w:val="28"/>
          <w:szCs w:val="28"/>
          <w:lang w:bidi="ru-RU"/>
        </w:rPr>
        <w:t xml:space="preserve"> на то</w:t>
      </w:r>
      <w:r w:rsidRPr="00B062C7">
        <w:rPr>
          <w:rFonts w:ascii="Times New Roman" w:hAnsi="Times New Roman"/>
          <w:i/>
          <w:sz w:val="28"/>
          <w:szCs w:val="28"/>
          <w:lang w:bidi="ru-RU"/>
        </w:rPr>
        <w:t xml:space="preserve">, </w:t>
      </w:r>
      <w:r w:rsidR="00042A6C" w:rsidRPr="00B062C7">
        <w:rPr>
          <w:rFonts w:ascii="Times New Roman" w:hAnsi="Times New Roman"/>
          <w:i/>
          <w:sz w:val="28"/>
          <w:szCs w:val="28"/>
          <w:lang w:bidi="ru-RU"/>
        </w:rPr>
        <w:t xml:space="preserve">что лицам, содержащимся под стражей, не предоставляются ежедневные прогулки в связи с отсутствием оборудованного места согласно установленным законом требованиям. </w:t>
      </w:r>
      <w:r w:rsidRPr="00B062C7">
        <w:rPr>
          <w:rFonts w:ascii="Times New Roman" w:hAnsi="Times New Roman"/>
          <w:i/>
          <w:sz w:val="28"/>
          <w:szCs w:val="28"/>
          <w:lang w:bidi="ru-RU"/>
        </w:rPr>
        <w:t xml:space="preserve"> </w:t>
      </w:r>
    </w:p>
    <w:p w:rsidR="006A58D3" w:rsidRPr="00B062C7" w:rsidRDefault="006A58D3" w:rsidP="00154F74">
      <w:pPr>
        <w:spacing w:after="0" w:line="360" w:lineRule="auto"/>
        <w:ind w:firstLine="709"/>
        <w:jc w:val="both"/>
        <w:rPr>
          <w:rFonts w:ascii="Times New Roman" w:hAnsi="Times New Roman"/>
          <w:sz w:val="28"/>
          <w:szCs w:val="28"/>
          <w:lang w:bidi="ru-RU"/>
        </w:rPr>
      </w:pPr>
      <w:r w:rsidRPr="00B062C7">
        <w:rPr>
          <w:rFonts w:ascii="Times New Roman" w:hAnsi="Times New Roman"/>
          <w:sz w:val="28"/>
          <w:szCs w:val="28"/>
          <w:lang w:bidi="ru-RU"/>
        </w:rPr>
        <w:t>Уполномоченный пр</w:t>
      </w:r>
      <w:r w:rsidR="00D03F50" w:rsidRPr="00B062C7">
        <w:rPr>
          <w:rFonts w:ascii="Times New Roman" w:hAnsi="Times New Roman"/>
          <w:sz w:val="28"/>
          <w:szCs w:val="28"/>
          <w:lang w:bidi="ru-RU"/>
        </w:rPr>
        <w:t>и</w:t>
      </w:r>
      <w:r w:rsidRPr="00B062C7">
        <w:rPr>
          <w:rFonts w:ascii="Times New Roman" w:hAnsi="Times New Roman"/>
          <w:sz w:val="28"/>
          <w:szCs w:val="28"/>
          <w:lang w:bidi="ru-RU"/>
        </w:rPr>
        <w:t xml:space="preserve"> проверке 17 января 2018 года </w:t>
      </w:r>
      <w:proofErr w:type="gramStart"/>
      <w:r w:rsidRPr="00B062C7">
        <w:rPr>
          <w:rFonts w:ascii="Times New Roman" w:hAnsi="Times New Roman"/>
          <w:sz w:val="28"/>
          <w:szCs w:val="28"/>
          <w:lang w:bidi="ru-RU"/>
        </w:rPr>
        <w:t>изолятора  временного</w:t>
      </w:r>
      <w:proofErr w:type="gramEnd"/>
      <w:r w:rsidRPr="00B062C7">
        <w:rPr>
          <w:rFonts w:ascii="Times New Roman" w:hAnsi="Times New Roman"/>
          <w:sz w:val="28"/>
          <w:szCs w:val="28"/>
          <w:lang w:bidi="ru-RU"/>
        </w:rPr>
        <w:t xml:space="preserve"> содержания Корякского МО МВД России установил, что строительство прогулочного двора ИВС Корякского МО МВД России завершено и отвечает установленным федеральным законодательством санитарным нормам. </w:t>
      </w:r>
      <w:proofErr w:type="gramStart"/>
      <w:r w:rsidRPr="00B062C7">
        <w:rPr>
          <w:rFonts w:ascii="Times New Roman" w:hAnsi="Times New Roman"/>
          <w:sz w:val="28"/>
          <w:szCs w:val="28"/>
          <w:lang w:bidi="ru-RU"/>
        </w:rPr>
        <w:t>Подозреваемые  и</w:t>
      </w:r>
      <w:proofErr w:type="gramEnd"/>
      <w:r w:rsidRPr="00B062C7">
        <w:rPr>
          <w:rFonts w:ascii="Times New Roman" w:hAnsi="Times New Roman"/>
          <w:sz w:val="28"/>
          <w:szCs w:val="28"/>
          <w:lang w:bidi="ru-RU"/>
        </w:rPr>
        <w:t xml:space="preserve"> обвиняемые, лица, подвергнутые административному аресту, пользуются ежедневной прогулкой.</w:t>
      </w:r>
    </w:p>
    <w:p w:rsidR="0023236D" w:rsidRPr="00B062C7" w:rsidRDefault="0023236D" w:rsidP="00154F74">
      <w:pPr>
        <w:spacing w:after="0" w:line="360" w:lineRule="auto"/>
        <w:ind w:firstLine="709"/>
        <w:jc w:val="both"/>
        <w:rPr>
          <w:rFonts w:ascii="Times New Roman" w:hAnsi="Times New Roman"/>
          <w:sz w:val="28"/>
          <w:szCs w:val="28"/>
          <w:lang w:bidi="ru-RU"/>
        </w:rPr>
      </w:pPr>
    </w:p>
    <w:p w:rsidR="00042A6C" w:rsidRPr="00B062C7" w:rsidRDefault="000B185A" w:rsidP="00154F74">
      <w:pPr>
        <w:spacing w:after="0" w:line="360" w:lineRule="auto"/>
        <w:ind w:firstLine="709"/>
        <w:jc w:val="both"/>
        <w:rPr>
          <w:rFonts w:ascii="Times New Roman" w:eastAsia="Calibri" w:hAnsi="Times New Roman"/>
          <w:b/>
          <w:sz w:val="28"/>
          <w:szCs w:val="28"/>
        </w:rPr>
      </w:pPr>
      <w:r w:rsidRPr="00B062C7">
        <w:rPr>
          <w:rFonts w:ascii="Times New Roman" w:eastAsia="Calibri" w:hAnsi="Times New Roman"/>
          <w:b/>
          <w:sz w:val="28"/>
          <w:szCs w:val="28"/>
        </w:rPr>
        <w:t>4.</w:t>
      </w:r>
      <w:r w:rsidR="004C635F" w:rsidRPr="00B062C7">
        <w:rPr>
          <w:rFonts w:ascii="Times New Roman" w:eastAsia="Calibri" w:hAnsi="Times New Roman"/>
          <w:b/>
          <w:sz w:val="28"/>
          <w:szCs w:val="28"/>
        </w:rPr>
        <w:t>3</w:t>
      </w:r>
      <w:r w:rsidRPr="00B062C7">
        <w:rPr>
          <w:rFonts w:ascii="Times New Roman" w:eastAsia="Calibri" w:hAnsi="Times New Roman"/>
          <w:b/>
          <w:sz w:val="28"/>
          <w:szCs w:val="28"/>
        </w:rPr>
        <w:t xml:space="preserve">. </w:t>
      </w:r>
      <w:r w:rsidR="00042A6C" w:rsidRPr="00B062C7">
        <w:rPr>
          <w:rFonts w:ascii="Times New Roman" w:eastAsia="Calibri" w:hAnsi="Times New Roman"/>
          <w:b/>
          <w:sz w:val="28"/>
          <w:szCs w:val="28"/>
        </w:rPr>
        <w:t xml:space="preserve">Соблюдение прав человека в местах содержания </w:t>
      </w:r>
      <w:proofErr w:type="gramStart"/>
      <w:r w:rsidR="00042A6C" w:rsidRPr="00B062C7">
        <w:rPr>
          <w:rFonts w:ascii="Times New Roman" w:eastAsia="Calibri" w:hAnsi="Times New Roman"/>
          <w:b/>
          <w:sz w:val="28"/>
          <w:szCs w:val="28"/>
        </w:rPr>
        <w:t xml:space="preserve">лиц,   </w:t>
      </w:r>
      <w:proofErr w:type="gramEnd"/>
      <w:r w:rsidR="00042A6C" w:rsidRPr="00B062C7">
        <w:rPr>
          <w:rFonts w:ascii="Times New Roman" w:eastAsia="Calibri" w:hAnsi="Times New Roman"/>
          <w:b/>
          <w:sz w:val="28"/>
          <w:szCs w:val="28"/>
        </w:rPr>
        <w:t xml:space="preserve">                                      арестованных в административном порядке</w:t>
      </w:r>
    </w:p>
    <w:p w:rsidR="00871454" w:rsidRPr="00B062C7" w:rsidRDefault="00B062C7" w:rsidP="00154F74">
      <w:pPr>
        <w:widowControl w:val="0"/>
        <w:spacing w:after="0" w:line="360" w:lineRule="auto"/>
        <w:ind w:firstLine="709"/>
        <w:jc w:val="both"/>
        <w:rPr>
          <w:rFonts w:ascii="Times New Roman" w:hAnsi="Times New Roman"/>
          <w:sz w:val="28"/>
          <w:szCs w:val="28"/>
        </w:rPr>
      </w:pPr>
      <w:proofErr w:type="spellStart"/>
      <w:r w:rsidRPr="00B062C7">
        <w:rPr>
          <w:rFonts w:ascii="Times New Roman" w:hAnsi="Times New Roman"/>
          <w:sz w:val="28"/>
          <w:szCs w:val="28"/>
        </w:rPr>
        <w:t>Восемьнадцатого</w:t>
      </w:r>
      <w:proofErr w:type="spellEnd"/>
      <w:r w:rsidR="00871454" w:rsidRPr="00B062C7">
        <w:rPr>
          <w:rFonts w:ascii="Times New Roman" w:hAnsi="Times New Roman"/>
          <w:sz w:val="28"/>
          <w:szCs w:val="28"/>
        </w:rPr>
        <w:t xml:space="preserve"> декабря комиссия в составе: Уполномоченный по правам человека в Камчатском крае, старший прокурор отдела прокуратуры Камчатскому края Александр Ермак, инспектор по особым поручениям ООООП УМВД России по Камчатскому краю майор полиции Александр Волков</w:t>
      </w:r>
      <w:r w:rsidR="003D0E1B" w:rsidRPr="00B062C7">
        <w:rPr>
          <w:rFonts w:ascii="Times New Roman" w:hAnsi="Times New Roman"/>
          <w:sz w:val="28"/>
          <w:szCs w:val="28"/>
        </w:rPr>
        <w:t>,</w:t>
      </w:r>
      <w:r w:rsidR="00871454" w:rsidRPr="00B062C7">
        <w:rPr>
          <w:rFonts w:ascii="Times New Roman" w:hAnsi="Times New Roman"/>
          <w:sz w:val="28"/>
          <w:szCs w:val="28"/>
        </w:rPr>
        <w:t xml:space="preserve"> осуществила проверку условий содержания специального приемника для содержания лиц, подвергнутых административному аресту УМВД России по городу Петропавловску-Камчатскому (далее </w:t>
      </w:r>
      <w:r w:rsidR="008A4826" w:rsidRPr="00B062C7">
        <w:rPr>
          <w:rFonts w:ascii="Times New Roman" w:hAnsi="Times New Roman"/>
          <w:sz w:val="28"/>
          <w:szCs w:val="28"/>
        </w:rPr>
        <w:t>–</w:t>
      </w:r>
      <w:r w:rsidR="00871454" w:rsidRPr="00B062C7">
        <w:rPr>
          <w:rFonts w:ascii="Times New Roman" w:hAnsi="Times New Roman"/>
          <w:sz w:val="28"/>
          <w:szCs w:val="28"/>
        </w:rPr>
        <w:t xml:space="preserve"> СПСЛПАА).</w:t>
      </w:r>
    </w:p>
    <w:p w:rsidR="00871454" w:rsidRPr="00B062C7" w:rsidRDefault="00871454" w:rsidP="00154F74">
      <w:pPr>
        <w:widowControl w:val="0"/>
        <w:spacing w:after="0" w:line="360" w:lineRule="auto"/>
        <w:ind w:firstLine="709"/>
        <w:jc w:val="both"/>
        <w:rPr>
          <w:rFonts w:ascii="Times New Roman" w:hAnsi="Times New Roman"/>
          <w:sz w:val="28"/>
          <w:szCs w:val="28"/>
        </w:rPr>
      </w:pPr>
      <w:r w:rsidRPr="00B062C7">
        <w:rPr>
          <w:rFonts w:ascii="Times New Roman" w:hAnsi="Times New Roman"/>
          <w:sz w:val="28"/>
          <w:szCs w:val="28"/>
        </w:rPr>
        <w:t>Специальный приемник для содержания лиц</w:t>
      </w:r>
      <w:r w:rsidR="00A91573" w:rsidRPr="00B062C7">
        <w:rPr>
          <w:rFonts w:ascii="Times New Roman" w:hAnsi="Times New Roman"/>
          <w:sz w:val="28"/>
          <w:szCs w:val="28"/>
        </w:rPr>
        <w:t>,</w:t>
      </w:r>
      <w:r w:rsidRPr="00B062C7">
        <w:rPr>
          <w:rFonts w:ascii="Times New Roman" w:hAnsi="Times New Roman"/>
          <w:sz w:val="28"/>
          <w:szCs w:val="28"/>
        </w:rPr>
        <w:t xml:space="preserve"> подвергнутых административному аресту</w:t>
      </w:r>
      <w:r w:rsidR="00A91573" w:rsidRPr="00B062C7">
        <w:rPr>
          <w:rFonts w:ascii="Times New Roman" w:hAnsi="Times New Roman"/>
          <w:sz w:val="28"/>
          <w:szCs w:val="28"/>
        </w:rPr>
        <w:t>,</w:t>
      </w:r>
      <w:r w:rsidRPr="00B062C7">
        <w:rPr>
          <w:rFonts w:ascii="Times New Roman" w:hAnsi="Times New Roman"/>
          <w:sz w:val="28"/>
          <w:szCs w:val="28"/>
        </w:rPr>
        <w:t xml:space="preserve"> Управления Министерства внутренних дел России по г. Петропавловску-Камчатскому расположен по адресу: г. Петропавловск-Камчатский, ул. Зеркальная, 62, в административном здании 1961 года постройки, капитальный ремонт произведен в 2011 году.</w:t>
      </w:r>
    </w:p>
    <w:p w:rsidR="00871454" w:rsidRPr="00B062C7" w:rsidRDefault="00871454" w:rsidP="00154F74">
      <w:pPr>
        <w:widowControl w:val="0"/>
        <w:spacing w:after="0" w:line="360" w:lineRule="auto"/>
        <w:ind w:firstLine="709"/>
        <w:jc w:val="both"/>
        <w:rPr>
          <w:rFonts w:ascii="Times New Roman" w:hAnsi="Times New Roman"/>
          <w:sz w:val="28"/>
          <w:szCs w:val="28"/>
        </w:rPr>
      </w:pPr>
      <w:r w:rsidRPr="00B062C7">
        <w:rPr>
          <w:rFonts w:ascii="Times New Roman" w:hAnsi="Times New Roman"/>
          <w:sz w:val="28"/>
          <w:szCs w:val="28"/>
        </w:rPr>
        <w:t>Оборудован 10 камерами для содержания административно-арестованных лиц, с общим лимитом на 26 койко-мест.</w:t>
      </w:r>
      <w:r w:rsidR="004C635F" w:rsidRPr="00B062C7">
        <w:rPr>
          <w:rFonts w:ascii="Times New Roman" w:hAnsi="Times New Roman"/>
          <w:sz w:val="28"/>
          <w:szCs w:val="28"/>
        </w:rPr>
        <w:t xml:space="preserve"> </w:t>
      </w:r>
      <w:r w:rsidRPr="00B062C7">
        <w:rPr>
          <w:rFonts w:ascii="Times New Roman" w:hAnsi="Times New Roman"/>
          <w:sz w:val="28"/>
          <w:szCs w:val="28"/>
        </w:rPr>
        <w:t>Стены камер оштукатурены под гладкую поверхность. Имеется доступ естественного освещения, принудительная и естественная вентиляция.</w:t>
      </w:r>
      <w:r w:rsidR="004C635F" w:rsidRPr="00B062C7">
        <w:rPr>
          <w:rFonts w:ascii="Times New Roman" w:hAnsi="Times New Roman"/>
          <w:sz w:val="28"/>
          <w:szCs w:val="28"/>
        </w:rPr>
        <w:t xml:space="preserve"> </w:t>
      </w:r>
      <w:r w:rsidRPr="00B062C7">
        <w:rPr>
          <w:rFonts w:ascii="Times New Roman" w:hAnsi="Times New Roman"/>
          <w:sz w:val="28"/>
          <w:szCs w:val="28"/>
        </w:rPr>
        <w:t>Камеры оборудованы индивидуальным спальным местом, санузлом с местом приватности, шкафом, столом, вешалкой, радиоточкой, кнопкой вызова дежурного, холодным водоснабжением.</w:t>
      </w:r>
    </w:p>
    <w:p w:rsidR="00871454" w:rsidRPr="00B062C7" w:rsidRDefault="00871454" w:rsidP="00154F74">
      <w:pPr>
        <w:widowControl w:val="0"/>
        <w:spacing w:after="0" w:line="360" w:lineRule="auto"/>
        <w:ind w:firstLine="709"/>
        <w:jc w:val="both"/>
        <w:rPr>
          <w:rFonts w:ascii="Times New Roman" w:hAnsi="Times New Roman"/>
          <w:sz w:val="28"/>
          <w:szCs w:val="28"/>
        </w:rPr>
      </w:pPr>
      <w:r w:rsidRPr="00B062C7">
        <w:rPr>
          <w:rFonts w:ascii="Times New Roman" w:hAnsi="Times New Roman"/>
          <w:sz w:val="28"/>
          <w:szCs w:val="28"/>
        </w:rPr>
        <w:t>При поступлении в СПСЛПАА граждане опрашиваются и осматриваются штатным медицинским работником (фельдшером) на предмет наличия телесных повреждений или заболеваний, при необходимости вызыва</w:t>
      </w:r>
      <w:r w:rsidR="004C635F" w:rsidRPr="00B062C7">
        <w:rPr>
          <w:rFonts w:ascii="Times New Roman" w:hAnsi="Times New Roman"/>
          <w:sz w:val="28"/>
          <w:szCs w:val="28"/>
        </w:rPr>
        <w:t>ю</w:t>
      </w:r>
      <w:r w:rsidRPr="00B062C7">
        <w:rPr>
          <w:rFonts w:ascii="Times New Roman" w:hAnsi="Times New Roman"/>
          <w:sz w:val="28"/>
          <w:szCs w:val="28"/>
        </w:rPr>
        <w:t>тся медицинские работники скорой медицинской помощи, результаты обследования отражаются в журнале медицинских осмотров. Имеется медицинский кабинет и лицензия на осуществление медицинской деятельности.</w:t>
      </w:r>
    </w:p>
    <w:p w:rsidR="00871454" w:rsidRPr="00B062C7" w:rsidRDefault="00871454" w:rsidP="00154F74">
      <w:pPr>
        <w:widowControl w:val="0"/>
        <w:spacing w:after="0" w:line="360" w:lineRule="auto"/>
        <w:ind w:firstLine="709"/>
        <w:jc w:val="both"/>
        <w:rPr>
          <w:rFonts w:ascii="Times New Roman" w:hAnsi="Times New Roman"/>
          <w:sz w:val="28"/>
          <w:szCs w:val="28"/>
        </w:rPr>
      </w:pPr>
      <w:r w:rsidRPr="00B062C7">
        <w:rPr>
          <w:rFonts w:ascii="Times New Roman" w:hAnsi="Times New Roman"/>
          <w:sz w:val="28"/>
          <w:szCs w:val="28"/>
        </w:rPr>
        <w:t>Ежедневно лицам, арестованным в административном порядке, предоставляются прогулки продолжительностью не менее одного часа.</w:t>
      </w:r>
      <w:r w:rsidR="004C635F" w:rsidRPr="00B062C7">
        <w:rPr>
          <w:rFonts w:ascii="Times New Roman" w:hAnsi="Times New Roman"/>
          <w:sz w:val="28"/>
          <w:szCs w:val="28"/>
        </w:rPr>
        <w:t xml:space="preserve"> Они о</w:t>
      </w:r>
      <w:r w:rsidRPr="00B062C7">
        <w:rPr>
          <w:rFonts w:ascii="Times New Roman" w:hAnsi="Times New Roman"/>
          <w:sz w:val="28"/>
          <w:szCs w:val="28"/>
        </w:rPr>
        <w:t xml:space="preserve">беспечиваются </w:t>
      </w:r>
      <w:r w:rsidR="003D0E1B" w:rsidRPr="00B062C7">
        <w:rPr>
          <w:rFonts w:ascii="Times New Roman" w:hAnsi="Times New Roman"/>
          <w:sz w:val="28"/>
          <w:szCs w:val="28"/>
        </w:rPr>
        <w:t>трех</w:t>
      </w:r>
      <w:r w:rsidRPr="00B062C7">
        <w:rPr>
          <w:rFonts w:ascii="Times New Roman" w:hAnsi="Times New Roman"/>
          <w:sz w:val="28"/>
          <w:szCs w:val="28"/>
        </w:rPr>
        <w:t>разовым горячим питанием. Свидание с родственниками, организация приема передач производится ежедневно согласно Правилам внутреннего распорядка СПСЛПАА.</w:t>
      </w:r>
    </w:p>
    <w:p w:rsidR="00871454" w:rsidRPr="00B062C7" w:rsidRDefault="00871454" w:rsidP="00154F74">
      <w:pPr>
        <w:widowControl w:val="0"/>
        <w:spacing w:after="0" w:line="360" w:lineRule="auto"/>
        <w:ind w:firstLine="709"/>
        <w:jc w:val="both"/>
        <w:rPr>
          <w:rFonts w:ascii="Times New Roman" w:hAnsi="Times New Roman"/>
          <w:sz w:val="28"/>
          <w:szCs w:val="28"/>
        </w:rPr>
      </w:pPr>
      <w:r w:rsidRPr="00B062C7">
        <w:rPr>
          <w:rFonts w:ascii="Times New Roman" w:hAnsi="Times New Roman"/>
          <w:sz w:val="28"/>
          <w:szCs w:val="28"/>
        </w:rPr>
        <w:t>В наиболее доступном для обозрения месте размещены основные нормативные документы по обеспечению прав и законных интересов граждан, а также адреса и контактные телефоны правозащитных организаций и органов государственной власти, расположенных на территории Камчатского края.</w:t>
      </w:r>
    </w:p>
    <w:p w:rsidR="00871454" w:rsidRPr="00B062C7" w:rsidRDefault="00871454" w:rsidP="00154F74">
      <w:pPr>
        <w:widowControl w:val="0"/>
        <w:spacing w:after="0" w:line="360" w:lineRule="auto"/>
        <w:ind w:firstLine="709"/>
        <w:jc w:val="both"/>
        <w:rPr>
          <w:rFonts w:ascii="Times New Roman" w:hAnsi="Times New Roman"/>
          <w:sz w:val="28"/>
          <w:szCs w:val="28"/>
        </w:rPr>
      </w:pPr>
      <w:r w:rsidRPr="00B062C7">
        <w:rPr>
          <w:rFonts w:ascii="Times New Roman" w:hAnsi="Times New Roman"/>
          <w:sz w:val="28"/>
          <w:szCs w:val="28"/>
        </w:rPr>
        <w:t>На мом</w:t>
      </w:r>
      <w:r w:rsidR="003D0E1B" w:rsidRPr="00B062C7">
        <w:rPr>
          <w:rFonts w:ascii="Times New Roman" w:hAnsi="Times New Roman"/>
          <w:sz w:val="28"/>
          <w:szCs w:val="28"/>
        </w:rPr>
        <w:t>ент проверки условий содержания</w:t>
      </w:r>
      <w:r w:rsidRPr="00B062C7">
        <w:rPr>
          <w:rFonts w:ascii="Times New Roman" w:hAnsi="Times New Roman"/>
          <w:sz w:val="28"/>
          <w:szCs w:val="28"/>
        </w:rPr>
        <w:t xml:space="preserve"> в СПСЛПАА содержалось 15 граждан</w:t>
      </w:r>
      <w:r w:rsidR="003D0E1B" w:rsidRPr="00B062C7">
        <w:rPr>
          <w:rFonts w:ascii="Times New Roman" w:hAnsi="Times New Roman"/>
          <w:sz w:val="28"/>
          <w:szCs w:val="28"/>
        </w:rPr>
        <w:t>.</w:t>
      </w:r>
      <w:r w:rsidRPr="00B062C7">
        <w:rPr>
          <w:rFonts w:ascii="Times New Roman" w:hAnsi="Times New Roman"/>
          <w:sz w:val="28"/>
          <w:szCs w:val="28"/>
        </w:rPr>
        <w:t xml:space="preserve"> </w:t>
      </w:r>
      <w:r w:rsidR="003D0E1B" w:rsidRPr="00B062C7">
        <w:rPr>
          <w:rFonts w:ascii="Times New Roman" w:hAnsi="Times New Roman"/>
          <w:sz w:val="28"/>
          <w:szCs w:val="28"/>
        </w:rPr>
        <w:t>В</w:t>
      </w:r>
      <w:r w:rsidRPr="00B062C7">
        <w:rPr>
          <w:rFonts w:ascii="Times New Roman" w:hAnsi="Times New Roman"/>
          <w:sz w:val="28"/>
          <w:szCs w:val="28"/>
        </w:rPr>
        <w:t xml:space="preserve"> ходе обхода по камерам и опроса содержащихся лиц жалоб о нарушении их прав и законных интересов в период отбытия административного ареста не поступило.</w:t>
      </w:r>
    </w:p>
    <w:p w:rsidR="00AE2051" w:rsidRDefault="00AE2051" w:rsidP="00154F74">
      <w:pPr>
        <w:spacing w:after="0" w:line="360" w:lineRule="auto"/>
        <w:ind w:firstLine="708"/>
        <w:jc w:val="both"/>
        <w:rPr>
          <w:rFonts w:ascii="Times New Roman" w:eastAsia="Calibri" w:hAnsi="Times New Roman"/>
          <w:b/>
          <w:i/>
          <w:sz w:val="28"/>
          <w:szCs w:val="28"/>
        </w:rPr>
      </w:pPr>
      <w:r w:rsidRPr="00B062C7">
        <w:rPr>
          <w:rFonts w:ascii="Times New Roman" w:eastAsia="Calibri" w:hAnsi="Times New Roman"/>
          <w:b/>
          <w:i/>
          <w:sz w:val="28"/>
          <w:szCs w:val="28"/>
        </w:rPr>
        <w:t>В 2018 году Уполномоченный оставляет на личном контроле соблюдение прав и свобод человека и гражданина в местах содержания осужденных, обвиняемых, подозреваемых и лиц, арестованных в административном порядке.</w:t>
      </w:r>
    </w:p>
    <w:p w:rsidR="00B062C7" w:rsidRPr="00B062C7" w:rsidRDefault="00B062C7" w:rsidP="00154F74">
      <w:pPr>
        <w:spacing w:after="0" w:line="360" w:lineRule="auto"/>
        <w:ind w:firstLine="708"/>
        <w:jc w:val="both"/>
        <w:rPr>
          <w:rFonts w:ascii="Times New Roman" w:eastAsia="Calibri" w:hAnsi="Times New Roman"/>
          <w:b/>
          <w:i/>
          <w:sz w:val="28"/>
          <w:szCs w:val="28"/>
        </w:rPr>
      </w:pPr>
    </w:p>
    <w:p w:rsidR="00793128" w:rsidRPr="00B062C7" w:rsidRDefault="00042A6C" w:rsidP="00DB701E">
      <w:pPr>
        <w:keepNext/>
        <w:pageBreakBefore/>
        <w:spacing w:after="0" w:line="360" w:lineRule="auto"/>
        <w:ind w:firstLine="709"/>
        <w:jc w:val="both"/>
        <w:outlineLvl w:val="1"/>
        <w:rPr>
          <w:rFonts w:ascii="Times New Roman" w:hAnsi="Times New Roman"/>
          <w:b/>
          <w:bCs/>
          <w:iCs/>
          <w:kern w:val="32"/>
          <w:sz w:val="28"/>
          <w:szCs w:val="28"/>
        </w:rPr>
      </w:pPr>
      <w:bookmarkStart w:id="49" w:name="_Toc509822636"/>
      <w:bookmarkStart w:id="50" w:name="_Toc475994613"/>
      <w:r w:rsidRPr="00B062C7">
        <w:rPr>
          <w:rFonts w:ascii="Times New Roman" w:hAnsi="Times New Roman"/>
          <w:b/>
          <w:bCs/>
          <w:iCs/>
          <w:kern w:val="32"/>
          <w:sz w:val="28"/>
          <w:szCs w:val="28"/>
          <w:lang w:val="en-US"/>
        </w:rPr>
        <w:t>V</w:t>
      </w:r>
      <w:r w:rsidRPr="00B062C7">
        <w:rPr>
          <w:rFonts w:ascii="Times New Roman" w:hAnsi="Times New Roman"/>
          <w:b/>
          <w:bCs/>
          <w:iCs/>
          <w:kern w:val="32"/>
          <w:sz w:val="28"/>
          <w:szCs w:val="28"/>
        </w:rPr>
        <w:t xml:space="preserve">. </w:t>
      </w:r>
      <w:r w:rsidR="00793128" w:rsidRPr="00B062C7">
        <w:rPr>
          <w:rFonts w:ascii="Times New Roman" w:hAnsi="Times New Roman"/>
          <w:b/>
          <w:bCs/>
          <w:iCs/>
          <w:kern w:val="32"/>
          <w:sz w:val="28"/>
          <w:szCs w:val="28"/>
        </w:rPr>
        <w:t>Реализация прав граждан на труд</w:t>
      </w:r>
      <w:bookmarkEnd w:id="49"/>
    </w:p>
    <w:p w:rsidR="00793128" w:rsidRPr="00B062C7" w:rsidRDefault="00793128" w:rsidP="00154F74">
      <w:pPr>
        <w:spacing w:after="0" w:line="360" w:lineRule="auto"/>
        <w:ind w:firstLine="708"/>
        <w:jc w:val="both"/>
        <w:rPr>
          <w:rFonts w:ascii="Times New Roman" w:eastAsia="Calibri" w:hAnsi="Times New Roman"/>
          <w:b/>
          <w:i/>
          <w:sz w:val="28"/>
          <w:szCs w:val="28"/>
        </w:rPr>
      </w:pPr>
    </w:p>
    <w:p w:rsidR="00793128" w:rsidRPr="00B062C7" w:rsidRDefault="004C635F" w:rsidP="00154F74">
      <w:pPr>
        <w:spacing w:after="0" w:line="360" w:lineRule="auto"/>
        <w:ind w:firstLine="709"/>
        <w:jc w:val="both"/>
        <w:rPr>
          <w:rFonts w:ascii="Times New Roman" w:hAnsi="Times New Roman"/>
          <w:sz w:val="28"/>
          <w:szCs w:val="28"/>
        </w:rPr>
      </w:pPr>
      <w:r w:rsidRPr="00B062C7">
        <w:rPr>
          <w:rFonts w:ascii="Times New Roman" w:hAnsi="Times New Roman"/>
          <w:b/>
          <w:sz w:val="28"/>
          <w:szCs w:val="28"/>
        </w:rPr>
        <w:t xml:space="preserve">5.1. </w:t>
      </w:r>
      <w:r w:rsidR="00321108" w:rsidRPr="00B062C7">
        <w:rPr>
          <w:rFonts w:ascii="Times New Roman" w:hAnsi="Times New Roman"/>
          <w:b/>
          <w:sz w:val="28"/>
          <w:szCs w:val="28"/>
        </w:rPr>
        <w:t xml:space="preserve">Проблема </w:t>
      </w:r>
      <w:r w:rsidR="00D262C1" w:rsidRPr="00B062C7">
        <w:rPr>
          <w:rFonts w:ascii="Times New Roman" w:hAnsi="Times New Roman"/>
          <w:b/>
          <w:sz w:val="28"/>
          <w:szCs w:val="28"/>
        </w:rPr>
        <w:t>уклонени</w:t>
      </w:r>
      <w:r w:rsidR="00321108" w:rsidRPr="00B062C7">
        <w:rPr>
          <w:rFonts w:ascii="Times New Roman" w:hAnsi="Times New Roman"/>
          <w:b/>
          <w:sz w:val="28"/>
          <w:szCs w:val="28"/>
        </w:rPr>
        <w:t>я</w:t>
      </w:r>
      <w:r w:rsidR="00D262C1" w:rsidRPr="00B062C7">
        <w:rPr>
          <w:rFonts w:ascii="Times New Roman" w:hAnsi="Times New Roman"/>
          <w:b/>
          <w:sz w:val="28"/>
          <w:szCs w:val="28"/>
        </w:rPr>
        <w:t xml:space="preserve"> </w:t>
      </w:r>
      <w:r w:rsidR="00793128" w:rsidRPr="00B062C7">
        <w:rPr>
          <w:rFonts w:ascii="Times New Roman" w:hAnsi="Times New Roman"/>
          <w:b/>
          <w:sz w:val="28"/>
          <w:szCs w:val="28"/>
        </w:rPr>
        <w:t>работодател</w:t>
      </w:r>
      <w:r w:rsidR="0098148C" w:rsidRPr="00B062C7">
        <w:rPr>
          <w:rFonts w:ascii="Times New Roman" w:hAnsi="Times New Roman"/>
          <w:b/>
          <w:sz w:val="28"/>
          <w:szCs w:val="28"/>
        </w:rPr>
        <w:t>я</w:t>
      </w:r>
      <w:r w:rsidR="00793128" w:rsidRPr="00B062C7">
        <w:rPr>
          <w:rFonts w:ascii="Times New Roman" w:hAnsi="Times New Roman"/>
          <w:b/>
          <w:sz w:val="28"/>
          <w:szCs w:val="28"/>
        </w:rPr>
        <w:t xml:space="preserve"> </w:t>
      </w:r>
      <w:r w:rsidR="00D262C1" w:rsidRPr="00B062C7">
        <w:rPr>
          <w:rFonts w:ascii="Times New Roman" w:hAnsi="Times New Roman"/>
          <w:b/>
          <w:sz w:val="28"/>
          <w:szCs w:val="28"/>
        </w:rPr>
        <w:t xml:space="preserve">от </w:t>
      </w:r>
      <w:r w:rsidR="00793128" w:rsidRPr="00B062C7">
        <w:rPr>
          <w:rFonts w:ascii="Times New Roman" w:hAnsi="Times New Roman"/>
          <w:b/>
          <w:sz w:val="28"/>
          <w:szCs w:val="28"/>
        </w:rPr>
        <w:t>оформлени</w:t>
      </w:r>
      <w:r w:rsidR="00321108" w:rsidRPr="00B062C7">
        <w:rPr>
          <w:rFonts w:ascii="Times New Roman" w:hAnsi="Times New Roman"/>
          <w:b/>
          <w:sz w:val="28"/>
          <w:szCs w:val="28"/>
        </w:rPr>
        <w:t>я трудовых отношений</w:t>
      </w:r>
    </w:p>
    <w:p w:rsidR="006E6D89" w:rsidRPr="00B062C7" w:rsidRDefault="006E6D89" w:rsidP="00154F74">
      <w:pPr>
        <w:spacing w:after="0" w:line="360" w:lineRule="auto"/>
        <w:ind w:firstLine="708"/>
        <w:jc w:val="both"/>
        <w:rPr>
          <w:rFonts w:ascii="Times New Roman" w:hAnsi="Times New Roman"/>
          <w:sz w:val="28"/>
          <w:szCs w:val="28"/>
        </w:rPr>
      </w:pPr>
      <w:r w:rsidRPr="00B062C7">
        <w:rPr>
          <w:rFonts w:ascii="Times New Roman" w:hAnsi="Times New Roman"/>
          <w:sz w:val="28"/>
          <w:szCs w:val="28"/>
        </w:rPr>
        <w:t>В мае</w:t>
      </w:r>
      <w:r w:rsidR="006B7D89" w:rsidRPr="00B062C7">
        <w:rPr>
          <w:rFonts w:ascii="Times New Roman" w:hAnsi="Times New Roman"/>
          <w:sz w:val="28"/>
          <w:szCs w:val="28"/>
        </w:rPr>
        <w:t xml:space="preserve"> 2017 года</w:t>
      </w:r>
      <w:r w:rsidRPr="00B062C7">
        <w:rPr>
          <w:rFonts w:ascii="Times New Roman" w:hAnsi="Times New Roman"/>
          <w:sz w:val="28"/>
          <w:szCs w:val="28"/>
        </w:rPr>
        <w:t xml:space="preserve"> к </w:t>
      </w:r>
      <w:r w:rsidR="006B7D89" w:rsidRPr="00B062C7">
        <w:rPr>
          <w:rFonts w:ascii="Times New Roman" w:hAnsi="Times New Roman"/>
          <w:sz w:val="28"/>
          <w:szCs w:val="28"/>
        </w:rPr>
        <w:t>Уполномоченному</w:t>
      </w:r>
      <w:r w:rsidRPr="00B062C7">
        <w:rPr>
          <w:rFonts w:ascii="Times New Roman" w:hAnsi="Times New Roman"/>
          <w:sz w:val="28"/>
          <w:szCs w:val="28"/>
        </w:rPr>
        <w:t xml:space="preserve"> обратился гр. Б.</w:t>
      </w:r>
      <w:r w:rsidRPr="00B062C7">
        <w:rPr>
          <w:rFonts w:ascii="Times New Roman" w:eastAsia="Calibri" w:hAnsi="Times New Roman"/>
          <w:sz w:val="28"/>
          <w:szCs w:val="28"/>
        </w:rPr>
        <w:t xml:space="preserve"> по вопросу </w:t>
      </w:r>
      <w:r w:rsidR="0027114F" w:rsidRPr="00B062C7">
        <w:rPr>
          <w:rFonts w:ascii="Times New Roman" w:eastAsia="Calibri" w:hAnsi="Times New Roman"/>
          <w:sz w:val="28"/>
          <w:szCs w:val="28"/>
        </w:rPr>
        <w:t xml:space="preserve">о </w:t>
      </w:r>
      <w:r w:rsidRPr="00B062C7">
        <w:rPr>
          <w:rFonts w:ascii="Times New Roman" w:eastAsia="Calibri" w:hAnsi="Times New Roman"/>
          <w:sz w:val="28"/>
          <w:szCs w:val="28"/>
        </w:rPr>
        <w:t>нарушени</w:t>
      </w:r>
      <w:r w:rsidR="0027114F" w:rsidRPr="00B062C7">
        <w:rPr>
          <w:rFonts w:ascii="Times New Roman" w:eastAsia="Calibri" w:hAnsi="Times New Roman"/>
          <w:sz w:val="28"/>
          <w:szCs w:val="28"/>
        </w:rPr>
        <w:t>и</w:t>
      </w:r>
      <w:r w:rsidRPr="00B062C7">
        <w:rPr>
          <w:rFonts w:ascii="Times New Roman" w:eastAsia="Calibri" w:hAnsi="Times New Roman"/>
          <w:sz w:val="28"/>
          <w:szCs w:val="28"/>
        </w:rPr>
        <w:t xml:space="preserve"> норм трудового законодательства со стороны </w:t>
      </w:r>
      <w:r w:rsidR="007E56AC" w:rsidRPr="00B062C7">
        <w:rPr>
          <w:rFonts w:ascii="Times New Roman" w:eastAsia="Calibri" w:hAnsi="Times New Roman"/>
          <w:sz w:val="28"/>
          <w:szCs w:val="28"/>
          <w:shd w:val="clear" w:color="auto" w:fill="FFFFFF"/>
        </w:rPr>
        <w:t xml:space="preserve">ООО </w:t>
      </w:r>
      <w:r w:rsidR="008A4826" w:rsidRPr="00B062C7">
        <w:rPr>
          <w:rFonts w:ascii="Times New Roman" w:eastAsia="Calibri" w:hAnsi="Times New Roman"/>
          <w:sz w:val="28"/>
          <w:szCs w:val="28"/>
          <w:shd w:val="clear" w:color="auto" w:fill="FFFFFF"/>
        </w:rPr>
        <w:t>«</w:t>
      </w:r>
      <w:r w:rsidR="007E56AC" w:rsidRPr="00B062C7">
        <w:rPr>
          <w:rFonts w:ascii="Times New Roman" w:eastAsia="Calibri" w:hAnsi="Times New Roman"/>
          <w:sz w:val="28"/>
          <w:szCs w:val="28"/>
          <w:shd w:val="clear" w:color="auto" w:fill="FFFFFF"/>
        </w:rPr>
        <w:t>Кафе Бульвар</w:t>
      </w:r>
      <w:r w:rsidR="008A4826" w:rsidRPr="00B062C7">
        <w:rPr>
          <w:rFonts w:ascii="Times New Roman" w:eastAsia="Calibri" w:hAnsi="Times New Roman"/>
          <w:sz w:val="28"/>
          <w:szCs w:val="28"/>
          <w:shd w:val="clear" w:color="auto" w:fill="FFFFFF"/>
        </w:rPr>
        <w:t>»</w:t>
      </w:r>
      <w:r w:rsidR="007E56AC" w:rsidRPr="00B062C7">
        <w:rPr>
          <w:rFonts w:ascii="Times New Roman" w:eastAsia="Calibri" w:hAnsi="Times New Roman"/>
          <w:sz w:val="28"/>
          <w:szCs w:val="28"/>
          <w:shd w:val="clear" w:color="auto" w:fill="FFFFFF"/>
        </w:rPr>
        <w:t>, которое</w:t>
      </w:r>
      <w:r w:rsidRPr="00B062C7">
        <w:rPr>
          <w:rFonts w:ascii="Times New Roman" w:hAnsi="Times New Roman"/>
          <w:sz w:val="28"/>
          <w:szCs w:val="28"/>
        </w:rPr>
        <w:t xml:space="preserve"> </w:t>
      </w:r>
      <w:r w:rsidR="007E56AC" w:rsidRPr="00B062C7">
        <w:rPr>
          <w:rFonts w:ascii="Times New Roman" w:hAnsi="Times New Roman"/>
          <w:sz w:val="28"/>
          <w:szCs w:val="28"/>
        </w:rPr>
        <w:t>не выплатило ему заработную плату.</w:t>
      </w:r>
    </w:p>
    <w:p w:rsidR="006E6D89" w:rsidRPr="00B062C7" w:rsidRDefault="006E6D89" w:rsidP="00154F74">
      <w:pPr>
        <w:spacing w:after="0" w:line="360" w:lineRule="auto"/>
        <w:ind w:firstLine="708"/>
        <w:jc w:val="both"/>
        <w:rPr>
          <w:rFonts w:ascii="Times New Roman" w:eastAsia="Calibri" w:hAnsi="Times New Roman"/>
          <w:sz w:val="28"/>
          <w:szCs w:val="28"/>
        </w:rPr>
      </w:pPr>
      <w:r w:rsidRPr="00B062C7">
        <w:rPr>
          <w:rFonts w:ascii="Times New Roman" w:hAnsi="Times New Roman"/>
          <w:sz w:val="28"/>
          <w:szCs w:val="28"/>
        </w:rPr>
        <w:t xml:space="preserve">Уполномоченный </w:t>
      </w:r>
      <w:r w:rsidR="005044E9" w:rsidRPr="00B062C7">
        <w:rPr>
          <w:rFonts w:ascii="Times New Roman" w:hAnsi="Times New Roman"/>
          <w:sz w:val="28"/>
          <w:szCs w:val="28"/>
        </w:rPr>
        <w:t>н</w:t>
      </w:r>
      <w:r w:rsidRPr="00B062C7">
        <w:rPr>
          <w:rFonts w:ascii="Times New Roman" w:hAnsi="Times New Roman"/>
          <w:sz w:val="28"/>
          <w:szCs w:val="28"/>
        </w:rPr>
        <w:t xml:space="preserve">аправил запрос в </w:t>
      </w:r>
      <w:r w:rsidRPr="00B062C7">
        <w:rPr>
          <w:rFonts w:ascii="Times New Roman" w:eastAsia="Calibri" w:hAnsi="Times New Roman"/>
          <w:sz w:val="28"/>
          <w:szCs w:val="28"/>
        </w:rPr>
        <w:t>Государственную инспекцию труда в К</w:t>
      </w:r>
      <w:r w:rsidR="006B7D89" w:rsidRPr="00B062C7">
        <w:rPr>
          <w:rFonts w:ascii="Times New Roman" w:eastAsia="Calibri" w:hAnsi="Times New Roman"/>
          <w:sz w:val="28"/>
          <w:szCs w:val="28"/>
        </w:rPr>
        <w:t>амчатском крае.</w:t>
      </w:r>
    </w:p>
    <w:p w:rsidR="005044E9" w:rsidRPr="00B062C7" w:rsidRDefault="006E6D89" w:rsidP="00154F74">
      <w:pPr>
        <w:pStyle w:val="2a"/>
        <w:shd w:val="clear" w:color="auto" w:fill="auto"/>
        <w:spacing w:after="0" w:line="360" w:lineRule="auto"/>
        <w:ind w:firstLine="720"/>
        <w:jc w:val="both"/>
        <w:rPr>
          <w:i/>
          <w:sz w:val="28"/>
          <w:szCs w:val="28"/>
        </w:rPr>
      </w:pPr>
      <w:r w:rsidRPr="00B062C7">
        <w:rPr>
          <w:rFonts w:eastAsia="Calibri"/>
          <w:sz w:val="28"/>
          <w:szCs w:val="28"/>
        </w:rPr>
        <w:t xml:space="preserve"> </w:t>
      </w:r>
      <w:r w:rsidR="005044E9" w:rsidRPr="00B062C7">
        <w:rPr>
          <w:rFonts w:eastAsia="Calibri"/>
          <w:sz w:val="28"/>
          <w:szCs w:val="28"/>
        </w:rPr>
        <w:t>Согласно ответ</w:t>
      </w:r>
      <w:r w:rsidR="0027114F" w:rsidRPr="00B062C7">
        <w:rPr>
          <w:rFonts w:eastAsia="Calibri"/>
          <w:sz w:val="28"/>
          <w:szCs w:val="28"/>
        </w:rPr>
        <w:t>у</w:t>
      </w:r>
      <w:r w:rsidR="005044E9" w:rsidRPr="00B062C7">
        <w:rPr>
          <w:sz w:val="28"/>
          <w:szCs w:val="28"/>
        </w:rPr>
        <w:t xml:space="preserve"> Государственной инспекции труда в Камчатском крае от 28.07.2017 № 10-3844-7, </w:t>
      </w:r>
      <w:r w:rsidR="008A4826" w:rsidRPr="00B062C7">
        <w:rPr>
          <w:sz w:val="28"/>
          <w:szCs w:val="28"/>
        </w:rPr>
        <w:t>«</w:t>
      </w:r>
      <w:r w:rsidR="005044E9" w:rsidRPr="00B062C7">
        <w:rPr>
          <w:i/>
          <w:sz w:val="28"/>
          <w:szCs w:val="28"/>
        </w:rPr>
        <w:t xml:space="preserve">в связи с уклонением ООО </w:t>
      </w:r>
      <w:r w:rsidR="008A4826" w:rsidRPr="00B062C7">
        <w:rPr>
          <w:i/>
          <w:sz w:val="28"/>
          <w:szCs w:val="28"/>
        </w:rPr>
        <w:t>«</w:t>
      </w:r>
      <w:r w:rsidR="005044E9" w:rsidRPr="00B062C7">
        <w:rPr>
          <w:i/>
          <w:sz w:val="28"/>
          <w:szCs w:val="28"/>
        </w:rPr>
        <w:t>Кафе Бульвар</w:t>
      </w:r>
      <w:r w:rsidR="008A4826" w:rsidRPr="00B062C7">
        <w:rPr>
          <w:i/>
          <w:sz w:val="28"/>
          <w:szCs w:val="28"/>
        </w:rPr>
        <w:t>»</w:t>
      </w:r>
      <w:r w:rsidR="005044E9" w:rsidRPr="00B062C7">
        <w:rPr>
          <w:i/>
          <w:sz w:val="28"/>
          <w:szCs w:val="28"/>
        </w:rPr>
        <w:t xml:space="preserve"> от представления должностному лицу Государственной инспекции труда в Камчатском крае информации и документов, необходимых для осуществления надзорных мероприятий, рассмотреть обращение гр. Б. в установленный законом срок не представляется возможным.</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rPr>
        <w:t xml:space="preserve">Согласно информации из ЕГРЮЛ юридическим адресом ООО </w:t>
      </w:r>
      <w:r w:rsidR="008A4826" w:rsidRPr="00B062C7">
        <w:rPr>
          <w:rFonts w:ascii="Times New Roman" w:hAnsi="Times New Roman"/>
          <w:i/>
          <w:sz w:val="28"/>
          <w:szCs w:val="28"/>
        </w:rPr>
        <w:t>«</w:t>
      </w:r>
      <w:r w:rsidRPr="00B062C7">
        <w:rPr>
          <w:rFonts w:ascii="Times New Roman" w:hAnsi="Times New Roman"/>
          <w:i/>
          <w:sz w:val="28"/>
          <w:szCs w:val="28"/>
        </w:rPr>
        <w:t>Кафе Бульвар</w:t>
      </w:r>
      <w:r w:rsidR="008A4826" w:rsidRPr="00B062C7">
        <w:rPr>
          <w:rFonts w:ascii="Times New Roman" w:hAnsi="Times New Roman"/>
          <w:i/>
          <w:sz w:val="28"/>
          <w:szCs w:val="28"/>
        </w:rPr>
        <w:t>»</w:t>
      </w:r>
      <w:r w:rsidRPr="00B062C7">
        <w:rPr>
          <w:rFonts w:ascii="Times New Roman" w:hAnsi="Times New Roman"/>
          <w:i/>
          <w:sz w:val="28"/>
          <w:szCs w:val="28"/>
        </w:rPr>
        <w:t xml:space="preserve"> является Камчатский край, г. Петропавловск-Камчатский, пр. Победы, д. 67/2.</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rPr>
        <w:t xml:space="preserve">С целью получения документов, необходимых для рассмотрения по указанным фактам, заказным письмом с уведомлением ООО </w:t>
      </w:r>
      <w:r w:rsidR="008A4826" w:rsidRPr="00B062C7">
        <w:rPr>
          <w:rFonts w:ascii="Times New Roman" w:hAnsi="Times New Roman"/>
          <w:i/>
          <w:sz w:val="28"/>
          <w:szCs w:val="28"/>
        </w:rPr>
        <w:t>«</w:t>
      </w:r>
      <w:r w:rsidRPr="00B062C7">
        <w:rPr>
          <w:rFonts w:ascii="Times New Roman" w:hAnsi="Times New Roman"/>
          <w:i/>
          <w:sz w:val="28"/>
          <w:szCs w:val="28"/>
        </w:rPr>
        <w:t>Кафе Бульвар</w:t>
      </w:r>
      <w:r w:rsidR="008A4826" w:rsidRPr="00B062C7">
        <w:rPr>
          <w:rFonts w:ascii="Times New Roman" w:hAnsi="Times New Roman"/>
          <w:i/>
          <w:sz w:val="28"/>
          <w:szCs w:val="28"/>
        </w:rPr>
        <w:t>»</w:t>
      </w:r>
      <w:r w:rsidRPr="00B062C7">
        <w:rPr>
          <w:rFonts w:ascii="Times New Roman" w:hAnsi="Times New Roman"/>
          <w:i/>
          <w:sz w:val="28"/>
          <w:szCs w:val="28"/>
        </w:rPr>
        <w:t xml:space="preserve"> на юридический адрес, а также на адрес, указанный в обращении (г. Петропавловск-Камчатский, ул. Тушканова, д. 3)</w:t>
      </w:r>
      <w:r w:rsidR="0027114F" w:rsidRPr="00B062C7">
        <w:rPr>
          <w:rFonts w:ascii="Times New Roman" w:hAnsi="Times New Roman"/>
          <w:i/>
          <w:sz w:val="28"/>
          <w:szCs w:val="28"/>
        </w:rPr>
        <w:t>,</w:t>
      </w:r>
      <w:r w:rsidRPr="00B062C7">
        <w:rPr>
          <w:rFonts w:ascii="Times New Roman" w:hAnsi="Times New Roman"/>
          <w:i/>
          <w:sz w:val="28"/>
          <w:szCs w:val="28"/>
        </w:rPr>
        <w:t xml:space="preserve"> направлены запрос и распоряжение, согласно которы</w:t>
      </w:r>
      <w:r w:rsidR="0027114F" w:rsidRPr="00B062C7">
        <w:rPr>
          <w:rFonts w:ascii="Times New Roman" w:hAnsi="Times New Roman"/>
          <w:i/>
          <w:sz w:val="28"/>
          <w:szCs w:val="28"/>
        </w:rPr>
        <w:t>м</w:t>
      </w:r>
      <w:r w:rsidRPr="00B062C7">
        <w:rPr>
          <w:rFonts w:ascii="Times New Roman" w:hAnsi="Times New Roman"/>
          <w:i/>
          <w:sz w:val="28"/>
          <w:szCs w:val="28"/>
        </w:rPr>
        <w:t xml:space="preserve"> ООО </w:t>
      </w:r>
      <w:r w:rsidR="008A4826" w:rsidRPr="00B062C7">
        <w:rPr>
          <w:rFonts w:ascii="Times New Roman" w:hAnsi="Times New Roman"/>
          <w:i/>
          <w:sz w:val="28"/>
          <w:szCs w:val="28"/>
        </w:rPr>
        <w:t>«</w:t>
      </w:r>
      <w:r w:rsidRPr="00B062C7">
        <w:rPr>
          <w:rFonts w:ascii="Times New Roman" w:hAnsi="Times New Roman"/>
          <w:i/>
          <w:sz w:val="28"/>
          <w:szCs w:val="28"/>
        </w:rPr>
        <w:t>Кафе Бульвар</w:t>
      </w:r>
      <w:r w:rsidR="008A4826" w:rsidRPr="00B062C7">
        <w:rPr>
          <w:rFonts w:ascii="Times New Roman" w:hAnsi="Times New Roman"/>
          <w:i/>
          <w:sz w:val="28"/>
          <w:szCs w:val="28"/>
        </w:rPr>
        <w:t>»</w:t>
      </w:r>
      <w:r w:rsidRPr="00B062C7">
        <w:rPr>
          <w:rFonts w:ascii="Times New Roman" w:hAnsi="Times New Roman"/>
          <w:i/>
          <w:sz w:val="28"/>
          <w:szCs w:val="28"/>
        </w:rPr>
        <w:t xml:space="preserve"> обязано было представить документы в Государственную инспекцию труда в Камчатском крае.</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rPr>
        <w:t xml:space="preserve">Данный запрос и распоряжение на проведение внеплановой документарной проверки ООО </w:t>
      </w:r>
      <w:r w:rsidR="008A4826" w:rsidRPr="00B062C7">
        <w:rPr>
          <w:rFonts w:ascii="Times New Roman" w:hAnsi="Times New Roman"/>
          <w:i/>
          <w:sz w:val="28"/>
          <w:szCs w:val="28"/>
        </w:rPr>
        <w:t>«</w:t>
      </w:r>
      <w:r w:rsidRPr="00B062C7">
        <w:rPr>
          <w:rFonts w:ascii="Times New Roman" w:hAnsi="Times New Roman"/>
          <w:i/>
          <w:sz w:val="28"/>
          <w:szCs w:val="28"/>
        </w:rPr>
        <w:t>Кафе Бульвар</w:t>
      </w:r>
      <w:r w:rsidR="008A4826" w:rsidRPr="00B062C7">
        <w:rPr>
          <w:rFonts w:ascii="Times New Roman" w:hAnsi="Times New Roman"/>
          <w:i/>
          <w:sz w:val="28"/>
          <w:szCs w:val="28"/>
        </w:rPr>
        <w:t>»</w:t>
      </w:r>
      <w:r w:rsidRPr="00B062C7">
        <w:rPr>
          <w:rFonts w:ascii="Times New Roman" w:hAnsi="Times New Roman"/>
          <w:i/>
          <w:sz w:val="28"/>
          <w:szCs w:val="28"/>
        </w:rPr>
        <w:t xml:space="preserve"> получены, запрашиваемые документы не представлены.</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rPr>
        <w:t xml:space="preserve">Кроме того, должностным лицом Государственной инспекции труда в Камчатском крае неоднократно осуществлялись выезды по указанным выше адресам с целью проведения внеплановой выездной проверки по </w:t>
      </w:r>
      <w:r w:rsidR="0027114F" w:rsidRPr="00B062C7">
        <w:rPr>
          <w:rFonts w:ascii="Times New Roman" w:hAnsi="Times New Roman"/>
          <w:i/>
          <w:sz w:val="28"/>
          <w:szCs w:val="28"/>
        </w:rPr>
        <w:t>Вашем</w:t>
      </w:r>
      <w:r w:rsidRPr="00B062C7">
        <w:rPr>
          <w:rFonts w:ascii="Times New Roman" w:hAnsi="Times New Roman"/>
          <w:i/>
          <w:sz w:val="28"/>
          <w:szCs w:val="28"/>
        </w:rPr>
        <w:t xml:space="preserve">у обращению, по данным адресам законный представитель ООО </w:t>
      </w:r>
      <w:r w:rsidR="008A4826" w:rsidRPr="00B062C7">
        <w:rPr>
          <w:rFonts w:ascii="Times New Roman" w:hAnsi="Times New Roman"/>
          <w:i/>
          <w:sz w:val="28"/>
          <w:szCs w:val="28"/>
        </w:rPr>
        <w:t>«</w:t>
      </w:r>
      <w:r w:rsidRPr="00B062C7">
        <w:rPr>
          <w:rFonts w:ascii="Times New Roman" w:hAnsi="Times New Roman"/>
          <w:i/>
          <w:sz w:val="28"/>
          <w:szCs w:val="28"/>
        </w:rPr>
        <w:t>Кафе Бульвар</w:t>
      </w:r>
      <w:r w:rsidR="008A4826" w:rsidRPr="00B062C7">
        <w:rPr>
          <w:rFonts w:ascii="Times New Roman" w:hAnsi="Times New Roman"/>
          <w:i/>
          <w:sz w:val="28"/>
          <w:szCs w:val="28"/>
        </w:rPr>
        <w:t>»</w:t>
      </w:r>
      <w:r w:rsidRPr="00B062C7">
        <w:rPr>
          <w:rFonts w:ascii="Times New Roman" w:hAnsi="Times New Roman"/>
          <w:i/>
          <w:sz w:val="28"/>
          <w:szCs w:val="28"/>
        </w:rPr>
        <w:t xml:space="preserve"> отсутствовал.</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rPr>
        <w:t>В связи с чем рассмотреть Ваше обращение по существу в рамках полномочий Государственной инспекции труда в Камчатском крае в установленные законом сроки и принять меры инспекторского реагирования не представляется возможным.</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rPr>
        <w:t>Согласно ст. 352 Трудового кодекса РФ основными способами защиты трудовых прав и свобод являются: самозащита работниками трудовых прав; государственный контроль (надзор) за</w:t>
      </w:r>
      <w:r w:rsidR="006B7D89" w:rsidRPr="00B062C7">
        <w:rPr>
          <w:rFonts w:ascii="Times New Roman" w:hAnsi="Times New Roman"/>
          <w:i/>
          <w:sz w:val="28"/>
          <w:szCs w:val="28"/>
        </w:rPr>
        <w:t xml:space="preserve"> </w:t>
      </w:r>
      <w:r w:rsidRPr="00B062C7">
        <w:rPr>
          <w:rFonts w:ascii="Times New Roman" w:hAnsi="Times New Roman"/>
          <w:i/>
          <w:sz w:val="28"/>
          <w:szCs w:val="28"/>
          <w:shd w:val="clear" w:color="auto" w:fill="FFFFFF"/>
        </w:rPr>
        <w:t>соблюдением трудового законодательства и иных нормативных правовых актов, содержащих нормы трудового права; судебная защита.</w:t>
      </w:r>
    </w:p>
    <w:p w:rsidR="005044E9" w:rsidRPr="00B062C7" w:rsidRDefault="005044E9"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shd w:val="clear" w:color="auto" w:fill="FFFFFF"/>
        </w:rPr>
        <w:t xml:space="preserve">Вместе с тем, как следует из Вашего обращения, Вы выполняли строительно-ремонтные работы на объекте ООО </w:t>
      </w:r>
      <w:r w:rsidR="008A4826" w:rsidRPr="00B062C7">
        <w:rPr>
          <w:rFonts w:ascii="Times New Roman" w:hAnsi="Times New Roman"/>
          <w:i/>
          <w:sz w:val="28"/>
          <w:szCs w:val="28"/>
          <w:shd w:val="clear" w:color="auto" w:fill="FFFFFF"/>
        </w:rPr>
        <w:t>«</w:t>
      </w:r>
      <w:r w:rsidRPr="00B062C7">
        <w:rPr>
          <w:rFonts w:ascii="Times New Roman" w:hAnsi="Times New Roman"/>
          <w:i/>
          <w:sz w:val="28"/>
          <w:szCs w:val="28"/>
          <w:shd w:val="clear" w:color="auto" w:fill="FFFFFF"/>
        </w:rPr>
        <w:t>Кафе Бульвар</w:t>
      </w:r>
      <w:r w:rsidR="008A4826" w:rsidRPr="00B062C7">
        <w:rPr>
          <w:rFonts w:ascii="Times New Roman" w:hAnsi="Times New Roman"/>
          <w:i/>
          <w:sz w:val="28"/>
          <w:szCs w:val="28"/>
          <w:shd w:val="clear" w:color="auto" w:fill="FFFFFF"/>
        </w:rPr>
        <w:t>»</w:t>
      </w:r>
      <w:r w:rsidRPr="00B062C7">
        <w:rPr>
          <w:rFonts w:ascii="Times New Roman" w:hAnsi="Times New Roman"/>
          <w:i/>
          <w:sz w:val="28"/>
          <w:szCs w:val="28"/>
          <w:shd w:val="clear" w:color="auto" w:fill="FFFFFF"/>
        </w:rPr>
        <w:t xml:space="preserve">, о принятии Вас на должность, заключении трудового договора, возникновении трудовых отношений не указываете. Из чего можно сделать вывод, что Вы осуществляли работу по устному договору подряда по ремонту помещений в ООО </w:t>
      </w:r>
      <w:r w:rsidR="008A4826" w:rsidRPr="00B062C7">
        <w:rPr>
          <w:rFonts w:ascii="Times New Roman" w:hAnsi="Times New Roman"/>
          <w:i/>
          <w:sz w:val="28"/>
          <w:szCs w:val="28"/>
          <w:shd w:val="clear" w:color="auto" w:fill="FFFFFF"/>
        </w:rPr>
        <w:t>«</w:t>
      </w:r>
      <w:r w:rsidRPr="00B062C7">
        <w:rPr>
          <w:rFonts w:ascii="Times New Roman" w:hAnsi="Times New Roman"/>
          <w:i/>
          <w:sz w:val="28"/>
          <w:szCs w:val="28"/>
          <w:shd w:val="clear" w:color="auto" w:fill="FFFFFF"/>
        </w:rPr>
        <w:t>Кафе Бульвар</w:t>
      </w:r>
      <w:r w:rsidR="008A4826" w:rsidRPr="00B062C7">
        <w:rPr>
          <w:rFonts w:ascii="Times New Roman" w:hAnsi="Times New Roman"/>
          <w:i/>
          <w:sz w:val="28"/>
          <w:szCs w:val="28"/>
          <w:shd w:val="clear" w:color="auto" w:fill="FFFFFF"/>
        </w:rPr>
        <w:t>»</w:t>
      </w:r>
      <w:r w:rsidRPr="00B062C7">
        <w:rPr>
          <w:rFonts w:ascii="Times New Roman" w:hAnsi="Times New Roman"/>
          <w:i/>
          <w:sz w:val="28"/>
          <w:szCs w:val="28"/>
          <w:shd w:val="clear" w:color="auto" w:fill="FFFFFF"/>
        </w:rPr>
        <w:t>, в связи с чем данные в обращении вопросы не относятся к компетенции Гострудинспекции.</w:t>
      </w:r>
    </w:p>
    <w:p w:rsidR="005044E9" w:rsidRPr="00B062C7" w:rsidRDefault="00FD1721" w:rsidP="00154F74">
      <w:pPr>
        <w:widowControl w:val="0"/>
        <w:spacing w:after="0" w:line="360" w:lineRule="auto"/>
        <w:ind w:firstLine="720"/>
        <w:jc w:val="both"/>
        <w:rPr>
          <w:rFonts w:ascii="Times New Roman" w:hAnsi="Times New Roman"/>
          <w:i/>
          <w:sz w:val="28"/>
          <w:szCs w:val="28"/>
        </w:rPr>
      </w:pPr>
      <w:r w:rsidRPr="00B062C7">
        <w:rPr>
          <w:rFonts w:ascii="Times New Roman" w:hAnsi="Times New Roman"/>
          <w:i/>
          <w:sz w:val="28"/>
          <w:szCs w:val="28"/>
          <w:shd w:val="clear" w:color="auto" w:fill="FFFFFF"/>
        </w:rPr>
        <w:t>В связи с чем</w:t>
      </w:r>
      <w:r w:rsidR="005044E9" w:rsidRPr="00B062C7">
        <w:rPr>
          <w:rFonts w:ascii="Times New Roman" w:hAnsi="Times New Roman"/>
          <w:i/>
          <w:sz w:val="28"/>
          <w:szCs w:val="28"/>
          <w:shd w:val="clear" w:color="auto" w:fill="FFFFFF"/>
        </w:rPr>
        <w:t xml:space="preserve"> для скорейшего разрешения вопросов, обозначенных в обращении, рекомендую Вам обратиться с исковым заявлением в суд. В суде Вы можете использовать все виды доказательств, в том числе и свидетельские </w:t>
      </w:r>
      <w:r w:rsidR="00701D1D" w:rsidRPr="00B062C7">
        <w:rPr>
          <w:rFonts w:ascii="Times New Roman" w:hAnsi="Times New Roman"/>
          <w:i/>
          <w:sz w:val="28"/>
          <w:szCs w:val="28"/>
          <w:shd w:val="clear" w:color="auto" w:fill="FFFFFF"/>
        </w:rPr>
        <w:t xml:space="preserve">показания </w:t>
      </w:r>
      <w:r w:rsidR="005044E9" w:rsidRPr="00B062C7">
        <w:rPr>
          <w:rFonts w:ascii="Times New Roman" w:hAnsi="Times New Roman"/>
          <w:i/>
          <w:sz w:val="28"/>
          <w:szCs w:val="28"/>
          <w:shd w:val="clear" w:color="auto" w:fill="FFFFFF"/>
        </w:rPr>
        <w:t>для подтверждения обстоятельств, на которые Вы ссылаетесь в своем обращении.</w:t>
      </w:r>
    </w:p>
    <w:p w:rsidR="005044E9" w:rsidRPr="00B062C7" w:rsidRDefault="005044E9" w:rsidP="00154F74">
      <w:pPr>
        <w:widowControl w:val="0"/>
        <w:spacing w:after="0" w:line="360" w:lineRule="auto"/>
        <w:ind w:firstLine="720"/>
        <w:jc w:val="both"/>
        <w:rPr>
          <w:rFonts w:ascii="Times New Roman" w:hAnsi="Times New Roman"/>
          <w:sz w:val="28"/>
          <w:szCs w:val="28"/>
          <w:shd w:val="clear" w:color="auto" w:fill="FFFFFF"/>
        </w:rPr>
      </w:pPr>
      <w:r w:rsidRPr="00B062C7">
        <w:rPr>
          <w:rFonts w:ascii="Times New Roman" w:hAnsi="Times New Roman"/>
          <w:i/>
          <w:sz w:val="28"/>
          <w:szCs w:val="28"/>
          <w:shd w:val="clear" w:color="auto" w:fill="FFFFFF"/>
        </w:rPr>
        <w:t>В настоящее время</w:t>
      </w:r>
      <w:r w:rsidR="00FD1721" w:rsidRPr="00B062C7">
        <w:rPr>
          <w:rFonts w:ascii="Times New Roman" w:hAnsi="Times New Roman"/>
          <w:i/>
          <w:sz w:val="28"/>
          <w:szCs w:val="28"/>
          <w:shd w:val="clear" w:color="auto" w:fill="FFFFFF"/>
        </w:rPr>
        <w:t xml:space="preserve"> в</w:t>
      </w:r>
      <w:r w:rsidRPr="00B062C7">
        <w:rPr>
          <w:rFonts w:ascii="Times New Roman" w:hAnsi="Times New Roman"/>
          <w:i/>
          <w:sz w:val="28"/>
          <w:szCs w:val="28"/>
          <w:shd w:val="clear" w:color="auto" w:fill="FFFFFF"/>
        </w:rPr>
        <w:t xml:space="preserve"> ООО </w:t>
      </w:r>
      <w:r w:rsidR="008A4826" w:rsidRPr="00B062C7">
        <w:rPr>
          <w:rFonts w:ascii="Times New Roman" w:hAnsi="Times New Roman"/>
          <w:i/>
          <w:sz w:val="28"/>
          <w:szCs w:val="28"/>
          <w:shd w:val="clear" w:color="auto" w:fill="FFFFFF"/>
        </w:rPr>
        <w:t>«</w:t>
      </w:r>
      <w:r w:rsidRPr="00B062C7">
        <w:rPr>
          <w:rFonts w:ascii="Times New Roman" w:hAnsi="Times New Roman"/>
          <w:i/>
          <w:sz w:val="28"/>
          <w:szCs w:val="28"/>
          <w:shd w:val="clear" w:color="auto" w:fill="FFFFFF"/>
        </w:rPr>
        <w:t>Кафе Бульвар</w:t>
      </w:r>
      <w:r w:rsidR="008A4826" w:rsidRPr="00B062C7">
        <w:rPr>
          <w:rFonts w:ascii="Times New Roman" w:hAnsi="Times New Roman"/>
          <w:i/>
          <w:sz w:val="28"/>
          <w:szCs w:val="28"/>
          <w:shd w:val="clear" w:color="auto" w:fill="FFFFFF"/>
        </w:rPr>
        <w:t>»</w:t>
      </w:r>
      <w:r w:rsidRPr="00B062C7">
        <w:rPr>
          <w:rFonts w:ascii="Times New Roman" w:hAnsi="Times New Roman"/>
          <w:i/>
          <w:sz w:val="28"/>
          <w:szCs w:val="28"/>
          <w:shd w:val="clear" w:color="auto" w:fill="FFFFFF"/>
        </w:rPr>
        <w:t xml:space="preserve"> направлено уведомление о необходимости явиться в Государственную инспекцию труда для составления протокола об административном правонарушении по ч. 2 ст. 19.4.1 Кодекса Российской Федерации об административных правонарушениях в отношении юридического лица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повлекшее невозможность пров</w:t>
      </w:r>
      <w:r w:rsidR="00B062C7">
        <w:rPr>
          <w:rFonts w:ascii="Times New Roman" w:hAnsi="Times New Roman"/>
          <w:i/>
          <w:sz w:val="28"/>
          <w:szCs w:val="28"/>
          <w:shd w:val="clear" w:color="auto" w:fill="FFFFFF"/>
        </w:rPr>
        <w:t>едения или завершения проверки)</w:t>
      </w:r>
      <w:r w:rsidR="008A4826" w:rsidRPr="00B062C7">
        <w:rPr>
          <w:rFonts w:ascii="Times New Roman" w:hAnsi="Times New Roman"/>
          <w:sz w:val="28"/>
          <w:szCs w:val="28"/>
          <w:shd w:val="clear" w:color="auto" w:fill="FFFFFF"/>
        </w:rPr>
        <w:t>»</w:t>
      </w:r>
      <w:r w:rsidR="00701D1D" w:rsidRPr="00B062C7">
        <w:rPr>
          <w:rFonts w:ascii="Times New Roman" w:hAnsi="Times New Roman"/>
          <w:sz w:val="28"/>
          <w:szCs w:val="28"/>
          <w:shd w:val="clear" w:color="auto" w:fill="FFFFFF"/>
        </w:rPr>
        <w:t>.</w:t>
      </w:r>
    </w:p>
    <w:p w:rsidR="006B7D89" w:rsidRPr="00BD2510" w:rsidRDefault="00701D1D" w:rsidP="00154F74">
      <w:pPr>
        <w:shd w:val="clear" w:color="auto" w:fill="FFFFFF"/>
        <w:tabs>
          <w:tab w:val="left" w:pos="709"/>
        </w:tabs>
        <w:spacing w:after="0" w:line="360" w:lineRule="auto"/>
        <w:ind w:firstLine="709"/>
        <w:jc w:val="both"/>
        <w:rPr>
          <w:rFonts w:ascii="Times New Roman" w:eastAsia="Calibri" w:hAnsi="Times New Roman" w:cs="Times New Roman"/>
          <w:sz w:val="28"/>
          <w:szCs w:val="28"/>
        </w:rPr>
      </w:pPr>
      <w:r w:rsidRPr="00BD2510">
        <w:rPr>
          <w:rFonts w:ascii="Times New Roman" w:eastAsia="Calibri" w:hAnsi="Times New Roman" w:cs="Times New Roman"/>
          <w:sz w:val="28"/>
          <w:szCs w:val="28"/>
        </w:rPr>
        <w:t>По информации</w:t>
      </w:r>
      <w:r w:rsidR="004D7A33" w:rsidRPr="00BD2510">
        <w:rPr>
          <w:rFonts w:ascii="Times New Roman" w:eastAsia="Calibri" w:hAnsi="Times New Roman" w:cs="Times New Roman"/>
          <w:sz w:val="28"/>
          <w:szCs w:val="28"/>
        </w:rPr>
        <w:t xml:space="preserve"> Прокуратуры Камчатского края от 31.08.2017 № 7/7-638-2017, </w:t>
      </w:r>
      <w:r w:rsidR="009C71E9" w:rsidRPr="00BD2510">
        <w:rPr>
          <w:rFonts w:ascii="Times New Roman" w:eastAsia="Calibri" w:hAnsi="Times New Roman" w:cs="Times New Roman"/>
          <w:sz w:val="28"/>
          <w:szCs w:val="28"/>
        </w:rPr>
        <w:t xml:space="preserve">заместителем руководителя Государственной </w:t>
      </w:r>
      <w:r w:rsidR="006B7D89" w:rsidRPr="00BD2510">
        <w:rPr>
          <w:rFonts w:ascii="Times New Roman" w:eastAsia="Calibri" w:hAnsi="Times New Roman" w:cs="Times New Roman"/>
          <w:sz w:val="28"/>
          <w:szCs w:val="28"/>
        </w:rPr>
        <w:t>инспекции</w:t>
      </w:r>
      <w:r w:rsidR="009C71E9" w:rsidRPr="00BD2510">
        <w:rPr>
          <w:rFonts w:ascii="Times New Roman" w:eastAsia="Calibri" w:hAnsi="Times New Roman" w:cs="Times New Roman"/>
          <w:sz w:val="28"/>
          <w:szCs w:val="28"/>
        </w:rPr>
        <w:t xml:space="preserve"> труда в Камчатском крае издано распоряжение о проведении внеплановой выездной проверки ООО </w:t>
      </w:r>
      <w:r w:rsidR="008A4826" w:rsidRPr="00BD2510">
        <w:rPr>
          <w:rFonts w:ascii="Times New Roman" w:eastAsia="Calibri" w:hAnsi="Times New Roman" w:cs="Times New Roman"/>
          <w:sz w:val="28"/>
          <w:szCs w:val="28"/>
        </w:rPr>
        <w:t>«</w:t>
      </w:r>
      <w:r w:rsidR="009C71E9" w:rsidRPr="00BD2510">
        <w:rPr>
          <w:rFonts w:ascii="Times New Roman" w:eastAsia="Calibri" w:hAnsi="Times New Roman" w:cs="Times New Roman"/>
          <w:sz w:val="28"/>
          <w:szCs w:val="28"/>
        </w:rPr>
        <w:t>Кафе Бульвар</w:t>
      </w:r>
      <w:r w:rsidR="008A4826" w:rsidRPr="00BD2510">
        <w:rPr>
          <w:rFonts w:ascii="Times New Roman" w:eastAsia="Calibri" w:hAnsi="Times New Roman" w:cs="Times New Roman"/>
          <w:sz w:val="28"/>
          <w:szCs w:val="28"/>
        </w:rPr>
        <w:t>»</w:t>
      </w:r>
      <w:r w:rsidR="009C71E9" w:rsidRPr="00BD2510">
        <w:rPr>
          <w:rFonts w:ascii="Times New Roman" w:eastAsia="Calibri" w:hAnsi="Times New Roman" w:cs="Times New Roman"/>
          <w:sz w:val="28"/>
          <w:szCs w:val="28"/>
        </w:rPr>
        <w:t>. В ра</w:t>
      </w:r>
      <w:r w:rsidR="006B7D89" w:rsidRPr="00BD2510">
        <w:rPr>
          <w:rFonts w:ascii="Times New Roman" w:eastAsia="Calibri" w:hAnsi="Times New Roman" w:cs="Times New Roman"/>
          <w:sz w:val="28"/>
          <w:szCs w:val="28"/>
        </w:rPr>
        <w:t>м</w:t>
      </w:r>
      <w:r w:rsidR="009C71E9" w:rsidRPr="00BD2510">
        <w:rPr>
          <w:rFonts w:ascii="Times New Roman" w:eastAsia="Calibri" w:hAnsi="Times New Roman" w:cs="Times New Roman"/>
          <w:sz w:val="28"/>
          <w:szCs w:val="28"/>
        </w:rPr>
        <w:t>ках проверки государственный и</w:t>
      </w:r>
      <w:r w:rsidR="006B7D89" w:rsidRPr="00BD2510">
        <w:rPr>
          <w:rFonts w:ascii="Times New Roman" w:eastAsia="Calibri" w:hAnsi="Times New Roman" w:cs="Times New Roman"/>
          <w:sz w:val="28"/>
          <w:szCs w:val="28"/>
        </w:rPr>
        <w:t>н</w:t>
      </w:r>
      <w:r w:rsidR="009C71E9" w:rsidRPr="00BD2510">
        <w:rPr>
          <w:rFonts w:ascii="Times New Roman" w:eastAsia="Calibri" w:hAnsi="Times New Roman" w:cs="Times New Roman"/>
          <w:sz w:val="28"/>
          <w:szCs w:val="28"/>
        </w:rPr>
        <w:t>спектор 5</w:t>
      </w:r>
      <w:r w:rsidR="0027114F" w:rsidRPr="00BD2510">
        <w:rPr>
          <w:rFonts w:ascii="Times New Roman" w:eastAsia="Calibri" w:hAnsi="Times New Roman" w:cs="Times New Roman"/>
          <w:sz w:val="28"/>
          <w:szCs w:val="28"/>
        </w:rPr>
        <w:t>-го</w:t>
      </w:r>
      <w:r w:rsidR="009C71E9" w:rsidRPr="00BD2510">
        <w:rPr>
          <w:rFonts w:ascii="Times New Roman" w:eastAsia="Calibri" w:hAnsi="Times New Roman" w:cs="Times New Roman"/>
          <w:sz w:val="28"/>
          <w:szCs w:val="28"/>
        </w:rPr>
        <w:t>, 14</w:t>
      </w:r>
      <w:r w:rsidR="0027114F" w:rsidRPr="00BD2510">
        <w:rPr>
          <w:rFonts w:ascii="Times New Roman" w:eastAsia="Calibri" w:hAnsi="Times New Roman" w:cs="Times New Roman"/>
          <w:sz w:val="28"/>
          <w:szCs w:val="28"/>
        </w:rPr>
        <w:t>-го и</w:t>
      </w:r>
      <w:r w:rsidR="009C71E9" w:rsidRPr="00BD2510">
        <w:rPr>
          <w:rFonts w:ascii="Times New Roman" w:eastAsia="Calibri" w:hAnsi="Times New Roman" w:cs="Times New Roman"/>
          <w:sz w:val="28"/>
          <w:szCs w:val="28"/>
        </w:rPr>
        <w:t xml:space="preserve"> 28</w:t>
      </w:r>
      <w:r w:rsidR="0027114F" w:rsidRPr="00BD2510">
        <w:rPr>
          <w:rFonts w:ascii="Times New Roman" w:eastAsia="Calibri" w:hAnsi="Times New Roman" w:cs="Times New Roman"/>
          <w:sz w:val="28"/>
          <w:szCs w:val="28"/>
        </w:rPr>
        <w:t>-го</w:t>
      </w:r>
      <w:r w:rsidR="009C71E9" w:rsidRPr="00BD2510">
        <w:rPr>
          <w:rFonts w:ascii="Times New Roman" w:eastAsia="Calibri" w:hAnsi="Times New Roman" w:cs="Times New Roman"/>
          <w:sz w:val="28"/>
          <w:szCs w:val="28"/>
        </w:rPr>
        <w:t xml:space="preserve"> июля 2017 года осуществил выезд</w:t>
      </w:r>
      <w:r w:rsidR="00FD1721" w:rsidRPr="00BD2510">
        <w:rPr>
          <w:rFonts w:ascii="Times New Roman" w:eastAsia="Calibri" w:hAnsi="Times New Roman" w:cs="Times New Roman"/>
          <w:sz w:val="28"/>
          <w:szCs w:val="28"/>
        </w:rPr>
        <w:t>ы</w:t>
      </w:r>
      <w:r w:rsidR="009C71E9" w:rsidRPr="00BD2510">
        <w:rPr>
          <w:rFonts w:ascii="Times New Roman" w:eastAsia="Calibri" w:hAnsi="Times New Roman" w:cs="Times New Roman"/>
          <w:sz w:val="28"/>
          <w:szCs w:val="28"/>
        </w:rPr>
        <w:t xml:space="preserve"> по адресу регистрации ООО </w:t>
      </w:r>
      <w:r w:rsidR="008A4826" w:rsidRPr="00BD2510">
        <w:rPr>
          <w:rFonts w:ascii="Times New Roman" w:eastAsia="Calibri" w:hAnsi="Times New Roman" w:cs="Times New Roman"/>
          <w:sz w:val="28"/>
          <w:szCs w:val="28"/>
        </w:rPr>
        <w:t>«</w:t>
      </w:r>
      <w:r w:rsidR="009C71E9" w:rsidRPr="00BD2510">
        <w:rPr>
          <w:rFonts w:ascii="Times New Roman" w:eastAsia="Calibri" w:hAnsi="Times New Roman" w:cs="Times New Roman"/>
          <w:sz w:val="28"/>
          <w:szCs w:val="28"/>
        </w:rPr>
        <w:t>Кафе Бульвар</w:t>
      </w:r>
      <w:r w:rsidR="008A4826" w:rsidRPr="00BD2510">
        <w:rPr>
          <w:rFonts w:ascii="Times New Roman" w:eastAsia="Calibri" w:hAnsi="Times New Roman" w:cs="Times New Roman"/>
          <w:sz w:val="28"/>
          <w:szCs w:val="28"/>
        </w:rPr>
        <w:t>»</w:t>
      </w:r>
      <w:r w:rsidR="009C71E9" w:rsidRPr="00BD2510">
        <w:rPr>
          <w:rFonts w:ascii="Times New Roman" w:eastAsia="Calibri" w:hAnsi="Times New Roman" w:cs="Times New Roman"/>
          <w:sz w:val="28"/>
          <w:szCs w:val="28"/>
        </w:rPr>
        <w:t xml:space="preserve">. Но законный представитель ООО </w:t>
      </w:r>
      <w:r w:rsidR="008A4826" w:rsidRPr="00BD2510">
        <w:rPr>
          <w:rFonts w:ascii="Times New Roman" w:eastAsia="Calibri" w:hAnsi="Times New Roman" w:cs="Times New Roman"/>
          <w:sz w:val="28"/>
          <w:szCs w:val="28"/>
        </w:rPr>
        <w:t>«</w:t>
      </w:r>
      <w:r w:rsidR="009C71E9" w:rsidRPr="00BD2510">
        <w:rPr>
          <w:rFonts w:ascii="Times New Roman" w:eastAsia="Calibri" w:hAnsi="Times New Roman" w:cs="Times New Roman"/>
          <w:sz w:val="28"/>
          <w:szCs w:val="28"/>
        </w:rPr>
        <w:t>Кафе Бульвар</w:t>
      </w:r>
      <w:r w:rsidR="008A4826" w:rsidRPr="00BD2510">
        <w:rPr>
          <w:rFonts w:ascii="Times New Roman" w:eastAsia="Calibri" w:hAnsi="Times New Roman" w:cs="Times New Roman"/>
          <w:sz w:val="28"/>
          <w:szCs w:val="28"/>
        </w:rPr>
        <w:t>»</w:t>
      </w:r>
      <w:r w:rsidR="009C71E9" w:rsidRPr="00BD2510">
        <w:rPr>
          <w:rFonts w:ascii="Times New Roman" w:eastAsia="Calibri" w:hAnsi="Times New Roman" w:cs="Times New Roman"/>
          <w:sz w:val="28"/>
          <w:szCs w:val="28"/>
        </w:rPr>
        <w:t xml:space="preserve"> на момент проверки отсутствовал, надзорные мероприятия не проведены, в связи с чем 28 июля был составлен акт. За воспрепятствование законной деятельности должностного лица органа государственного контроля (надзора) </w:t>
      </w:r>
      <w:r w:rsidR="006B7D89" w:rsidRPr="00BD2510">
        <w:rPr>
          <w:rFonts w:ascii="Times New Roman" w:eastAsia="Calibri" w:hAnsi="Times New Roman" w:cs="Times New Roman"/>
          <w:sz w:val="28"/>
          <w:szCs w:val="28"/>
        </w:rPr>
        <w:t>по п</w:t>
      </w:r>
      <w:r w:rsidR="0027114F" w:rsidRPr="00BD2510">
        <w:rPr>
          <w:rFonts w:ascii="Times New Roman" w:eastAsia="Calibri" w:hAnsi="Times New Roman" w:cs="Times New Roman"/>
          <w:sz w:val="28"/>
          <w:szCs w:val="28"/>
        </w:rPr>
        <w:t>роведению проверок или уклонение</w:t>
      </w:r>
      <w:r w:rsidR="006B7D89" w:rsidRPr="00BD2510">
        <w:rPr>
          <w:rFonts w:ascii="Times New Roman" w:eastAsia="Calibri" w:hAnsi="Times New Roman" w:cs="Times New Roman"/>
          <w:sz w:val="28"/>
          <w:szCs w:val="28"/>
        </w:rPr>
        <w:t xml:space="preserve"> от таких проверок, повлекш</w:t>
      </w:r>
      <w:r w:rsidR="0027114F" w:rsidRPr="00BD2510">
        <w:rPr>
          <w:rFonts w:ascii="Times New Roman" w:eastAsia="Calibri" w:hAnsi="Times New Roman" w:cs="Times New Roman"/>
          <w:sz w:val="28"/>
          <w:szCs w:val="28"/>
        </w:rPr>
        <w:t>и</w:t>
      </w:r>
      <w:r w:rsidR="006B7D89" w:rsidRPr="00BD2510">
        <w:rPr>
          <w:rFonts w:ascii="Times New Roman" w:eastAsia="Calibri" w:hAnsi="Times New Roman" w:cs="Times New Roman"/>
          <w:sz w:val="28"/>
          <w:szCs w:val="28"/>
        </w:rPr>
        <w:t>е невозможность проведения или завершения проверки, предусмотрена административная ответственность по ст.19.4</w:t>
      </w:r>
      <w:r w:rsidR="0027114F" w:rsidRPr="00BD2510">
        <w:rPr>
          <w:rFonts w:ascii="Times New Roman" w:eastAsia="Calibri" w:hAnsi="Times New Roman" w:cs="Times New Roman"/>
          <w:sz w:val="28"/>
          <w:szCs w:val="28"/>
        </w:rPr>
        <w:t>.1 КоАП РФ.</w:t>
      </w:r>
      <w:r w:rsidR="006B7D89" w:rsidRPr="00BD2510">
        <w:rPr>
          <w:rFonts w:ascii="Times New Roman" w:eastAsia="Calibri" w:hAnsi="Times New Roman" w:cs="Times New Roman"/>
          <w:sz w:val="28"/>
          <w:szCs w:val="28"/>
        </w:rPr>
        <w:t xml:space="preserve"> </w:t>
      </w:r>
      <w:r w:rsidR="0027114F" w:rsidRPr="00BD2510">
        <w:rPr>
          <w:rFonts w:ascii="Times New Roman" w:eastAsia="Calibri" w:hAnsi="Times New Roman" w:cs="Times New Roman"/>
          <w:sz w:val="28"/>
          <w:szCs w:val="28"/>
        </w:rPr>
        <w:t>Н</w:t>
      </w:r>
      <w:r w:rsidR="006B7D89" w:rsidRPr="00BD2510">
        <w:rPr>
          <w:rFonts w:ascii="Times New Roman" w:eastAsia="Calibri" w:hAnsi="Times New Roman" w:cs="Times New Roman"/>
          <w:sz w:val="28"/>
          <w:szCs w:val="28"/>
        </w:rPr>
        <w:t xml:space="preserve">а основании этого государственным инспектором 30 августа был составлен протокол об административном правонарушении, который с материалами дела был </w:t>
      </w:r>
      <w:r w:rsidR="00D804DF" w:rsidRPr="00BD2510">
        <w:rPr>
          <w:rFonts w:ascii="Times New Roman" w:eastAsia="Calibri" w:hAnsi="Times New Roman" w:cs="Times New Roman"/>
          <w:sz w:val="28"/>
          <w:szCs w:val="28"/>
        </w:rPr>
        <w:t>направлен</w:t>
      </w:r>
      <w:r w:rsidR="006B7D89" w:rsidRPr="00BD2510">
        <w:rPr>
          <w:rFonts w:ascii="Times New Roman" w:eastAsia="Calibri" w:hAnsi="Times New Roman" w:cs="Times New Roman"/>
          <w:sz w:val="28"/>
          <w:szCs w:val="28"/>
        </w:rPr>
        <w:t xml:space="preserve"> в мировой суд.</w:t>
      </w:r>
      <w:r w:rsidR="008A4826" w:rsidRPr="00BD2510">
        <w:rPr>
          <w:rFonts w:ascii="Times New Roman" w:eastAsia="Calibri" w:hAnsi="Times New Roman" w:cs="Times New Roman"/>
          <w:sz w:val="28"/>
          <w:szCs w:val="28"/>
        </w:rPr>
        <w:t>»</w:t>
      </w:r>
      <w:r w:rsidR="006B7D89" w:rsidRPr="00BD2510">
        <w:rPr>
          <w:rFonts w:ascii="Times New Roman" w:eastAsia="Calibri" w:hAnsi="Times New Roman" w:cs="Times New Roman"/>
          <w:sz w:val="28"/>
          <w:szCs w:val="28"/>
        </w:rPr>
        <w:t>.</w:t>
      </w:r>
    </w:p>
    <w:p w:rsidR="005044E9" w:rsidRPr="00BD2510" w:rsidRDefault="006B7D89" w:rsidP="00154F74">
      <w:pPr>
        <w:pStyle w:val="2a"/>
        <w:shd w:val="clear" w:color="auto" w:fill="auto"/>
        <w:spacing w:after="0" w:line="360" w:lineRule="auto"/>
        <w:ind w:right="200" w:firstLine="680"/>
        <w:jc w:val="both"/>
        <w:rPr>
          <w:rFonts w:cs="Times New Roman"/>
          <w:sz w:val="28"/>
          <w:szCs w:val="28"/>
        </w:rPr>
      </w:pPr>
      <w:r w:rsidRPr="00BD2510">
        <w:rPr>
          <w:rFonts w:cs="Times New Roman"/>
          <w:sz w:val="28"/>
          <w:szCs w:val="28"/>
        </w:rPr>
        <w:t>Согласно дополнительной информации</w:t>
      </w:r>
      <w:r w:rsidR="005044E9" w:rsidRPr="00BD2510">
        <w:rPr>
          <w:rFonts w:cs="Times New Roman"/>
          <w:sz w:val="28"/>
          <w:szCs w:val="28"/>
        </w:rPr>
        <w:t xml:space="preserve"> Государственной инспекции труда в Камчатском крае от 13.03.2018 № 10-1132, постановлени</w:t>
      </w:r>
      <w:r w:rsidRPr="00BD2510">
        <w:rPr>
          <w:rFonts w:cs="Times New Roman"/>
          <w:sz w:val="28"/>
          <w:szCs w:val="28"/>
        </w:rPr>
        <w:t>ем</w:t>
      </w:r>
      <w:r w:rsidR="005044E9" w:rsidRPr="00BD2510">
        <w:rPr>
          <w:rFonts w:cs="Times New Roman"/>
          <w:sz w:val="28"/>
          <w:szCs w:val="28"/>
        </w:rPr>
        <w:t xml:space="preserve"> мирового су</w:t>
      </w:r>
      <w:r w:rsidR="008A4826" w:rsidRPr="00BD2510">
        <w:rPr>
          <w:rFonts w:cs="Times New Roman"/>
          <w:sz w:val="28"/>
          <w:szCs w:val="28"/>
        </w:rPr>
        <w:t>дьи судебного участка № 17 № 5-</w:t>
      </w:r>
      <w:r w:rsidR="005044E9" w:rsidRPr="00BD2510">
        <w:rPr>
          <w:rFonts w:cs="Times New Roman"/>
          <w:sz w:val="28"/>
          <w:szCs w:val="28"/>
        </w:rPr>
        <w:t>6330/17 от 26.10.2017 производство по данному делу было прекращено в связи с отсутствием состава административного правонарушения.</w:t>
      </w:r>
    </w:p>
    <w:p w:rsidR="00321108" w:rsidRPr="00BD2510" w:rsidRDefault="00321108" w:rsidP="00154F74">
      <w:pPr>
        <w:spacing w:after="0" w:line="360" w:lineRule="auto"/>
        <w:ind w:firstLine="708"/>
        <w:jc w:val="both"/>
        <w:rPr>
          <w:rFonts w:ascii="Times New Roman" w:hAnsi="Times New Roman" w:cs="Times New Roman"/>
          <w:sz w:val="28"/>
          <w:szCs w:val="28"/>
        </w:rPr>
      </w:pPr>
      <w:r w:rsidRPr="00BD2510">
        <w:rPr>
          <w:rFonts w:ascii="Times New Roman" w:hAnsi="Times New Roman" w:cs="Times New Roman"/>
          <w:sz w:val="28"/>
          <w:szCs w:val="28"/>
        </w:rPr>
        <w:t>Подобная ситуация с нарушением трудовых прав граждан, связанных с уклонением работодателя от оформления трудовых отношений</w:t>
      </w:r>
      <w:r w:rsidR="00D03F50" w:rsidRPr="00BD2510">
        <w:rPr>
          <w:rFonts w:ascii="Times New Roman" w:hAnsi="Times New Roman" w:cs="Times New Roman"/>
          <w:sz w:val="28"/>
          <w:szCs w:val="28"/>
        </w:rPr>
        <w:t xml:space="preserve"> (не заключается</w:t>
      </w:r>
      <w:r w:rsidRPr="00BD2510">
        <w:rPr>
          <w:rFonts w:ascii="Times New Roman" w:hAnsi="Times New Roman" w:cs="Times New Roman"/>
          <w:sz w:val="28"/>
          <w:szCs w:val="28"/>
        </w:rPr>
        <w:t xml:space="preserve"> письменны</w:t>
      </w:r>
      <w:r w:rsidR="00D03F50" w:rsidRPr="00BD2510">
        <w:rPr>
          <w:rFonts w:ascii="Times New Roman" w:hAnsi="Times New Roman" w:cs="Times New Roman"/>
          <w:sz w:val="28"/>
          <w:szCs w:val="28"/>
        </w:rPr>
        <w:t>й</w:t>
      </w:r>
      <w:r w:rsidRPr="00BD2510">
        <w:rPr>
          <w:rFonts w:ascii="Times New Roman" w:hAnsi="Times New Roman" w:cs="Times New Roman"/>
          <w:sz w:val="28"/>
          <w:szCs w:val="28"/>
        </w:rPr>
        <w:t xml:space="preserve"> трудов</w:t>
      </w:r>
      <w:r w:rsidR="00D03F50" w:rsidRPr="00BD2510">
        <w:rPr>
          <w:rFonts w:ascii="Times New Roman" w:hAnsi="Times New Roman" w:cs="Times New Roman"/>
          <w:sz w:val="28"/>
          <w:szCs w:val="28"/>
        </w:rPr>
        <w:t>ой</w:t>
      </w:r>
      <w:r w:rsidRPr="00BD2510">
        <w:rPr>
          <w:rFonts w:ascii="Times New Roman" w:hAnsi="Times New Roman" w:cs="Times New Roman"/>
          <w:sz w:val="28"/>
          <w:szCs w:val="28"/>
        </w:rPr>
        <w:t xml:space="preserve"> договор между работником и работодателем, заключа</w:t>
      </w:r>
      <w:r w:rsidR="00D03F50" w:rsidRPr="00BD2510">
        <w:rPr>
          <w:rFonts w:ascii="Times New Roman" w:hAnsi="Times New Roman" w:cs="Times New Roman"/>
          <w:sz w:val="28"/>
          <w:szCs w:val="28"/>
        </w:rPr>
        <w:t>е</w:t>
      </w:r>
      <w:r w:rsidRPr="00BD2510">
        <w:rPr>
          <w:rFonts w:ascii="Times New Roman" w:hAnsi="Times New Roman" w:cs="Times New Roman"/>
          <w:sz w:val="28"/>
          <w:szCs w:val="28"/>
        </w:rPr>
        <w:t xml:space="preserve">тся </w:t>
      </w:r>
      <w:r w:rsidR="00D03F50" w:rsidRPr="00BD2510">
        <w:rPr>
          <w:rFonts w:ascii="Times New Roman" w:hAnsi="Times New Roman" w:cs="Times New Roman"/>
          <w:sz w:val="28"/>
          <w:szCs w:val="28"/>
        </w:rPr>
        <w:t>договор</w:t>
      </w:r>
      <w:r w:rsidRPr="00BD2510">
        <w:rPr>
          <w:rFonts w:ascii="Times New Roman" w:hAnsi="Times New Roman" w:cs="Times New Roman"/>
          <w:sz w:val="28"/>
          <w:szCs w:val="28"/>
        </w:rPr>
        <w:t xml:space="preserve"> гражданско-правового характера с работник</w:t>
      </w:r>
      <w:r w:rsidR="00D03F50" w:rsidRPr="00BD2510">
        <w:rPr>
          <w:rFonts w:ascii="Times New Roman" w:hAnsi="Times New Roman" w:cs="Times New Roman"/>
          <w:sz w:val="28"/>
          <w:szCs w:val="28"/>
        </w:rPr>
        <w:t>ом</w:t>
      </w:r>
      <w:r w:rsidRPr="00BD2510">
        <w:rPr>
          <w:rFonts w:ascii="Times New Roman" w:hAnsi="Times New Roman" w:cs="Times New Roman"/>
          <w:sz w:val="28"/>
          <w:szCs w:val="28"/>
        </w:rPr>
        <w:t>, фактически состоящим с работодателем в трудовых отношениях</w:t>
      </w:r>
      <w:r w:rsidR="00D03F50" w:rsidRPr="00BD2510">
        <w:rPr>
          <w:rFonts w:ascii="Times New Roman" w:hAnsi="Times New Roman" w:cs="Times New Roman"/>
          <w:sz w:val="28"/>
          <w:szCs w:val="28"/>
        </w:rPr>
        <w:t>)</w:t>
      </w:r>
      <w:r w:rsidRPr="00BD2510">
        <w:rPr>
          <w:rFonts w:ascii="Times New Roman" w:hAnsi="Times New Roman" w:cs="Times New Roman"/>
          <w:sz w:val="28"/>
          <w:szCs w:val="28"/>
        </w:rPr>
        <w:t xml:space="preserve">, вызывает серьезную обеспокоенность Уполномоченного. </w:t>
      </w:r>
    </w:p>
    <w:p w:rsidR="00D34BD1" w:rsidRPr="00BD2510" w:rsidRDefault="007E56AC" w:rsidP="00154F74">
      <w:pPr>
        <w:shd w:val="clear" w:color="auto" w:fill="FFFFFF"/>
        <w:tabs>
          <w:tab w:val="left" w:pos="2265"/>
        </w:tabs>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 xml:space="preserve">Уполномоченный </w:t>
      </w:r>
      <w:r w:rsidR="00321108" w:rsidRPr="00BD2510">
        <w:rPr>
          <w:rFonts w:ascii="Times New Roman" w:hAnsi="Times New Roman" w:cs="Times New Roman"/>
          <w:sz w:val="28"/>
          <w:szCs w:val="28"/>
        </w:rPr>
        <w:t xml:space="preserve">вновь </w:t>
      </w:r>
      <w:r w:rsidRPr="00BD2510">
        <w:rPr>
          <w:rFonts w:ascii="Times New Roman" w:hAnsi="Times New Roman" w:cs="Times New Roman"/>
          <w:sz w:val="28"/>
          <w:szCs w:val="28"/>
        </w:rPr>
        <w:t>обраща</w:t>
      </w:r>
      <w:r w:rsidR="00321108" w:rsidRPr="00BD2510">
        <w:rPr>
          <w:rFonts w:ascii="Times New Roman" w:hAnsi="Times New Roman" w:cs="Times New Roman"/>
          <w:sz w:val="28"/>
          <w:szCs w:val="28"/>
        </w:rPr>
        <w:t>ет</w:t>
      </w:r>
      <w:r w:rsidRPr="00BD2510">
        <w:rPr>
          <w:rFonts w:ascii="Times New Roman" w:hAnsi="Times New Roman" w:cs="Times New Roman"/>
          <w:sz w:val="28"/>
          <w:szCs w:val="28"/>
        </w:rPr>
        <w:t xml:space="preserve"> внимание граждан на имеющиеся средства правовой защиты в случае уклонени</w:t>
      </w:r>
      <w:r w:rsidR="00321108" w:rsidRPr="00BD2510">
        <w:rPr>
          <w:rFonts w:ascii="Times New Roman" w:hAnsi="Times New Roman" w:cs="Times New Roman"/>
          <w:sz w:val="28"/>
          <w:szCs w:val="28"/>
        </w:rPr>
        <w:t>я</w:t>
      </w:r>
      <w:r w:rsidRPr="00BD2510">
        <w:rPr>
          <w:rFonts w:ascii="Times New Roman" w:hAnsi="Times New Roman" w:cs="Times New Roman"/>
          <w:sz w:val="28"/>
          <w:szCs w:val="28"/>
        </w:rPr>
        <w:t xml:space="preserve"> работодателя от оформления трудовых отношений.</w:t>
      </w:r>
    </w:p>
    <w:p w:rsidR="007E56AC" w:rsidRPr="00BD2510" w:rsidRDefault="007E56AC" w:rsidP="00154F74">
      <w:pPr>
        <w:shd w:val="clear" w:color="auto" w:fill="FFFFFF"/>
        <w:tabs>
          <w:tab w:val="left" w:pos="2265"/>
        </w:tabs>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 xml:space="preserve">Если гражданин полагает, что юридически состоял в трудовых отношениях, то необходимо иметь ввиду, что в соответствии со ст. 392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При пропуске по </w:t>
      </w:r>
      <w:hyperlink r:id="rId69" w:history="1">
        <w:r w:rsidRPr="00BD2510">
          <w:rPr>
            <w:rFonts w:ascii="Times New Roman" w:hAnsi="Times New Roman" w:cs="Times New Roman"/>
            <w:sz w:val="28"/>
            <w:szCs w:val="28"/>
          </w:rPr>
          <w:t>уважительным причинам</w:t>
        </w:r>
      </w:hyperlink>
      <w:r w:rsidR="0027114F" w:rsidRPr="00BD2510">
        <w:rPr>
          <w:rFonts w:ascii="Times New Roman" w:hAnsi="Times New Roman" w:cs="Times New Roman"/>
          <w:sz w:val="28"/>
          <w:szCs w:val="28"/>
        </w:rPr>
        <w:t xml:space="preserve"> указанных сроков</w:t>
      </w:r>
      <w:r w:rsidRPr="00BD2510">
        <w:rPr>
          <w:rFonts w:ascii="Times New Roman" w:hAnsi="Times New Roman" w:cs="Times New Roman"/>
          <w:sz w:val="28"/>
          <w:szCs w:val="28"/>
        </w:rPr>
        <w:t xml:space="preserve"> они могут быть восстановлены судом.</w:t>
      </w:r>
    </w:p>
    <w:p w:rsidR="007E56AC" w:rsidRPr="00BD2510" w:rsidRDefault="007E56AC" w:rsidP="00154F74">
      <w:pPr>
        <w:autoSpaceDE w:val="0"/>
        <w:autoSpaceDN w:val="0"/>
        <w:adjustRightInd w:val="0"/>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 xml:space="preserve">При этом согласно абз. 5 п. 5 Постановления Пленума Верховного Суда Российской Федерации от 17.03.2004 № 2 </w:t>
      </w:r>
      <w:r w:rsidR="008A4826" w:rsidRPr="00BD2510">
        <w:rPr>
          <w:rFonts w:ascii="Times New Roman" w:hAnsi="Times New Roman" w:cs="Times New Roman"/>
          <w:sz w:val="28"/>
          <w:szCs w:val="28"/>
        </w:rPr>
        <w:t>«</w:t>
      </w:r>
      <w:r w:rsidRPr="00BD2510">
        <w:rPr>
          <w:rFonts w:ascii="Times New Roman" w:hAnsi="Times New Roman" w:cs="Times New Roman"/>
          <w:sz w:val="28"/>
          <w:szCs w:val="28"/>
        </w:rPr>
        <w:t>О применении судами Российской Федерации Трудового кодекса Российской Федерации</w:t>
      </w:r>
      <w:r w:rsidR="008A4826" w:rsidRPr="00BD2510">
        <w:rPr>
          <w:rFonts w:ascii="Times New Roman" w:hAnsi="Times New Roman" w:cs="Times New Roman"/>
          <w:sz w:val="28"/>
          <w:szCs w:val="28"/>
        </w:rPr>
        <w:t>»</w:t>
      </w:r>
      <w:r w:rsidRPr="00BD2510">
        <w:rPr>
          <w:rFonts w:ascii="Times New Roman" w:hAnsi="Times New Roman" w:cs="Times New Roman"/>
          <w:sz w:val="28"/>
          <w:szCs w:val="28"/>
        </w:rPr>
        <w:t xml:space="preserve">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тяжелая болезнь истца, длительное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7E56AC" w:rsidRPr="00BD2510" w:rsidRDefault="007E56AC" w:rsidP="00154F74">
      <w:pPr>
        <w:autoSpaceDE w:val="0"/>
        <w:autoSpaceDN w:val="0"/>
        <w:adjustRightInd w:val="0"/>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 xml:space="preserve">Кроме того, в соответствии с ч. 4 ст. 5.27 Кодекса Российской Федерации об административных правонарушениях уклонение от оформления или ненадлежащее оформление трудового договора либо </w:t>
      </w:r>
      <w:hyperlink r:id="rId70" w:history="1">
        <w:r w:rsidRPr="00BD2510">
          <w:rPr>
            <w:rFonts w:ascii="Times New Roman" w:hAnsi="Times New Roman" w:cs="Times New Roman"/>
            <w:sz w:val="28"/>
            <w:szCs w:val="28"/>
          </w:rPr>
          <w:t>заключение</w:t>
        </w:r>
      </w:hyperlink>
      <w:r w:rsidRPr="00BD2510">
        <w:rPr>
          <w:rFonts w:ascii="Times New Roman" w:hAnsi="Times New Roman" w:cs="Times New Roman"/>
          <w:sz w:val="28"/>
          <w:szCs w:val="28"/>
        </w:rPr>
        <w:t xml:space="preserve"> гражданско-правового договора, фактически регулирующего трудовые отношения между работником и работодателем, предусматривает административную ответственность и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w:t>
      </w:r>
      <w:r w:rsidR="008A4826" w:rsidRPr="00BD2510">
        <w:rPr>
          <w:rFonts w:ascii="Times New Roman" w:hAnsi="Times New Roman" w:cs="Times New Roman"/>
          <w:sz w:val="28"/>
          <w:szCs w:val="28"/>
        </w:rPr>
        <w:t>–</w:t>
      </w:r>
      <w:r w:rsidRPr="00BD2510">
        <w:rPr>
          <w:rFonts w:ascii="Times New Roman" w:hAnsi="Times New Roman" w:cs="Times New Roman"/>
          <w:sz w:val="28"/>
          <w:szCs w:val="28"/>
        </w:rPr>
        <w:t xml:space="preserve"> от пяти тысяч до десяти тысяч рублей; на юридических лиц </w:t>
      </w:r>
      <w:r w:rsidR="008A4826" w:rsidRPr="00BD2510">
        <w:rPr>
          <w:rFonts w:ascii="Times New Roman" w:hAnsi="Times New Roman" w:cs="Times New Roman"/>
          <w:sz w:val="28"/>
          <w:szCs w:val="28"/>
        </w:rPr>
        <w:t>–</w:t>
      </w:r>
      <w:r w:rsidRPr="00BD2510">
        <w:rPr>
          <w:rFonts w:ascii="Times New Roman" w:hAnsi="Times New Roman" w:cs="Times New Roman"/>
          <w:sz w:val="28"/>
          <w:szCs w:val="28"/>
        </w:rPr>
        <w:t xml:space="preserve"> от пятидесяти тысяч до ста тысяч рублей.</w:t>
      </w:r>
    </w:p>
    <w:p w:rsidR="007E56AC" w:rsidRPr="00BD2510" w:rsidRDefault="007E56AC" w:rsidP="00154F74">
      <w:pPr>
        <w:autoSpaceDE w:val="0"/>
        <w:autoSpaceDN w:val="0"/>
        <w:adjustRightInd w:val="0"/>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 xml:space="preserve">Также ч. 23 ст. 19.5 КоАП предусмотрено, что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w:t>
      </w:r>
      <w:r w:rsidR="008A4826" w:rsidRPr="00BD2510">
        <w:rPr>
          <w:rFonts w:ascii="Times New Roman" w:hAnsi="Times New Roman" w:cs="Times New Roman"/>
          <w:sz w:val="28"/>
          <w:szCs w:val="28"/>
        </w:rPr>
        <w:t>–</w:t>
      </w:r>
      <w:r w:rsidRPr="00BD2510">
        <w:rPr>
          <w:rFonts w:ascii="Times New Roman" w:hAnsi="Times New Roman" w:cs="Times New Roman"/>
          <w:sz w:val="28"/>
          <w:szCs w:val="28"/>
        </w:rPr>
        <w:t xml:space="preserve"> от тридцати тысяч до пятидесяти тысяч рублей; на юридических лиц </w:t>
      </w:r>
      <w:r w:rsidR="008A4826" w:rsidRPr="00BD2510">
        <w:rPr>
          <w:rFonts w:ascii="Times New Roman" w:hAnsi="Times New Roman" w:cs="Times New Roman"/>
          <w:sz w:val="28"/>
          <w:szCs w:val="28"/>
        </w:rPr>
        <w:t>–</w:t>
      </w:r>
      <w:r w:rsidRPr="00BD2510">
        <w:rPr>
          <w:rFonts w:ascii="Times New Roman" w:hAnsi="Times New Roman" w:cs="Times New Roman"/>
          <w:sz w:val="28"/>
          <w:szCs w:val="28"/>
        </w:rPr>
        <w:t xml:space="preserve"> от ста тысяч до двухсот тысяч рублей.</w:t>
      </w:r>
    </w:p>
    <w:p w:rsidR="007E56AC" w:rsidRPr="00BD2510" w:rsidRDefault="007E56AC" w:rsidP="00154F74">
      <w:pPr>
        <w:autoSpaceDE w:val="0"/>
        <w:autoSpaceDN w:val="0"/>
        <w:adjustRightInd w:val="0"/>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на территории Камчатского края Государственной инспекцией труда в Камчатском крае.</w:t>
      </w:r>
    </w:p>
    <w:p w:rsidR="00410186" w:rsidRPr="00BD2510" w:rsidRDefault="007E56AC" w:rsidP="00154F74">
      <w:pPr>
        <w:shd w:val="clear" w:color="auto" w:fill="FFFFFF"/>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Также в случае</w:t>
      </w:r>
      <w:r w:rsidR="0027114F" w:rsidRPr="00BD2510">
        <w:rPr>
          <w:rFonts w:ascii="Times New Roman" w:hAnsi="Times New Roman" w:cs="Times New Roman"/>
          <w:sz w:val="28"/>
          <w:szCs w:val="28"/>
        </w:rPr>
        <w:t>,</w:t>
      </w:r>
      <w:r w:rsidRPr="00BD2510">
        <w:rPr>
          <w:rFonts w:ascii="Times New Roman" w:hAnsi="Times New Roman" w:cs="Times New Roman"/>
          <w:sz w:val="28"/>
          <w:szCs w:val="28"/>
        </w:rPr>
        <w:t xml:space="preserve"> если работодатель отрицает факт трудовых отношений, то</w:t>
      </w:r>
      <w:r w:rsidR="00410186" w:rsidRPr="00BD2510">
        <w:rPr>
          <w:rFonts w:ascii="Times New Roman" w:hAnsi="Times New Roman" w:cs="Times New Roman"/>
          <w:sz w:val="28"/>
          <w:szCs w:val="28"/>
        </w:rPr>
        <w:t xml:space="preserve"> в защиту своих прав </w:t>
      </w:r>
      <w:r w:rsidRPr="00BD2510">
        <w:rPr>
          <w:rFonts w:ascii="Times New Roman" w:hAnsi="Times New Roman" w:cs="Times New Roman"/>
          <w:sz w:val="28"/>
          <w:szCs w:val="28"/>
        </w:rPr>
        <w:t>граждане</w:t>
      </w:r>
      <w:r w:rsidR="00410186" w:rsidRPr="00BD2510">
        <w:rPr>
          <w:rFonts w:ascii="Times New Roman" w:hAnsi="Times New Roman" w:cs="Times New Roman"/>
          <w:sz w:val="28"/>
          <w:szCs w:val="28"/>
        </w:rPr>
        <w:t xml:space="preserve"> вправе обратиться с заявлением в суд об установлении факта трудовых отношений и внесении в трудовую книжку записей о приеме и увольнении с работы в порядке, установленном главой 27 Гражданского процессуального кодекса Российской Федерации. </w:t>
      </w:r>
    </w:p>
    <w:p w:rsidR="00410186" w:rsidRPr="00BD2510" w:rsidRDefault="00410186" w:rsidP="00154F74">
      <w:pPr>
        <w:shd w:val="clear" w:color="auto" w:fill="FFFFFF"/>
        <w:spacing w:after="0" w:line="360" w:lineRule="auto"/>
        <w:ind w:firstLine="709"/>
        <w:jc w:val="both"/>
        <w:rPr>
          <w:rFonts w:ascii="Times New Roman" w:hAnsi="Times New Roman" w:cs="Times New Roman"/>
          <w:sz w:val="28"/>
          <w:szCs w:val="28"/>
        </w:rPr>
      </w:pPr>
      <w:r w:rsidRPr="00BD2510">
        <w:rPr>
          <w:rFonts w:ascii="Times New Roman" w:hAnsi="Times New Roman" w:cs="Times New Roman"/>
          <w:sz w:val="28"/>
          <w:szCs w:val="28"/>
        </w:rPr>
        <w:t xml:space="preserve">В соответствии со ст.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законом. В связи с чем в обоснование своих доводов </w:t>
      </w:r>
      <w:r w:rsidR="007E56AC" w:rsidRPr="00BD2510">
        <w:rPr>
          <w:rFonts w:ascii="Times New Roman" w:hAnsi="Times New Roman" w:cs="Times New Roman"/>
          <w:sz w:val="28"/>
          <w:szCs w:val="28"/>
        </w:rPr>
        <w:t xml:space="preserve">гражданину </w:t>
      </w:r>
      <w:r w:rsidRPr="00BD2510">
        <w:rPr>
          <w:rFonts w:ascii="Times New Roman" w:hAnsi="Times New Roman" w:cs="Times New Roman"/>
          <w:sz w:val="28"/>
          <w:szCs w:val="28"/>
        </w:rPr>
        <w:t xml:space="preserve">необходимо будет представить в суд все имеющиеся доказательства факта трудовых </w:t>
      </w:r>
      <w:proofErr w:type="gramStart"/>
      <w:r w:rsidRPr="00BD2510">
        <w:rPr>
          <w:rFonts w:ascii="Times New Roman" w:hAnsi="Times New Roman" w:cs="Times New Roman"/>
          <w:sz w:val="28"/>
          <w:szCs w:val="28"/>
        </w:rPr>
        <w:t>отношений,  в</w:t>
      </w:r>
      <w:proofErr w:type="gramEnd"/>
      <w:r w:rsidRPr="00BD2510">
        <w:rPr>
          <w:rFonts w:ascii="Times New Roman" w:hAnsi="Times New Roman" w:cs="Times New Roman"/>
          <w:sz w:val="28"/>
          <w:szCs w:val="28"/>
        </w:rPr>
        <w:t xml:space="preserve"> том числе свидетельские показания.</w:t>
      </w:r>
    </w:p>
    <w:p w:rsidR="00321108" w:rsidRPr="00BD2510" w:rsidRDefault="00321108" w:rsidP="00154F74">
      <w:pPr>
        <w:autoSpaceDE w:val="0"/>
        <w:autoSpaceDN w:val="0"/>
        <w:adjustRightInd w:val="0"/>
        <w:spacing w:after="0" w:line="360" w:lineRule="auto"/>
        <w:ind w:firstLine="709"/>
        <w:jc w:val="both"/>
        <w:rPr>
          <w:rFonts w:ascii="Times New Roman" w:eastAsiaTheme="minorHAnsi" w:hAnsi="Times New Roman" w:cs="Times New Roman"/>
          <w:b/>
          <w:i/>
          <w:sz w:val="28"/>
          <w:szCs w:val="28"/>
        </w:rPr>
      </w:pPr>
      <w:r w:rsidRPr="00BD2510">
        <w:rPr>
          <w:rFonts w:ascii="Times New Roman" w:hAnsi="Times New Roman" w:cs="Times New Roman"/>
          <w:b/>
          <w:i/>
          <w:sz w:val="28"/>
          <w:szCs w:val="28"/>
        </w:rPr>
        <w:t xml:space="preserve">Уполномоченный вынужден признать, что в настоящее время отсутствуют реальные правовые рычаги, позволяющие привлечь недобросовестных </w:t>
      </w:r>
      <w:proofErr w:type="gramStart"/>
      <w:r w:rsidRPr="00BD2510">
        <w:rPr>
          <w:rFonts w:ascii="Times New Roman" w:hAnsi="Times New Roman" w:cs="Times New Roman"/>
          <w:b/>
          <w:i/>
          <w:sz w:val="28"/>
          <w:szCs w:val="28"/>
        </w:rPr>
        <w:t>работодателей  к</w:t>
      </w:r>
      <w:proofErr w:type="gramEnd"/>
      <w:r w:rsidRPr="00BD2510">
        <w:rPr>
          <w:rFonts w:ascii="Times New Roman" w:hAnsi="Times New Roman" w:cs="Times New Roman"/>
          <w:b/>
          <w:i/>
          <w:sz w:val="28"/>
          <w:szCs w:val="28"/>
        </w:rPr>
        <w:t xml:space="preserve"> ответственности за уклонение от надлежащего оформления трудового договора. В связи с чем рекомендует гражданам самостоятельно проверять отчисление страховых взносов в </w:t>
      </w:r>
      <w:r w:rsidR="008A4826" w:rsidRPr="00BD2510">
        <w:rPr>
          <w:rFonts w:ascii="Times New Roman" w:hAnsi="Times New Roman" w:cs="Times New Roman"/>
          <w:b/>
          <w:i/>
          <w:sz w:val="28"/>
          <w:szCs w:val="28"/>
        </w:rPr>
        <w:t>«</w:t>
      </w:r>
      <w:r w:rsidR="00FD1721" w:rsidRPr="00BD2510">
        <w:rPr>
          <w:rFonts w:ascii="Times New Roman" w:hAnsi="Times New Roman" w:cs="Times New Roman"/>
          <w:b/>
          <w:i/>
          <w:sz w:val="28"/>
          <w:szCs w:val="28"/>
        </w:rPr>
        <w:t>л</w:t>
      </w:r>
      <w:r w:rsidRPr="00BD2510">
        <w:rPr>
          <w:rFonts w:ascii="Times New Roman" w:hAnsi="Times New Roman" w:cs="Times New Roman"/>
          <w:b/>
          <w:i/>
          <w:sz w:val="28"/>
          <w:szCs w:val="28"/>
        </w:rPr>
        <w:t>ичном кабинете застрахованного лица</w:t>
      </w:r>
      <w:r w:rsidR="008A4826" w:rsidRPr="00BD2510">
        <w:rPr>
          <w:rFonts w:ascii="Times New Roman" w:hAnsi="Times New Roman" w:cs="Times New Roman"/>
          <w:b/>
          <w:i/>
          <w:sz w:val="28"/>
          <w:szCs w:val="28"/>
        </w:rPr>
        <w:t>»</w:t>
      </w:r>
      <w:r w:rsidRPr="00BD2510">
        <w:rPr>
          <w:rFonts w:ascii="Times New Roman" w:hAnsi="Times New Roman" w:cs="Times New Roman"/>
          <w:b/>
          <w:i/>
          <w:sz w:val="28"/>
          <w:szCs w:val="28"/>
        </w:rPr>
        <w:t xml:space="preserve"> на </w:t>
      </w:r>
      <w:r w:rsidRPr="00BD2510">
        <w:rPr>
          <w:rFonts w:ascii="Times New Roman" w:eastAsia="Calibri" w:hAnsi="Times New Roman" w:cs="Times New Roman"/>
          <w:b/>
          <w:i/>
          <w:sz w:val="28"/>
          <w:szCs w:val="28"/>
        </w:rPr>
        <w:t>сайте Пенсионного фонда Российской Федерации:</w:t>
      </w:r>
      <w:r w:rsidRPr="00BD2510">
        <w:rPr>
          <w:rFonts w:ascii="Times New Roman" w:eastAsiaTheme="minorHAnsi" w:hAnsi="Times New Roman" w:cs="Times New Roman"/>
          <w:b/>
          <w:i/>
          <w:sz w:val="28"/>
          <w:szCs w:val="28"/>
        </w:rPr>
        <w:t xml:space="preserve"> </w:t>
      </w:r>
      <w:r w:rsidRPr="00BD2510">
        <w:rPr>
          <w:rFonts w:ascii="Times New Roman" w:eastAsia="Calibri" w:hAnsi="Times New Roman" w:cs="Times New Roman"/>
          <w:b/>
          <w:i/>
          <w:sz w:val="28"/>
          <w:szCs w:val="28"/>
        </w:rPr>
        <w:t xml:space="preserve">http://www.pfrf.ru. </w:t>
      </w:r>
      <w:r w:rsidR="00DB597C" w:rsidRPr="00BD2510">
        <w:rPr>
          <w:rFonts w:ascii="Times New Roman" w:eastAsia="Calibri" w:hAnsi="Times New Roman" w:cs="Times New Roman"/>
          <w:b/>
          <w:i/>
          <w:sz w:val="28"/>
          <w:szCs w:val="28"/>
        </w:rPr>
        <w:t>А также использовать</w:t>
      </w:r>
      <w:r w:rsidR="00511DE3" w:rsidRPr="00BD2510">
        <w:rPr>
          <w:rFonts w:ascii="Times New Roman" w:eastAsia="Calibri" w:hAnsi="Times New Roman" w:cs="Times New Roman"/>
          <w:b/>
          <w:i/>
          <w:sz w:val="28"/>
          <w:szCs w:val="28"/>
        </w:rPr>
        <w:t xml:space="preserve"> возможност</w:t>
      </w:r>
      <w:r w:rsidR="00DB597C" w:rsidRPr="00BD2510">
        <w:rPr>
          <w:rFonts w:ascii="Times New Roman" w:eastAsia="Calibri" w:hAnsi="Times New Roman" w:cs="Times New Roman"/>
          <w:b/>
          <w:i/>
          <w:sz w:val="28"/>
          <w:szCs w:val="28"/>
        </w:rPr>
        <w:t>и</w:t>
      </w:r>
      <w:r w:rsidR="00511DE3" w:rsidRPr="00BD2510">
        <w:rPr>
          <w:rFonts w:ascii="Times New Roman" w:eastAsia="Calibri" w:hAnsi="Times New Roman" w:cs="Times New Roman"/>
          <w:b/>
          <w:i/>
          <w:sz w:val="28"/>
          <w:szCs w:val="28"/>
        </w:rPr>
        <w:t xml:space="preserve"> интернет-портала онлайнинспекция.рф. Данный ресурс позволяет обратиться в инспекцию труда, получить бесплатную консультацию </w:t>
      </w:r>
      <w:r w:rsidR="00DB597C" w:rsidRPr="00BD2510">
        <w:rPr>
          <w:rFonts w:ascii="Times New Roman" w:eastAsia="Calibri" w:hAnsi="Times New Roman" w:cs="Times New Roman"/>
          <w:b/>
          <w:i/>
          <w:sz w:val="28"/>
          <w:szCs w:val="28"/>
        </w:rPr>
        <w:t>по вопросам трудовых отношений.</w:t>
      </w:r>
    </w:p>
    <w:p w:rsidR="00321108" w:rsidRPr="00BD2510" w:rsidRDefault="00321108" w:rsidP="00154F74">
      <w:pPr>
        <w:spacing w:after="0" w:line="360" w:lineRule="auto"/>
        <w:ind w:firstLine="708"/>
        <w:jc w:val="both"/>
        <w:rPr>
          <w:rFonts w:ascii="Times New Roman" w:hAnsi="Times New Roman" w:cs="Times New Roman"/>
          <w:b/>
          <w:sz w:val="28"/>
          <w:szCs w:val="28"/>
        </w:rPr>
      </w:pPr>
    </w:p>
    <w:p w:rsidR="00793128" w:rsidRPr="00361307" w:rsidRDefault="00FD1721" w:rsidP="00154F74">
      <w:pPr>
        <w:spacing w:after="0" w:line="360" w:lineRule="auto"/>
        <w:ind w:firstLine="708"/>
        <w:jc w:val="both"/>
        <w:rPr>
          <w:rFonts w:ascii="Times New Roman" w:hAnsi="Times New Roman"/>
          <w:b/>
          <w:sz w:val="28"/>
          <w:szCs w:val="28"/>
        </w:rPr>
      </w:pPr>
      <w:r w:rsidRPr="00361307">
        <w:rPr>
          <w:rFonts w:ascii="Times New Roman" w:hAnsi="Times New Roman"/>
          <w:b/>
          <w:sz w:val="28"/>
          <w:szCs w:val="28"/>
        </w:rPr>
        <w:t xml:space="preserve">5.2. </w:t>
      </w:r>
      <w:r w:rsidR="00321108" w:rsidRPr="00361307">
        <w:rPr>
          <w:rFonts w:ascii="Times New Roman" w:hAnsi="Times New Roman"/>
          <w:b/>
          <w:sz w:val="28"/>
          <w:szCs w:val="28"/>
        </w:rPr>
        <w:t xml:space="preserve">Реализация права молодых </w:t>
      </w:r>
      <w:r w:rsidR="00321108" w:rsidRPr="00361307">
        <w:rPr>
          <w:rFonts w:ascii="Times New Roman" w:eastAsia="Calibri" w:hAnsi="Times New Roman"/>
          <w:b/>
          <w:sz w:val="28"/>
          <w:szCs w:val="28"/>
        </w:rPr>
        <w:t>специалистов</w:t>
      </w:r>
      <w:r w:rsidR="00321108" w:rsidRPr="00361307">
        <w:rPr>
          <w:rFonts w:ascii="Times New Roman" w:hAnsi="Times New Roman"/>
          <w:b/>
          <w:sz w:val="28"/>
          <w:szCs w:val="28"/>
        </w:rPr>
        <w:t xml:space="preserve"> на выплату процентной надбавки к заработной плате </w:t>
      </w:r>
    </w:p>
    <w:p w:rsidR="00793128" w:rsidRPr="00361307" w:rsidRDefault="00793128" w:rsidP="00154F74">
      <w:pPr>
        <w:spacing w:after="0" w:line="360" w:lineRule="auto"/>
        <w:ind w:firstLine="708"/>
        <w:jc w:val="both"/>
        <w:rPr>
          <w:rFonts w:ascii="Times New Roman" w:hAnsi="Times New Roman"/>
          <w:sz w:val="28"/>
          <w:szCs w:val="28"/>
        </w:rPr>
      </w:pPr>
      <w:r w:rsidRPr="00361307">
        <w:rPr>
          <w:rFonts w:ascii="Times New Roman" w:hAnsi="Times New Roman"/>
          <w:sz w:val="28"/>
          <w:szCs w:val="28"/>
        </w:rPr>
        <w:t>В марте на электронный адрес Уполномоченного поступило обращение гр. Ш. по вопросу</w:t>
      </w:r>
      <w:r w:rsidR="0027114F" w:rsidRPr="00361307">
        <w:rPr>
          <w:rFonts w:ascii="Times New Roman" w:hAnsi="Times New Roman"/>
          <w:sz w:val="28"/>
          <w:szCs w:val="28"/>
        </w:rPr>
        <w:t xml:space="preserve"> </w:t>
      </w:r>
      <w:proofErr w:type="gramStart"/>
      <w:r w:rsidR="0027114F" w:rsidRPr="00361307">
        <w:rPr>
          <w:rFonts w:ascii="Times New Roman" w:hAnsi="Times New Roman"/>
          <w:sz w:val="28"/>
          <w:szCs w:val="28"/>
        </w:rPr>
        <w:t xml:space="preserve">об </w:t>
      </w:r>
      <w:r w:rsidRPr="00361307">
        <w:rPr>
          <w:rFonts w:ascii="Times New Roman" w:hAnsi="Times New Roman"/>
          <w:sz w:val="28"/>
          <w:szCs w:val="28"/>
        </w:rPr>
        <w:t xml:space="preserve"> отказ</w:t>
      </w:r>
      <w:r w:rsidR="0027114F" w:rsidRPr="00361307">
        <w:rPr>
          <w:rFonts w:ascii="Times New Roman" w:hAnsi="Times New Roman"/>
          <w:sz w:val="28"/>
          <w:szCs w:val="28"/>
        </w:rPr>
        <w:t>е</w:t>
      </w:r>
      <w:proofErr w:type="gramEnd"/>
      <w:r w:rsidRPr="00361307">
        <w:rPr>
          <w:rFonts w:ascii="Times New Roman" w:hAnsi="Times New Roman"/>
          <w:sz w:val="28"/>
          <w:szCs w:val="28"/>
        </w:rPr>
        <w:t xml:space="preserve"> работодателя в выплате процентной надбавки к заработной плате как </w:t>
      </w:r>
      <w:r w:rsidRPr="00361307">
        <w:rPr>
          <w:rFonts w:ascii="Times New Roman" w:eastAsia="Calibri" w:hAnsi="Times New Roman"/>
          <w:sz w:val="28"/>
          <w:szCs w:val="28"/>
        </w:rPr>
        <w:t>работнику из числа специалистов в возрасте до 30 лет</w:t>
      </w:r>
      <w:r w:rsidRPr="00361307">
        <w:rPr>
          <w:rFonts w:ascii="Times New Roman" w:hAnsi="Times New Roman"/>
          <w:sz w:val="28"/>
          <w:szCs w:val="28"/>
        </w:rPr>
        <w:t xml:space="preserve">.  Гр. Ш. с  2012 года работает в муниципальной бюджетной организации в должности воспитателя, но на момент трудоустройства профессионального образования не имела. В 2016 году гр. Ш. получила диплом о профессиональном образовании, однако работодатель отказывается </w:t>
      </w:r>
      <w:r w:rsidR="0000764A" w:rsidRPr="00361307">
        <w:rPr>
          <w:rFonts w:ascii="Times New Roman" w:hAnsi="Times New Roman"/>
          <w:sz w:val="28"/>
          <w:szCs w:val="28"/>
        </w:rPr>
        <w:t>выплачивать процентную надбавку молодо</w:t>
      </w:r>
      <w:r w:rsidR="004A504B" w:rsidRPr="00361307">
        <w:rPr>
          <w:rFonts w:ascii="Times New Roman" w:hAnsi="Times New Roman"/>
          <w:sz w:val="28"/>
          <w:szCs w:val="28"/>
        </w:rPr>
        <w:t>му специалисту.</w:t>
      </w:r>
    </w:p>
    <w:p w:rsidR="00793128" w:rsidRPr="00361307" w:rsidRDefault="00793128" w:rsidP="00154F74">
      <w:pPr>
        <w:spacing w:after="0" w:line="360" w:lineRule="auto"/>
        <w:ind w:firstLine="708"/>
        <w:jc w:val="both"/>
        <w:rPr>
          <w:rFonts w:ascii="Times New Roman" w:hAnsi="Times New Roman"/>
          <w:sz w:val="28"/>
          <w:szCs w:val="28"/>
        </w:rPr>
      </w:pPr>
      <w:r w:rsidRPr="00361307">
        <w:rPr>
          <w:rFonts w:ascii="Times New Roman" w:hAnsi="Times New Roman"/>
          <w:sz w:val="28"/>
          <w:szCs w:val="28"/>
        </w:rPr>
        <w:t xml:space="preserve">Абзацем 8 статьи 2 Основ государственной молодежной политики Российской Федерации на период до 2025, утвержденных распоряжением Правительства Российской Федерации от 29 ноября 2014 № 2403-р, определено, что </w:t>
      </w:r>
      <w:r w:rsidR="008A4826" w:rsidRPr="00361307">
        <w:rPr>
          <w:rFonts w:ascii="Times New Roman" w:hAnsi="Times New Roman"/>
          <w:sz w:val="28"/>
          <w:szCs w:val="28"/>
        </w:rPr>
        <w:t>«</w:t>
      </w:r>
      <w:r w:rsidR="0000764A" w:rsidRPr="00361307">
        <w:rPr>
          <w:rFonts w:ascii="Times New Roman" w:hAnsi="Times New Roman"/>
          <w:sz w:val="28"/>
          <w:szCs w:val="28"/>
        </w:rPr>
        <w:t>м</w:t>
      </w:r>
      <w:r w:rsidRPr="00361307">
        <w:rPr>
          <w:rFonts w:ascii="Times New Roman" w:hAnsi="Times New Roman"/>
          <w:sz w:val="28"/>
          <w:szCs w:val="28"/>
        </w:rPr>
        <w:t xml:space="preserve">олодой специалист </w:t>
      </w:r>
      <w:r w:rsidR="008A4826" w:rsidRPr="00361307">
        <w:rPr>
          <w:rFonts w:ascii="Times New Roman" w:hAnsi="Times New Roman"/>
          <w:sz w:val="28"/>
          <w:szCs w:val="28"/>
        </w:rPr>
        <w:t>–</w:t>
      </w:r>
      <w:r w:rsidRPr="00361307">
        <w:rPr>
          <w:rFonts w:ascii="Times New Roman" w:hAnsi="Times New Roman"/>
          <w:sz w:val="28"/>
          <w:szCs w:val="28"/>
        </w:rPr>
        <w:t xml:space="preserve"> гражданин Российской Федерации в возрасте до 30 лет (для участников жилищных программ поддержки молодых специалистов </w:t>
      </w:r>
      <w:r w:rsidR="008A4826" w:rsidRPr="00361307">
        <w:rPr>
          <w:rFonts w:ascii="Times New Roman" w:hAnsi="Times New Roman"/>
          <w:sz w:val="28"/>
          <w:szCs w:val="28"/>
        </w:rPr>
        <w:t>–</w:t>
      </w:r>
      <w:r w:rsidRPr="00361307">
        <w:rPr>
          <w:rFonts w:ascii="Times New Roman" w:hAnsi="Times New Roman"/>
          <w:sz w:val="28"/>
          <w:szCs w:val="28"/>
        </w:rPr>
        <w:t xml:space="preserve">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w:t>
      </w:r>
      <w:r w:rsidR="008A4826" w:rsidRPr="00361307">
        <w:rPr>
          <w:rFonts w:ascii="Times New Roman" w:hAnsi="Times New Roman"/>
          <w:sz w:val="28"/>
          <w:szCs w:val="28"/>
        </w:rPr>
        <w:t>»</w:t>
      </w:r>
      <w:r w:rsidRPr="00361307">
        <w:rPr>
          <w:rFonts w:ascii="Times New Roman" w:hAnsi="Times New Roman"/>
          <w:sz w:val="28"/>
          <w:szCs w:val="28"/>
        </w:rPr>
        <w:t>. Порядок установления надбавки молодым специалистам дошкольных образовательных организаций Петропавловск</w:t>
      </w:r>
      <w:r w:rsidR="008A4826" w:rsidRPr="00361307">
        <w:rPr>
          <w:rFonts w:ascii="Times New Roman" w:hAnsi="Times New Roman"/>
          <w:sz w:val="28"/>
          <w:szCs w:val="28"/>
        </w:rPr>
        <w:t>-</w:t>
      </w:r>
      <w:r w:rsidRPr="00361307">
        <w:rPr>
          <w:rFonts w:ascii="Times New Roman" w:hAnsi="Times New Roman"/>
          <w:sz w:val="28"/>
          <w:szCs w:val="28"/>
        </w:rPr>
        <w:t xml:space="preserve">Камчатского городского округа осуществляется в соответствии с постановлением администрации Петропавловск-Камчатского городского округа от 29.10.2013 № 3151 </w:t>
      </w:r>
      <w:r w:rsidR="008A4826" w:rsidRPr="00361307">
        <w:rPr>
          <w:rFonts w:ascii="Times New Roman" w:hAnsi="Times New Roman"/>
          <w:sz w:val="28"/>
          <w:szCs w:val="28"/>
        </w:rPr>
        <w:t>«</w:t>
      </w:r>
      <w:r w:rsidRPr="00361307">
        <w:rPr>
          <w:rFonts w:ascii="Times New Roman" w:hAnsi="Times New Roman"/>
          <w:sz w:val="28"/>
          <w:szCs w:val="28"/>
        </w:rPr>
        <w:t xml:space="preserve">О реализации постановления администрации Петропавловск-Камчатского городского округа от 20.08.2013 № 2441 </w:t>
      </w:r>
      <w:r w:rsidR="008A4826" w:rsidRPr="00361307">
        <w:rPr>
          <w:rFonts w:ascii="Times New Roman" w:hAnsi="Times New Roman"/>
          <w:sz w:val="28"/>
          <w:szCs w:val="28"/>
        </w:rPr>
        <w:t>«</w:t>
      </w:r>
      <w:r w:rsidRPr="00361307">
        <w:rPr>
          <w:rFonts w:ascii="Times New Roman" w:hAnsi="Times New Roman"/>
          <w:sz w:val="28"/>
          <w:szCs w:val="28"/>
        </w:rPr>
        <w:t>О системе оплаты труда работников муниципальных дошкольных образовательных учреждений и муниципальных образовательных учреждений дополнительного образования детей Петропавловск-Камчатского городского округа</w:t>
      </w:r>
      <w:r w:rsidR="008A4826" w:rsidRPr="00361307">
        <w:rPr>
          <w:rFonts w:ascii="Times New Roman" w:hAnsi="Times New Roman"/>
          <w:sz w:val="28"/>
          <w:szCs w:val="28"/>
        </w:rPr>
        <w:t>»</w:t>
      </w:r>
      <w:r w:rsidRPr="00361307">
        <w:rPr>
          <w:rFonts w:ascii="Times New Roman" w:hAnsi="Times New Roman"/>
          <w:sz w:val="28"/>
          <w:szCs w:val="28"/>
        </w:rPr>
        <w:t>. В соответствии с разделом 2 приложения 2 к постановлению администрации Петропавловск-Камчатского городского округа от 29.10.2013 № 3151 молодым специалистам, окончившим учреждения среднего профессионального образования или высшего профессионального образования впервые и приступившим к педагогической деятельности в учреждениях образования, устанавливаются надбавки к окладам (должностным окладам), ставкам заработной платы. При этом право на установление надбавок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о высшем профессиональном образовании. Надбавки молодым специалистам оформляются приказом руководителя учреждения образования.</w:t>
      </w:r>
    </w:p>
    <w:p w:rsidR="0000764A" w:rsidRPr="00361307" w:rsidRDefault="0000764A" w:rsidP="00154F74">
      <w:pPr>
        <w:widowControl w:val="0"/>
        <w:spacing w:after="0" w:line="360" w:lineRule="auto"/>
        <w:ind w:firstLine="709"/>
        <w:jc w:val="both"/>
        <w:rPr>
          <w:rFonts w:ascii="Times New Roman" w:hAnsi="Times New Roman"/>
          <w:sz w:val="28"/>
          <w:szCs w:val="28"/>
        </w:rPr>
      </w:pPr>
      <w:r w:rsidRPr="00361307">
        <w:rPr>
          <w:rFonts w:ascii="Times New Roman" w:hAnsi="Times New Roman"/>
          <w:sz w:val="28"/>
          <w:szCs w:val="28"/>
        </w:rPr>
        <w:t>В соответствии с пунктом</w:t>
      </w:r>
      <w:r w:rsidR="00793128" w:rsidRPr="00361307">
        <w:rPr>
          <w:rFonts w:ascii="Times New Roman" w:hAnsi="Times New Roman"/>
          <w:sz w:val="28"/>
          <w:szCs w:val="28"/>
        </w:rPr>
        <w:t xml:space="preserve"> 2.4  </w:t>
      </w:r>
      <w:r w:rsidRPr="00361307">
        <w:rPr>
          <w:rFonts w:ascii="Times New Roman" w:hAnsi="Times New Roman"/>
          <w:sz w:val="28"/>
          <w:szCs w:val="28"/>
        </w:rPr>
        <w:t xml:space="preserve">раздела 2 приложения 2 </w:t>
      </w:r>
      <w:r w:rsidR="00793128" w:rsidRPr="00361307">
        <w:rPr>
          <w:rFonts w:ascii="Times New Roman" w:hAnsi="Times New Roman"/>
          <w:sz w:val="28"/>
          <w:szCs w:val="28"/>
        </w:rPr>
        <w:t xml:space="preserve"> к постановлению администрации Петропавловск-Камчатского городского округа от 29.10.2013 № 3151 надбавки молодым специалистам устанавливаются: в первый и второй годы работы в учреждении образования в размере 50 процентов от оклада (должностного оклада), ставки заработной платы; в третий год работы </w:t>
      </w:r>
      <w:r w:rsidR="008A4826" w:rsidRPr="00361307">
        <w:rPr>
          <w:rFonts w:ascii="Times New Roman" w:hAnsi="Times New Roman"/>
          <w:sz w:val="28"/>
          <w:szCs w:val="28"/>
        </w:rPr>
        <w:t>–</w:t>
      </w:r>
      <w:r w:rsidR="00793128" w:rsidRPr="00361307">
        <w:rPr>
          <w:rFonts w:ascii="Times New Roman" w:hAnsi="Times New Roman"/>
          <w:sz w:val="28"/>
          <w:szCs w:val="28"/>
        </w:rPr>
        <w:t xml:space="preserve"> 40 процентов от оклада (должностного оклада), ставки заработной платы. Выплаты надбавок производятся независимо от всех видов других выплат, отражаются в тарификационных списках (штатных расписаниях) учреждений образования.</w:t>
      </w:r>
      <w:r w:rsidR="00C85AC8" w:rsidRPr="00361307">
        <w:rPr>
          <w:rFonts w:ascii="Times New Roman" w:hAnsi="Times New Roman"/>
          <w:sz w:val="28"/>
          <w:szCs w:val="28"/>
        </w:rPr>
        <w:t xml:space="preserve"> </w:t>
      </w:r>
      <w:r w:rsidRPr="00361307">
        <w:rPr>
          <w:rFonts w:ascii="Times New Roman" w:hAnsi="Times New Roman"/>
          <w:sz w:val="28"/>
          <w:szCs w:val="28"/>
        </w:rPr>
        <w:t>В случае прохождения молодым специалистом аттестации и присвоения ему квалификационной категории надбавка отменяется, и размер оклада (должностного оклада), ставки заработной платы после аттестации определяется с учетом повышающих коэффициентов: уровня образования, стажа педагогической работы, квалификации.</w:t>
      </w:r>
      <w:r w:rsidR="00C85AC8" w:rsidRPr="00361307">
        <w:rPr>
          <w:rFonts w:ascii="Times New Roman" w:hAnsi="Times New Roman"/>
          <w:sz w:val="28"/>
          <w:szCs w:val="28"/>
        </w:rPr>
        <w:t xml:space="preserve"> </w:t>
      </w:r>
      <w:r w:rsidRPr="00361307">
        <w:rPr>
          <w:rFonts w:ascii="Times New Roman" w:hAnsi="Times New Roman"/>
          <w:sz w:val="28"/>
          <w:szCs w:val="28"/>
        </w:rPr>
        <w:t>По решению руководителя учреждения образования, в случае грубого нарушения молодым специалистом организации учебно-воспитательного процесса, надбавка молодому специалисту может быть отменена или частично снижена.</w:t>
      </w:r>
    </w:p>
    <w:p w:rsidR="00793128" w:rsidRPr="00361307" w:rsidRDefault="00793128" w:rsidP="00154F74">
      <w:pPr>
        <w:widowControl w:val="0"/>
        <w:spacing w:after="0" w:line="360" w:lineRule="auto"/>
        <w:ind w:firstLine="709"/>
        <w:jc w:val="both"/>
        <w:rPr>
          <w:rFonts w:ascii="Times New Roman" w:hAnsi="Times New Roman"/>
          <w:sz w:val="28"/>
          <w:szCs w:val="28"/>
        </w:rPr>
      </w:pPr>
      <w:r w:rsidRPr="00361307">
        <w:rPr>
          <w:rFonts w:ascii="Times New Roman" w:hAnsi="Times New Roman"/>
          <w:sz w:val="28"/>
          <w:szCs w:val="28"/>
        </w:rPr>
        <w:t xml:space="preserve">В целях всестороннего рассмотрения обращения Уполномоченный обратился в Управление образования администрации Петропавловск-Камчатского городского округа. Выяснилось, что гр. Ш . не достигла возраста 30 лет, с нею заключен трудовой договор, имеет высшее профессиональное образование по направлению подготовки </w:t>
      </w:r>
      <w:r w:rsidR="008A4826" w:rsidRPr="00361307">
        <w:rPr>
          <w:rFonts w:ascii="Times New Roman" w:hAnsi="Times New Roman"/>
          <w:sz w:val="28"/>
          <w:szCs w:val="28"/>
        </w:rPr>
        <w:t>«</w:t>
      </w:r>
      <w:r w:rsidRPr="00361307">
        <w:rPr>
          <w:rFonts w:ascii="Times New Roman" w:hAnsi="Times New Roman"/>
          <w:sz w:val="28"/>
          <w:szCs w:val="28"/>
        </w:rPr>
        <w:t>Психолого-педагогическое образование</w:t>
      </w:r>
      <w:r w:rsidR="008A4826" w:rsidRPr="00361307">
        <w:rPr>
          <w:rFonts w:ascii="Times New Roman" w:hAnsi="Times New Roman"/>
          <w:sz w:val="28"/>
          <w:szCs w:val="28"/>
        </w:rPr>
        <w:t>»</w:t>
      </w:r>
      <w:r w:rsidRPr="00361307">
        <w:rPr>
          <w:rFonts w:ascii="Times New Roman" w:hAnsi="Times New Roman"/>
          <w:sz w:val="28"/>
          <w:szCs w:val="28"/>
        </w:rPr>
        <w:t xml:space="preserve">, полученное в 2016 году. </w:t>
      </w:r>
    </w:p>
    <w:p w:rsidR="00793128" w:rsidRPr="00361307" w:rsidRDefault="00793128" w:rsidP="00154F74">
      <w:pPr>
        <w:widowControl w:val="0"/>
        <w:spacing w:after="0" w:line="360" w:lineRule="auto"/>
        <w:ind w:firstLine="709"/>
        <w:jc w:val="both"/>
        <w:rPr>
          <w:rFonts w:ascii="Times New Roman" w:hAnsi="Times New Roman"/>
          <w:b/>
          <w:i/>
          <w:sz w:val="28"/>
          <w:szCs w:val="28"/>
        </w:rPr>
      </w:pPr>
      <w:r w:rsidRPr="00361307">
        <w:rPr>
          <w:rFonts w:ascii="Times New Roman" w:hAnsi="Times New Roman"/>
          <w:b/>
          <w:i/>
          <w:sz w:val="28"/>
          <w:szCs w:val="28"/>
        </w:rPr>
        <w:t xml:space="preserve">По информации Управления образования администрации Петропавловск-Камчатского городского округа, молодому специалисту восстановлена процентная надбавка к заработной плате. </w:t>
      </w:r>
    </w:p>
    <w:p w:rsidR="00C711F5" w:rsidRPr="00361307" w:rsidRDefault="00C711F5" w:rsidP="00154F74">
      <w:pPr>
        <w:autoSpaceDE w:val="0"/>
        <w:autoSpaceDN w:val="0"/>
        <w:adjustRightInd w:val="0"/>
        <w:spacing w:after="0" w:line="360" w:lineRule="auto"/>
        <w:ind w:firstLine="540"/>
        <w:jc w:val="both"/>
        <w:rPr>
          <w:rFonts w:ascii="Times New Roman" w:hAnsi="Times New Roman" w:cs="Times New Roman"/>
          <w:b/>
          <w:bCs/>
          <w:iCs/>
          <w:sz w:val="28"/>
          <w:szCs w:val="28"/>
        </w:rPr>
      </w:pPr>
    </w:p>
    <w:p w:rsidR="00C711F5" w:rsidRPr="00361307" w:rsidRDefault="00FD1721" w:rsidP="00154F74">
      <w:pPr>
        <w:autoSpaceDE w:val="0"/>
        <w:autoSpaceDN w:val="0"/>
        <w:adjustRightInd w:val="0"/>
        <w:spacing w:after="0" w:line="360" w:lineRule="auto"/>
        <w:ind w:firstLine="709"/>
        <w:jc w:val="both"/>
        <w:rPr>
          <w:rFonts w:ascii="Times New Roman" w:hAnsi="Times New Roman" w:cs="Times New Roman"/>
          <w:b/>
          <w:i/>
          <w:sz w:val="28"/>
          <w:szCs w:val="28"/>
        </w:rPr>
      </w:pPr>
      <w:r w:rsidRPr="00361307">
        <w:rPr>
          <w:rFonts w:ascii="Times New Roman" w:hAnsi="Times New Roman" w:cs="Times New Roman"/>
          <w:b/>
          <w:bCs/>
          <w:iCs/>
          <w:sz w:val="28"/>
          <w:szCs w:val="28"/>
        </w:rPr>
        <w:t xml:space="preserve">5.3. </w:t>
      </w:r>
      <w:r w:rsidR="00C711F5" w:rsidRPr="00361307">
        <w:rPr>
          <w:rFonts w:ascii="Times New Roman" w:hAnsi="Times New Roman" w:cs="Times New Roman"/>
          <w:b/>
          <w:bCs/>
          <w:iCs/>
          <w:sz w:val="28"/>
          <w:szCs w:val="28"/>
        </w:rPr>
        <w:t>Нарушение конституционных прав граждан на вознаграждение за труд со стороны ор</w:t>
      </w:r>
      <w:r w:rsidR="00C711F5" w:rsidRPr="00361307">
        <w:rPr>
          <w:rFonts w:ascii="Times New Roman" w:hAnsi="Times New Roman" w:cs="Times New Roman"/>
          <w:b/>
          <w:sz w:val="28"/>
          <w:szCs w:val="28"/>
        </w:rPr>
        <w:t>ганизаций-должников</w:t>
      </w:r>
      <w:r w:rsidR="004A504B" w:rsidRPr="00361307">
        <w:rPr>
          <w:rFonts w:ascii="Times New Roman" w:hAnsi="Times New Roman" w:cs="Times New Roman"/>
          <w:b/>
          <w:sz w:val="28"/>
          <w:szCs w:val="28"/>
        </w:rPr>
        <w:t>,</w:t>
      </w:r>
      <w:r w:rsidR="00C711F5" w:rsidRPr="00361307">
        <w:rPr>
          <w:rFonts w:ascii="Times New Roman" w:hAnsi="Times New Roman" w:cs="Times New Roman"/>
          <w:b/>
          <w:sz w:val="28"/>
          <w:szCs w:val="28"/>
        </w:rPr>
        <w:t xml:space="preserve"> в отношении которых применены процедуры банкротства</w:t>
      </w:r>
      <w:r w:rsidR="00C711F5" w:rsidRPr="00361307">
        <w:rPr>
          <w:rFonts w:ascii="Times New Roman" w:hAnsi="Times New Roman" w:cs="Times New Roman"/>
          <w:b/>
          <w:i/>
          <w:sz w:val="28"/>
          <w:szCs w:val="28"/>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По запросу Уполномоченного Прокуратура Камчатского края представила следующую информацию от 26.12.2017 о задолженности по заработной плате предприятиями банкротами, расположенными на территории Камчатского края, и принятых мерах реагирования.</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По состоянию на 01.12.2017 задолженность по заработной плате на территории края имеется у 16 предприятий-банкротов, общая сумма задолженности составляет 66 696 тыс. руб.</w:t>
      </w:r>
    </w:p>
    <w:p w:rsidR="00C711F5" w:rsidRPr="00361307" w:rsidRDefault="00C711F5" w:rsidP="00154F74">
      <w:pPr>
        <w:tabs>
          <w:tab w:val="left" w:pos="-180"/>
        </w:tabs>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На территории Елизовского района находится 3 предприятия</w:t>
      </w:r>
      <w:r w:rsidR="00FD1721" w:rsidRPr="00361307">
        <w:rPr>
          <w:rFonts w:ascii="Times New Roman" w:hAnsi="Times New Roman" w:cs="Times New Roman"/>
          <w:sz w:val="28"/>
          <w:szCs w:val="28"/>
        </w:rPr>
        <w:t>-</w:t>
      </w:r>
      <w:r w:rsidRPr="00361307">
        <w:rPr>
          <w:rFonts w:ascii="Times New Roman" w:hAnsi="Times New Roman" w:cs="Times New Roman"/>
          <w:sz w:val="28"/>
          <w:szCs w:val="28"/>
        </w:rPr>
        <w:t>банкрота, имеющих задолженность по заработной плате, общая сумма которой по состоянию на 01.12.2017 составляет 6 512 тыс. руб.</w:t>
      </w:r>
    </w:p>
    <w:p w:rsidR="00C711F5" w:rsidRPr="00361307" w:rsidRDefault="00C711F5" w:rsidP="00154F74">
      <w:pPr>
        <w:spacing w:after="0" w:line="360" w:lineRule="auto"/>
        <w:ind w:right="-2" w:firstLine="708"/>
        <w:contextualSpacing/>
        <w:jc w:val="both"/>
        <w:rPr>
          <w:rFonts w:ascii="Times New Roman" w:hAnsi="Times New Roman" w:cs="Times New Roman"/>
          <w:sz w:val="28"/>
          <w:szCs w:val="28"/>
        </w:rPr>
      </w:pPr>
      <w:r w:rsidRPr="00361307">
        <w:rPr>
          <w:rFonts w:ascii="Times New Roman" w:hAnsi="Times New Roman" w:cs="Times New Roman"/>
          <w:sz w:val="28"/>
          <w:szCs w:val="28"/>
        </w:rPr>
        <w:t xml:space="preserve">1)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ФГУП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Октябрьское</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Решением Арбитражного суда Камчатского края от 16.04.2013 в отношении ФГУП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Октябрьское</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введена процедура конкурсного производства, назначен конкурсный управляющий.</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Предприятие имеет реестровую задолженность по заработной плате перед 45 работниками в размере 1773 тыс. руб., выплата которой при наличии денежных средств будет производиться в порядке очередности, установленной ч. 4 ст. 134 Федерального закона от 26.10.2002 № 127-ФЗ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О несостоятельности (банкротстве)</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Конкурсным управляющим в суд подано ходатайство о возобновлении производства по рассмотрению заявления о привлечении бывшего руководителя ФГУП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Октябрьское</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к субсидиарной ответственности по обязательствам должника. На данный момент судебное заседание не назначено.</w:t>
      </w:r>
    </w:p>
    <w:p w:rsidR="00C711F5" w:rsidRPr="00361307" w:rsidRDefault="004A504B" w:rsidP="00154F74">
      <w:pPr>
        <w:spacing w:after="0" w:line="360" w:lineRule="auto"/>
        <w:ind w:right="-2" w:firstLine="708"/>
        <w:rPr>
          <w:rFonts w:ascii="Times New Roman" w:hAnsi="Times New Roman" w:cs="Times New Roman"/>
          <w:b/>
          <w:sz w:val="28"/>
          <w:szCs w:val="28"/>
        </w:rPr>
      </w:pPr>
      <w:r w:rsidRPr="00361307">
        <w:rPr>
          <w:rFonts w:ascii="Times New Roman" w:hAnsi="Times New Roman" w:cs="Times New Roman"/>
          <w:sz w:val="28"/>
          <w:szCs w:val="28"/>
        </w:rPr>
        <w:t xml:space="preserve">2) </w:t>
      </w:r>
      <w:r w:rsidR="00361307" w:rsidRPr="00361307">
        <w:rPr>
          <w:rFonts w:ascii="Times New Roman" w:hAnsi="Times New Roman" w:cs="Times New Roman"/>
          <w:sz w:val="28"/>
          <w:szCs w:val="28"/>
        </w:rPr>
        <w:tab/>
      </w:r>
      <w:r w:rsidR="00C711F5"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r w:rsidR="00C711F5" w:rsidRPr="00361307">
        <w:rPr>
          <w:rFonts w:ascii="Times New Roman" w:hAnsi="Times New Roman" w:cs="Times New Roman"/>
          <w:sz w:val="28"/>
          <w:szCs w:val="28"/>
        </w:rPr>
        <w:t>Капитал-Строй</w:t>
      </w:r>
      <w:r w:rsidR="008A4826" w:rsidRPr="00361307">
        <w:rPr>
          <w:rFonts w:ascii="Times New Roman" w:hAnsi="Times New Roman" w:cs="Times New Roman"/>
          <w:sz w:val="28"/>
          <w:szCs w:val="28"/>
        </w:rPr>
        <w:t>»</w:t>
      </w:r>
      <w:r w:rsidR="00C711F5" w:rsidRPr="00361307">
        <w:rPr>
          <w:rFonts w:ascii="Times New Roman" w:hAnsi="Times New Roman" w:cs="Times New Roman"/>
          <w:b/>
          <w:sz w:val="28"/>
          <w:szCs w:val="28"/>
        </w:rPr>
        <w:t xml:space="preserve"> </w:t>
      </w:r>
    </w:p>
    <w:p w:rsidR="00C711F5" w:rsidRPr="00361307" w:rsidRDefault="00C711F5" w:rsidP="00154F74">
      <w:pPr>
        <w:spacing w:after="0" w:line="360" w:lineRule="auto"/>
        <w:ind w:right="-2" w:firstLine="709"/>
        <w:jc w:val="both"/>
        <w:rPr>
          <w:rFonts w:ascii="Times New Roman" w:hAnsi="Times New Roman" w:cs="Times New Roman"/>
          <w:sz w:val="28"/>
          <w:szCs w:val="28"/>
        </w:rPr>
      </w:pP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Капитал-Строй</w:t>
      </w:r>
      <w:r w:rsidR="008A4826" w:rsidRPr="00361307">
        <w:rPr>
          <w:rFonts w:ascii="Times New Roman" w:hAnsi="Times New Roman" w:cs="Times New Roman"/>
          <w:sz w:val="28"/>
          <w:szCs w:val="28"/>
        </w:rPr>
        <w:t>»</w:t>
      </w:r>
      <w:r w:rsidRPr="00361307">
        <w:rPr>
          <w:rFonts w:ascii="Times New Roman" w:hAnsi="Times New Roman" w:cs="Times New Roman"/>
          <w:b/>
          <w:sz w:val="28"/>
          <w:szCs w:val="28"/>
        </w:rPr>
        <w:t xml:space="preserve"> </w:t>
      </w:r>
      <w:r w:rsidRPr="00361307">
        <w:rPr>
          <w:rFonts w:ascii="Times New Roman" w:hAnsi="Times New Roman" w:cs="Times New Roman"/>
          <w:sz w:val="28"/>
          <w:szCs w:val="28"/>
        </w:rPr>
        <w:t>по состоянию на 01.12.2017</w:t>
      </w:r>
      <w:r w:rsidRPr="00361307">
        <w:rPr>
          <w:rFonts w:ascii="Times New Roman" w:hAnsi="Times New Roman" w:cs="Times New Roman"/>
          <w:b/>
          <w:sz w:val="28"/>
          <w:szCs w:val="28"/>
        </w:rPr>
        <w:t xml:space="preserve"> </w:t>
      </w:r>
      <w:r w:rsidRPr="00361307">
        <w:rPr>
          <w:rFonts w:ascii="Times New Roman" w:hAnsi="Times New Roman" w:cs="Times New Roman"/>
          <w:sz w:val="28"/>
          <w:szCs w:val="28"/>
        </w:rPr>
        <w:t>имеет задолженность по заработной плате перед 5 работниками в размере 3 141 тыс. руб., период задолженности: с августа 2013 года по май 2014 года.</w:t>
      </w:r>
    </w:p>
    <w:p w:rsidR="00C711F5" w:rsidRPr="00361307" w:rsidRDefault="00C711F5" w:rsidP="00154F74">
      <w:pPr>
        <w:tabs>
          <w:tab w:val="left" w:pos="-180"/>
        </w:tabs>
        <w:spacing w:after="0" w:line="360" w:lineRule="auto"/>
        <w:ind w:right="-2" w:firstLine="708"/>
        <w:rPr>
          <w:rFonts w:ascii="Times New Roman" w:hAnsi="Times New Roman" w:cs="Times New Roman"/>
          <w:sz w:val="28"/>
          <w:szCs w:val="28"/>
        </w:rPr>
      </w:pPr>
      <w:r w:rsidRPr="00361307">
        <w:rPr>
          <w:rFonts w:ascii="Times New Roman" w:hAnsi="Times New Roman" w:cs="Times New Roman"/>
          <w:sz w:val="28"/>
          <w:szCs w:val="28"/>
        </w:rPr>
        <w:t xml:space="preserve">3)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Камчатский комбинат рыбных и пищевых продуктов</w:t>
      </w:r>
      <w:r w:rsidR="008A4826" w:rsidRPr="00361307">
        <w:rPr>
          <w:rFonts w:ascii="Times New Roman" w:hAnsi="Times New Roman" w:cs="Times New Roman"/>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Задолженность по заработной плате по состоянию на 01.12.2017 перед 13 уволенными работниками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Камчатский комбинат рыбных и пищевых продуктов</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составляет 1 598 тыс. рублей.</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На территории Усть-Большерецкого района имеется 1 предприятие</w:t>
      </w:r>
      <w:r w:rsidR="00FD1721" w:rsidRPr="00361307">
        <w:rPr>
          <w:rFonts w:ascii="Times New Roman" w:hAnsi="Times New Roman" w:cs="Times New Roman"/>
          <w:sz w:val="28"/>
          <w:szCs w:val="28"/>
        </w:rPr>
        <w:t>-</w:t>
      </w:r>
      <w:r w:rsidRPr="00361307">
        <w:rPr>
          <w:rFonts w:ascii="Times New Roman" w:hAnsi="Times New Roman" w:cs="Times New Roman"/>
          <w:sz w:val="28"/>
          <w:szCs w:val="28"/>
        </w:rPr>
        <w:t xml:space="preserve">банкрот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Апача-</w:t>
      </w:r>
      <w:proofErr w:type="spellStart"/>
      <w:r w:rsidRPr="00361307">
        <w:rPr>
          <w:rFonts w:ascii="Times New Roman" w:hAnsi="Times New Roman" w:cs="Times New Roman"/>
          <w:sz w:val="28"/>
          <w:szCs w:val="28"/>
        </w:rPr>
        <w:t>Жилсервис</w:t>
      </w:r>
      <w:proofErr w:type="spellEnd"/>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с суммой задолженности перед 5 работниками 1 330 тыс. руб.</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В 2015-2016 годах прокуратурой Усть-Большерецкого района в суд направлено 208 заявлений о выдаче судебных приказов на общую сумму 6 584 тыс. руб. Все заявления рассмотрены и удовлетворены, судебные приказы направлены в службу судебных приставов на исполнение. Сумма погашенной задолженности составляет 5 144 тыс. руб.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На территории Олюторского района имеется 1 предприятие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Строй-Ком</w:t>
      </w:r>
      <w:r w:rsidR="008A4826" w:rsidRPr="00361307">
        <w:rPr>
          <w:rFonts w:ascii="Times New Roman" w:hAnsi="Times New Roman" w:cs="Times New Roman"/>
          <w:sz w:val="28"/>
          <w:szCs w:val="28"/>
        </w:rPr>
        <w:t>»</w:t>
      </w:r>
      <w:r w:rsidR="004A504B" w:rsidRPr="00361307">
        <w:rPr>
          <w:rFonts w:ascii="Times New Roman" w:hAnsi="Times New Roman" w:cs="Times New Roman"/>
          <w:sz w:val="28"/>
          <w:szCs w:val="28"/>
        </w:rPr>
        <w:t>,</w:t>
      </w:r>
      <w:r w:rsidRPr="00361307">
        <w:rPr>
          <w:rFonts w:ascii="Times New Roman" w:hAnsi="Times New Roman" w:cs="Times New Roman"/>
          <w:sz w:val="28"/>
          <w:szCs w:val="28"/>
        </w:rPr>
        <w:t xml:space="preserve"> сумма задолженности по заработной плате составляет 310 тыс. руб. (не осуществляет свою деятельность с 2015 года).</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На территории </w:t>
      </w:r>
      <w:proofErr w:type="spellStart"/>
      <w:r w:rsidRPr="00361307">
        <w:rPr>
          <w:rFonts w:ascii="Times New Roman" w:hAnsi="Times New Roman" w:cs="Times New Roman"/>
          <w:sz w:val="28"/>
          <w:szCs w:val="28"/>
        </w:rPr>
        <w:t>Быстринского</w:t>
      </w:r>
      <w:proofErr w:type="spellEnd"/>
      <w:r w:rsidRPr="00361307">
        <w:rPr>
          <w:rFonts w:ascii="Times New Roman" w:hAnsi="Times New Roman" w:cs="Times New Roman"/>
          <w:sz w:val="28"/>
          <w:szCs w:val="28"/>
        </w:rPr>
        <w:t xml:space="preserve"> района </w:t>
      </w:r>
      <w:r w:rsidR="004A504B" w:rsidRPr="00361307">
        <w:rPr>
          <w:rFonts w:ascii="Times New Roman" w:hAnsi="Times New Roman" w:cs="Times New Roman"/>
          <w:sz w:val="28"/>
          <w:szCs w:val="28"/>
        </w:rPr>
        <w:t xml:space="preserve">находится </w:t>
      </w:r>
      <w:r w:rsidRPr="00361307">
        <w:rPr>
          <w:rFonts w:ascii="Times New Roman" w:hAnsi="Times New Roman" w:cs="Times New Roman"/>
          <w:sz w:val="28"/>
          <w:szCs w:val="28"/>
        </w:rPr>
        <w:t xml:space="preserve">1 предприятие СПХ ЗАО </w:t>
      </w:r>
      <w:r w:rsidR="008A4826" w:rsidRPr="00361307">
        <w:rPr>
          <w:rFonts w:ascii="Times New Roman" w:hAnsi="Times New Roman" w:cs="Times New Roman"/>
          <w:sz w:val="28"/>
          <w:szCs w:val="28"/>
        </w:rPr>
        <w:t>«</w:t>
      </w:r>
      <w:proofErr w:type="spellStart"/>
      <w:r w:rsidRPr="00361307">
        <w:rPr>
          <w:rFonts w:ascii="Times New Roman" w:hAnsi="Times New Roman" w:cs="Times New Roman"/>
          <w:sz w:val="28"/>
          <w:szCs w:val="28"/>
        </w:rPr>
        <w:t>Быстринское</w:t>
      </w:r>
      <w:proofErr w:type="spellEnd"/>
      <w:r w:rsidR="008A4826" w:rsidRPr="00361307">
        <w:rPr>
          <w:rFonts w:ascii="Times New Roman" w:hAnsi="Times New Roman" w:cs="Times New Roman"/>
          <w:sz w:val="28"/>
          <w:szCs w:val="28"/>
        </w:rPr>
        <w:t>»</w:t>
      </w:r>
      <w:r w:rsidR="004A504B" w:rsidRPr="00361307">
        <w:rPr>
          <w:rFonts w:ascii="Times New Roman" w:hAnsi="Times New Roman" w:cs="Times New Roman"/>
          <w:sz w:val="28"/>
          <w:szCs w:val="28"/>
        </w:rPr>
        <w:t>,</w:t>
      </w:r>
      <w:r w:rsidRPr="00361307">
        <w:rPr>
          <w:rFonts w:ascii="Times New Roman" w:hAnsi="Times New Roman" w:cs="Times New Roman"/>
          <w:sz w:val="28"/>
          <w:szCs w:val="28"/>
        </w:rPr>
        <w:t xml:space="preserve"> сумма задолженности</w:t>
      </w:r>
      <w:r w:rsidR="004A504B" w:rsidRPr="00361307">
        <w:rPr>
          <w:rFonts w:ascii="Times New Roman" w:hAnsi="Times New Roman" w:cs="Times New Roman"/>
          <w:sz w:val="28"/>
          <w:szCs w:val="28"/>
        </w:rPr>
        <w:t xml:space="preserve"> составляет</w:t>
      </w:r>
      <w:r w:rsidRPr="00361307">
        <w:rPr>
          <w:rFonts w:ascii="Times New Roman" w:hAnsi="Times New Roman" w:cs="Times New Roman"/>
          <w:sz w:val="28"/>
          <w:szCs w:val="28"/>
        </w:rPr>
        <w:t xml:space="preserve"> 39 тыс. руб. (не осуществляет деятельность с 2014 года).</w:t>
      </w:r>
    </w:p>
    <w:p w:rsidR="00C711F5" w:rsidRPr="00361307" w:rsidRDefault="00C711F5" w:rsidP="00154F74">
      <w:pPr>
        <w:tabs>
          <w:tab w:val="left" w:pos="-180"/>
        </w:tabs>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На территории г. Петропавловска-Камчатского находится 10 предприятий-банкротов, имеющих задолженность по заработной плате, общая сумма которой по состоянию на 01.12.2017 составляет 58 505 тыс. руб.:</w:t>
      </w:r>
    </w:p>
    <w:p w:rsidR="00C711F5" w:rsidRPr="00361307" w:rsidRDefault="00C711F5" w:rsidP="00154F74">
      <w:pPr>
        <w:numPr>
          <w:ilvl w:val="0"/>
          <w:numId w:val="37"/>
        </w:numPr>
        <w:spacing w:after="0" w:line="360" w:lineRule="auto"/>
        <w:ind w:left="0" w:right="-2" w:firstLine="708"/>
        <w:contextualSpacing/>
        <w:jc w:val="both"/>
        <w:rPr>
          <w:rFonts w:ascii="Times New Roman" w:hAnsi="Times New Roman" w:cs="Times New Roman"/>
          <w:sz w:val="28"/>
          <w:szCs w:val="28"/>
        </w:rPr>
      </w:pPr>
      <w:r w:rsidRPr="00361307">
        <w:rPr>
          <w:rFonts w:ascii="Times New Roman" w:hAnsi="Times New Roman" w:cs="Times New Roman"/>
          <w:sz w:val="28"/>
          <w:szCs w:val="28"/>
        </w:rPr>
        <w:t xml:space="preserve">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Петропавловская судоверфь</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w:t>
      </w:r>
    </w:p>
    <w:p w:rsidR="00C711F5" w:rsidRPr="00361307" w:rsidRDefault="00C711F5" w:rsidP="00154F74">
      <w:pPr>
        <w:spacing w:after="0" w:line="360" w:lineRule="auto"/>
        <w:ind w:right="-2" w:firstLine="708"/>
        <w:contextualSpacing/>
        <w:jc w:val="both"/>
        <w:rPr>
          <w:rFonts w:ascii="Times New Roman" w:hAnsi="Times New Roman" w:cs="Times New Roman"/>
          <w:sz w:val="28"/>
          <w:szCs w:val="28"/>
        </w:rPr>
      </w:pPr>
      <w:r w:rsidRPr="00361307">
        <w:rPr>
          <w:rFonts w:ascii="Times New Roman" w:hAnsi="Times New Roman" w:cs="Times New Roman"/>
          <w:sz w:val="28"/>
          <w:szCs w:val="28"/>
        </w:rPr>
        <w:t>По состоянию на 01.12.2017 имеется реестровая задолженность по заработной плате перед 261 кредитором второй очереди (о выплате выходных пособий и об оплате труда лиц, работающих или работавших по трудовому договору) в размере 28 964 тыс. руб.</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Постановлением следователя Камчатского следственного отдела на транспорте Дальневосточного следственного управления Следственного комитета Российской Федерации от 28.10.2016 в возбуждении уголовного дела в отношении конкурсных управляющих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Петропавловская судоверфь</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по признакам преступлений, предусмотренных ч. 1, 2 ст. 145.1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Невыплата заработной платы, пенсий, стипендий, пособий и иных выплат</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Уголовного кодекса Российской Федерации, отказано в связи с отсутствием состава преступления.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2)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proofErr w:type="spellStart"/>
      <w:r w:rsidRPr="00361307">
        <w:rPr>
          <w:rFonts w:ascii="Times New Roman" w:hAnsi="Times New Roman" w:cs="Times New Roman"/>
          <w:sz w:val="28"/>
          <w:szCs w:val="28"/>
        </w:rPr>
        <w:t>Пымта</w:t>
      </w:r>
      <w:proofErr w:type="spellEnd"/>
      <w:r w:rsidR="008A4826" w:rsidRPr="00361307">
        <w:rPr>
          <w:rFonts w:ascii="Times New Roman" w:hAnsi="Times New Roman" w:cs="Times New Roman"/>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Реестром требований кредиторов подтверждается, что по состоянию на отчетную дату на предприятии имеется задолженность перед бывшими работниками в количестве 164 человек в размере 17 943 тыс. руб., которая образовалась до введения в отношении предприятия процедуры банкротства.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3)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Стройкомплекс</w:t>
      </w:r>
      <w:r w:rsidR="008A4826" w:rsidRPr="00361307">
        <w:rPr>
          <w:rFonts w:ascii="Times New Roman" w:hAnsi="Times New Roman" w:cs="Times New Roman"/>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Сумма задолженности по заработной плате и иным выплатам образовалась перед 34 работниками и на отчетную дату составила 3 345 тыс. руб. Данная задолженность является текущей и возникла после введения в отношении предприятия процедуры банкротства.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Определением</w:t>
      </w:r>
      <w:r w:rsidRPr="00361307">
        <w:rPr>
          <w:rFonts w:ascii="Times New Roman" w:hAnsi="Times New Roman" w:cs="Times New Roman"/>
          <w:b/>
          <w:sz w:val="28"/>
          <w:szCs w:val="28"/>
        </w:rPr>
        <w:t xml:space="preserve"> </w:t>
      </w:r>
      <w:r w:rsidRPr="00361307">
        <w:rPr>
          <w:rFonts w:ascii="Times New Roman" w:hAnsi="Times New Roman" w:cs="Times New Roman"/>
          <w:sz w:val="28"/>
          <w:szCs w:val="28"/>
        </w:rPr>
        <w:t>Арбитражного суда Камчатского края от 15.05.2017 процедура конкурсного производства продлена до 13.11.2017. Определением Арбитражного суда от 13.11.2017 рассмотрение отчета конкурсного управляющего отложено, дата уточняется.</w:t>
      </w:r>
    </w:p>
    <w:p w:rsidR="00C711F5" w:rsidRPr="00361307" w:rsidRDefault="00C711F5" w:rsidP="00154F74">
      <w:pPr>
        <w:spacing w:after="0" w:line="360" w:lineRule="auto"/>
        <w:ind w:right="-2" w:firstLine="708"/>
        <w:jc w:val="both"/>
        <w:rPr>
          <w:rFonts w:ascii="Times New Roman" w:hAnsi="Times New Roman" w:cs="Times New Roman"/>
          <w:b/>
          <w:sz w:val="28"/>
          <w:szCs w:val="28"/>
        </w:rPr>
      </w:pPr>
      <w:r w:rsidRPr="00361307">
        <w:rPr>
          <w:rFonts w:ascii="Times New Roman" w:hAnsi="Times New Roman" w:cs="Times New Roman"/>
          <w:sz w:val="28"/>
          <w:szCs w:val="28"/>
        </w:rPr>
        <w:t xml:space="preserve">4)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proofErr w:type="spellStart"/>
      <w:r w:rsidRPr="00361307">
        <w:rPr>
          <w:rFonts w:ascii="Times New Roman" w:hAnsi="Times New Roman" w:cs="Times New Roman"/>
          <w:sz w:val="28"/>
          <w:szCs w:val="28"/>
        </w:rPr>
        <w:t>Стройкоминдустрия</w:t>
      </w:r>
      <w:proofErr w:type="spellEnd"/>
      <w:r w:rsidR="008A4826" w:rsidRPr="00361307">
        <w:rPr>
          <w:rFonts w:ascii="Times New Roman" w:hAnsi="Times New Roman" w:cs="Times New Roman"/>
          <w:b/>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proofErr w:type="spellStart"/>
      <w:r w:rsidRPr="00361307">
        <w:rPr>
          <w:rFonts w:ascii="Times New Roman" w:hAnsi="Times New Roman" w:cs="Times New Roman"/>
          <w:sz w:val="28"/>
          <w:szCs w:val="28"/>
        </w:rPr>
        <w:t>Стройкоминдустрия</w:t>
      </w:r>
      <w:proofErr w:type="spellEnd"/>
      <w:r w:rsidR="008A4826" w:rsidRPr="00361307">
        <w:rPr>
          <w:rFonts w:ascii="Times New Roman" w:hAnsi="Times New Roman" w:cs="Times New Roman"/>
          <w:b/>
          <w:sz w:val="28"/>
          <w:szCs w:val="28"/>
        </w:rPr>
        <w:t>»</w:t>
      </w:r>
      <w:r w:rsidRPr="00361307">
        <w:rPr>
          <w:rFonts w:ascii="Times New Roman" w:hAnsi="Times New Roman" w:cs="Times New Roman"/>
          <w:b/>
          <w:sz w:val="28"/>
          <w:szCs w:val="28"/>
        </w:rPr>
        <w:t xml:space="preserve"> </w:t>
      </w:r>
      <w:r w:rsidRPr="00361307">
        <w:rPr>
          <w:rFonts w:ascii="Times New Roman" w:hAnsi="Times New Roman" w:cs="Times New Roman"/>
          <w:sz w:val="28"/>
          <w:szCs w:val="28"/>
        </w:rPr>
        <w:t>осуществляет деятельность по строительству, а также производству железобетона с марта 2014 года.</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Установлено, что по состоянию на 01.12.2017 у предприятия имеется задолженность перед 10 работниками за период с марта 2017 года по сентябрь 2017 года в размере 1 420 тыс. руб.</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В настоящее время проводится анализ бухгалтерской документации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Стройкоминдустрия</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для решения вопроса об уголовном преследовании в порядке п. 2 ч. 2 ст. 37 УПК РФ в отношении генерального директора.</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5)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СКМ-НА</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Согласно информации, полученной от Министерства социального развития и труда в Камчатском крае от 11.08.2017</w:t>
      </w:r>
      <w:r w:rsidR="004A504B" w:rsidRPr="00361307">
        <w:rPr>
          <w:rFonts w:ascii="Times New Roman" w:hAnsi="Times New Roman" w:cs="Times New Roman"/>
          <w:sz w:val="28"/>
          <w:szCs w:val="28"/>
        </w:rPr>
        <w:t>,</w:t>
      </w:r>
      <w:r w:rsidRPr="00361307">
        <w:rPr>
          <w:rFonts w:ascii="Times New Roman" w:hAnsi="Times New Roman" w:cs="Times New Roman"/>
          <w:sz w:val="28"/>
          <w:szCs w:val="28"/>
        </w:rPr>
        <w:t xml:space="preserve">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СКМ-НА</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имеет задолженность по заработной плате перед 11 работниками предприятия в размере 3 124 тыс. руб.</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Решением Арбитражного суда от 20.06.2017 по делу № А24-104/2017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СКМ-НА</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признано несостоятельным (банкротом). В отношении должника открыта процедура конкурсного производства.</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Определением Арбитражного суда Камчатского края от 20.06.2017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СКМ-НА</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утвержден конкурсный управляющий.  Рассмотрение отчета конкурсного управляющего назначено на 18.12.2017. По результатам заслушивания конкурсное производство продлено до 18.06.2018.</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6)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Промышленно-строительная компания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Строй ДВ</w:t>
      </w:r>
      <w:r w:rsidR="008A4826" w:rsidRPr="00361307">
        <w:rPr>
          <w:rFonts w:ascii="Times New Roman" w:hAnsi="Times New Roman" w:cs="Times New Roman"/>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По состоянию на 01.12.2017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Строй-ДВ</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имеет задолженность по оплате труда перед 3 работниками за период с октября 2016 года по апрель 2017 года в сумме 1 023 999, 67 руб.</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Определением Арбитражного суда Камчатского края от 23.10.2017 по делу № А24-3947/2017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Строй-ДВ</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признано отвечающим признакам несостоятельности (банкротства) и в отношении него введена процедура наблюдения сроком на 3 месяца (до 05.02.2018), назначен арбитражный управляющий.</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7) </w:t>
      </w:r>
      <w:r w:rsidR="00361307" w:rsidRPr="00361307">
        <w:rPr>
          <w:rFonts w:ascii="Times New Roman" w:hAnsi="Times New Roman" w:cs="Times New Roman"/>
          <w:sz w:val="28"/>
          <w:szCs w:val="28"/>
        </w:rPr>
        <w:tab/>
      </w:r>
      <w:r w:rsidRPr="00361307">
        <w:rPr>
          <w:rFonts w:ascii="Times New Roman" w:hAnsi="Times New Roman" w:cs="Times New Roman"/>
          <w:sz w:val="28"/>
          <w:szCs w:val="28"/>
          <w:lang w:val="x-none"/>
        </w:rPr>
        <w:t xml:space="preserve">ООО </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ГОУК Юг</w:t>
      </w:r>
      <w:r w:rsidR="008A4826" w:rsidRPr="00361307">
        <w:rPr>
          <w:rFonts w:ascii="Times New Roman" w:hAnsi="Times New Roman" w:cs="Times New Roman"/>
          <w:sz w:val="28"/>
          <w:szCs w:val="28"/>
          <w:lang w:val="x-none"/>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lang w:val="x-none"/>
        </w:rPr>
        <w:t>По состоянию на текущую дату в</w:t>
      </w:r>
      <w:r w:rsidRPr="00361307">
        <w:rPr>
          <w:rFonts w:ascii="Times New Roman" w:hAnsi="Times New Roman" w:cs="Times New Roman"/>
          <w:b/>
          <w:sz w:val="28"/>
          <w:szCs w:val="28"/>
          <w:lang w:val="x-none"/>
        </w:rPr>
        <w:t xml:space="preserve"> </w:t>
      </w:r>
      <w:r w:rsidRPr="00361307">
        <w:rPr>
          <w:rFonts w:ascii="Times New Roman" w:hAnsi="Times New Roman" w:cs="Times New Roman"/>
          <w:sz w:val="28"/>
          <w:szCs w:val="28"/>
          <w:lang w:val="x-none"/>
        </w:rPr>
        <w:t xml:space="preserve">ООО </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ГОУК Юг</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 xml:space="preserve"> имеется задолженность по заработной плате перед 3 работниками, которая составляет 22 451,00 рублей</w:t>
      </w:r>
      <w:r w:rsidR="00FD1721" w:rsidRPr="00361307">
        <w:rPr>
          <w:rFonts w:ascii="Times New Roman" w:hAnsi="Times New Roman" w:cs="Times New Roman"/>
          <w:sz w:val="28"/>
          <w:szCs w:val="28"/>
        </w:rPr>
        <w:t>.</w:t>
      </w:r>
    </w:p>
    <w:p w:rsidR="00C711F5" w:rsidRPr="00361307" w:rsidRDefault="0021113E" w:rsidP="00154F74">
      <w:pPr>
        <w:spacing w:after="0" w:line="360" w:lineRule="auto"/>
        <w:ind w:right="-2" w:firstLine="708"/>
        <w:jc w:val="both"/>
        <w:rPr>
          <w:rFonts w:ascii="Times New Roman" w:hAnsi="Times New Roman" w:cs="Times New Roman"/>
          <w:sz w:val="28"/>
          <w:szCs w:val="28"/>
          <w:lang w:val="x-none"/>
        </w:rPr>
      </w:pPr>
      <w:r>
        <w:rPr>
          <w:rFonts w:ascii="Times New Roman" w:hAnsi="Times New Roman" w:cs="Times New Roman"/>
          <w:sz w:val="28"/>
          <w:szCs w:val="28"/>
        </w:rPr>
        <w:t>О</w:t>
      </w:r>
      <w:proofErr w:type="spellStart"/>
      <w:r w:rsidRPr="00361307">
        <w:rPr>
          <w:rFonts w:ascii="Times New Roman" w:hAnsi="Times New Roman" w:cs="Times New Roman"/>
          <w:sz w:val="28"/>
          <w:szCs w:val="28"/>
          <w:lang w:val="x-none"/>
        </w:rPr>
        <w:t>пределением</w:t>
      </w:r>
      <w:proofErr w:type="spellEnd"/>
      <w:r w:rsidR="00C711F5" w:rsidRPr="00361307">
        <w:rPr>
          <w:rFonts w:ascii="Times New Roman" w:hAnsi="Times New Roman" w:cs="Times New Roman"/>
          <w:sz w:val="28"/>
          <w:szCs w:val="28"/>
          <w:lang w:val="x-none"/>
        </w:rPr>
        <w:t xml:space="preserve"> Арбитражного суда Камчатского края от 12.07.2017 по делу № А24-2842/2017 ООО </w:t>
      </w:r>
      <w:r w:rsidR="008A4826" w:rsidRPr="00361307">
        <w:rPr>
          <w:rFonts w:ascii="Times New Roman" w:hAnsi="Times New Roman" w:cs="Times New Roman"/>
          <w:sz w:val="28"/>
          <w:szCs w:val="28"/>
          <w:lang w:val="x-none"/>
        </w:rPr>
        <w:t>«</w:t>
      </w:r>
      <w:r w:rsidR="00C711F5" w:rsidRPr="00361307">
        <w:rPr>
          <w:rFonts w:ascii="Times New Roman" w:hAnsi="Times New Roman" w:cs="Times New Roman"/>
          <w:sz w:val="28"/>
          <w:szCs w:val="28"/>
          <w:lang w:val="x-none"/>
        </w:rPr>
        <w:t>ГОУК-Юг</w:t>
      </w:r>
      <w:r w:rsidR="008A4826" w:rsidRPr="00361307">
        <w:rPr>
          <w:rFonts w:ascii="Times New Roman" w:hAnsi="Times New Roman" w:cs="Times New Roman"/>
          <w:sz w:val="28"/>
          <w:szCs w:val="28"/>
          <w:lang w:val="x-none"/>
        </w:rPr>
        <w:t>»</w:t>
      </w:r>
      <w:r w:rsidR="00C711F5" w:rsidRPr="00361307">
        <w:rPr>
          <w:rFonts w:ascii="Times New Roman" w:hAnsi="Times New Roman" w:cs="Times New Roman"/>
          <w:sz w:val="28"/>
          <w:szCs w:val="28"/>
          <w:lang w:val="x-none"/>
        </w:rPr>
        <w:t xml:space="preserve"> признано отвечающим признакам несостоятельности (банкротства) и в отношении него введена процедура конкурсного производства</w:t>
      </w:r>
      <w:r w:rsidR="00C711F5" w:rsidRPr="00361307">
        <w:rPr>
          <w:rFonts w:ascii="Times New Roman" w:hAnsi="Times New Roman" w:cs="Times New Roman"/>
          <w:sz w:val="28"/>
          <w:szCs w:val="28"/>
        </w:rPr>
        <w:t>, назначен конкурсный управляющий.</w:t>
      </w:r>
      <w:r w:rsidR="00C711F5" w:rsidRPr="00361307">
        <w:rPr>
          <w:rFonts w:ascii="Times New Roman" w:hAnsi="Times New Roman" w:cs="Times New Roman"/>
          <w:sz w:val="28"/>
          <w:szCs w:val="28"/>
          <w:lang w:val="x-none"/>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lang w:val="x-none"/>
        </w:rPr>
      </w:pPr>
      <w:r w:rsidRPr="00361307">
        <w:rPr>
          <w:rFonts w:ascii="Times New Roman" w:hAnsi="Times New Roman" w:cs="Times New Roman"/>
          <w:sz w:val="28"/>
          <w:szCs w:val="28"/>
        </w:rPr>
        <w:t xml:space="preserve">8) </w:t>
      </w:r>
      <w:r w:rsidR="00361307" w:rsidRPr="00361307">
        <w:rPr>
          <w:rFonts w:ascii="Times New Roman" w:hAnsi="Times New Roman" w:cs="Times New Roman"/>
          <w:sz w:val="28"/>
          <w:szCs w:val="28"/>
        </w:rPr>
        <w:tab/>
      </w:r>
      <w:r w:rsidRPr="00361307">
        <w:rPr>
          <w:rFonts w:ascii="Times New Roman" w:hAnsi="Times New Roman" w:cs="Times New Roman"/>
          <w:sz w:val="28"/>
          <w:szCs w:val="28"/>
          <w:lang w:val="x-none"/>
        </w:rPr>
        <w:t xml:space="preserve">ООО </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ГОУК Север</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В</w:t>
      </w:r>
      <w:r w:rsidRPr="00361307">
        <w:rPr>
          <w:rFonts w:ascii="Times New Roman" w:hAnsi="Times New Roman" w:cs="Times New Roman"/>
          <w:sz w:val="28"/>
          <w:szCs w:val="28"/>
          <w:lang w:val="x-none"/>
        </w:rPr>
        <w:t xml:space="preserve"> ООО </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ГОУК Север</w:t>
      </w:r>
      <w:r w:rsidR="008A4826" w:rsidRPr="00361307">
        <w:rPr>
          <w:rFonts w:ascii="Times New Roman" w:hAnsi="Times New Roman" w:cs="Times New Roman"/>
          <w:sz w:val="28"/>
          <w:szCs w:val="28"/>
          <w:lang w:val="x-none"/>
        </w:rPr>
        <w:t>»</w:t>
      </w:r>
      <w:r w:rsidRPr="00361307">
        <w:rPr>
          <w:rFonts w:ascii="Times New Roman" w:hAnsi="Times New Roman" w:cs="Times New Roman"/>
          <w:sz w:val="28"/>
          <w:szCs w:val="28"/>
          <w:lang w:val="x-none"/>
        </w:rPr>
        <w:t xml:space="preserve"> имеется задолженность по заработной плате перед 2 работниками и составляет 13 067, 98 рублей.</w:t>
      </w:r>
    </w:p>
    <w:p w:rsidR="00C711F5" w:rsidRPr="00361307" w:rsidRDefault="00C711F5" w:rsidP="00154F74">
      <w:pPr>
        <w:spacing w:after="0" w:line="360" w:lineRule="auto"/>
        <w:ind w:right="-2" w:firstLine="708"/>
        <w:jc w:val="both"/>
        <w:rPr>
          <w:rFonts w:ascii="Times New Roman" w:hAnsi="Times New Roman" w:cs="Times New Roman"/>
          <w:sz w:val="28"/>
          <w:szCs w:val="28"/>
          <w:lang w:val="x-none"/>
        </w:rPr>
      </w:pPr>
      <w:r w:rsidRPr="00361307">
        <w:rPr>
          <w:rFonts w:ascii="Times New Roman" w:hAnsi="Times New Roman" w:cs="Times New Roman"/>
          <w:sz w:val="28"/>
          <w:szCs w:val="28"/>
        </w:rPr>
        <w:t xml:space="preserve">23.08.2017 определением Арбитражного суда Камчатского края по делу № А24-3134/2017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ГОУК-Север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признано отвечающим признакам несостоятельности (банкротства) и в отношении него введена процедура конкурсного производства сроком на 6 месяцев, назначен конкурсный управляющий.</w:t>
      </w:r>
      <w:r w:rsidRPr="00361307">
        <w:rPr>
          <w:rFonts w:ascii="Times New Roman" w:hAnsi="Times New Roman" w:cs="Times New Roman"/>
          <w:sz w:val="28"/>
          <w:szCs w:val="28"/>
          <w:lang w:val="x-none"/>
        </w:rPr>
        <w:t xml:space="preserve"> </w:t>
      </w:r>
    </w:p>
    <w:p w:rsidR="00C711F5" w:rsidRPr="00361307" w:rsidRDefault="00C711F5" w:rsidP="00154F74">
      <w:pPr>
        <w:spacing w:after="0" w:line="360" w:lineRule="auto"/>
        <w:ind w:right="-2" w:firstLine="708"/>
        <w:rPr>
          <w:rFonts w:ascii="Times New Roman" w:hAnsi="Times New Roman" w:cs="Times New Roman"/>
          <w:sz w:val="28"/>
          <w:szCs w:val="28"/>
        </w:rPr>
      </w:pPr>
      <w:r w:rsidRPr="00361307">
        <w:rPr>
          <w:rFonts w:ascii="Times New Roman" w:hAnsi="Times New Roman" w:cs="Times New Roman"/>
          <w:sz w:val="28"/>
          <w:szCs w:val="28"/>
        </w:rPr>
        <w:t xml:space="preserve">9)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Государственное унитарное предприятие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Камчатское краевое бюро технической инвентаризации</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Определением Арбитражного суда Камчатского края от 23.06.2017 по делу № А24-549/2017 Государственное унитарное предприятие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Камчатское краевое бюро технической инвентаризации</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(далее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ГУП БТИ) признано отвечающим признакам несостоятельности (банкротства) и в отношении него введена процедура наблюдения, назначен временный управляющий.</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В ходе очередной проверки 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БТИ</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установлено, что по состоянию на 25.09.2017 на предприятии имеется задолженность по заработной плате перед 11 работниками организации за вторую половину августа 2017 года в общем размере 869 151 руб. 09 коп.</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Ввиду допущенных нарушений федерального законодательства 29.09.2017 генеральному директору 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БТИ</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внесено представление об устранении нарушения федерального законодательства. 05.10.2017 вышеуказанное представление рассмотрено, признано обоснованным и удовлетворено. Выявленные нарушения закона устранены путем полного погашения со стороны предприятия задолженности по заработной плате перед 10 работниками 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БТИ</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В настоящее время ГУП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БТИ</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имеет задолженность по заработной плате лишь перед одним бывшим директором организации в общем размере 678 117 руб. 65 коп. </w:t>
      </w:r>
    </w:p>
    <w:p w:rsidR="00C711F5" w:rsidRPr="00361307" w:rsidRDefault="00C711F5" w:rsidP="00154F74">
      <w:pPr>
        <w:spacing w:after="0" w:line="360" w:lineRule="auto"/>
        <w:ind w:right="-2" w:firstLine="708"/>
        <w:jc w:val="both"/>
        <w:rPr>
          <w:rFonts w:ascii="Times New Roman" w:hAnsi="Times New Roman" w:cs="Times New Roman"/>
          <w:b/>
          <w:sz w:val="28"/>
          <w:szCs w:val="28"/>
        </w:rPr>
      </w:pPr>
      <w:r w:rsidRPr="00361307">
        <w:rPr>
          <w:rFonts w:ascii="Times New Roman" w:hAnsi="Times New Roman" w:cs="Times New Roman"/>
          <w:sz w:val="28"/>
          <w:szCs w:val="28"/>
        </w:rPr>
        <w:t xml:space="preserve">10) </w:t>
      </w:r>
      <w:r w:rsidR="00361307" w:rsidRPr="00361307">
        <w:rPr>
          <w:rFonts w:ascii="Times New Roman" w:hAnsi="Times New Roman" w:cs="Times New Roman"/>
          <w:sz w:val="28"/>
          <w:szCs w:val="28"/>
        </w:rPr>
        <w:tab/>
      </w:r>
      <w:r w:rsidRPr="00361307">
        <w:rPr>
          <w:rFonts w:ascii="Times New Roman" w:hAnsi="Times New Roman" w:cs="Times New Roman"/>
          <w:sz w:val="28"/>
          <w:szCs w:val="28"/>
        </w:rPr>
        <w:t xml:space="preserve">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b/>
          <w:sz w:val="28"/>
          <w:szCs w:val="28"/>
        </w:rPr>
        <w:t xml:space="preserve"> </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 xml:space="preserve">По состоянию на 01.12.2017 на предприятии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b/>
          <w:sz w:val="28"/>
          <w:szCs w:val="28"/>
        </w:rPr>
        <w:t xml:space="preserve"> </w:t>
      </w:r>
      <w:r w:rsidRPr="00361307">
        <w:rPr>
          <w:rFonts w:ascii="Times New Roman" w:hAnsi="Times New Roman" w:cs="Times New Roman"/>
          <w:sz w:val="28"/>
          <w:szCs w:val="28"/>
        </w:rPr>
        <w:t>образовалась задолженность по заработной плате за период с сентября 2016 года по июнь 2017 года в размере 1 973 тыс. руб.</w:t>
      </w:r>
    </w:p>
    <w:p w:rsidR="00FD1721" w:rsidRPr="00361307" w:rsidRDefault="00FD1721" w:rsidP="00154F74">
      <w:pPr>
        <w:tabs>
          <w:tab w:val="left" w:pos="709"/>
        </w:tabs>
        <w:spacing w:after="0" w:line="360" w:lineRule="auto"/>
        <w:ind w:firstLine="708"/>
        <w:jc w:val="both"/>
        <w:rPr>
          <w:rFonts w:ascii="Times New Roman" w:hAnsi="Times New Roman" w:cs="Times New Roman"/>
          <w:i/>
          <w:sz w:val="28"/>
          <w:szCs w:val="28"/>
        </w:rPr>
      </w:pPr>
    </w:p>
    <w:p w:rsidR="00C711F5" w:rsidRPr="00361307" w:rsidRDefault="00C711F5" w:rsidP="00154F74">
      <w:pPr>
        <w:tabs>
          <w:tab w:val="left" w:pos="709"/>
        </w:tabs>
        <w:spacing w:after="0" w:line="360" w:lineRule="auto"/>
        <w:ind w:firstLine="708"/>
        <w:jc w:val="both"/>
        <w:rPr>
          <w:rFonts w:ascii="Times New Roman" w:hAnsi="Times New Roman" w:cs="Times New Roman"/>
          <w:i/>
          <w:sz w:val="28"/>
          <w:szCs w:val="28"/>
        </w:rPr>
      </w:pPr>
      <w:r w:rsidRPr="00361307">
        <w:rPr>
          <w:rFonts w:ascii="Times New Roman" w:hAnsi="Times New Roman" w:cs="Times New Roman"/>
          <w:i/>
          <w:sz w:val="28"/>
          <w:szCs w:val="28"/>
        </w:rPr>
        <w:t>В феврале 2017 года Уполномоченному поступила жалоба гр. М. по вопросу</w:t>
      </w:r>
      <w:r w:rsidR="004A504B" w:rsidRPr="00361307">
        <w:rPr>
          <w:rFonts w:ascii="Times New Roman" w:hAnsi="Times New Roman" w:cs="Times New Roman"/>
          <w:i/>
          <w:sz w:val="28"/>
          <w:szCs w:val="28"/>
        </w:rPr>
        <w:t xml:space="preserve"> о</w:t>
      </w:r>
      <w:r w:rsidRPr="00361307">
        <w:rPr>
          <w:rFonts w:ascii="Times New Roman" w:hAnsi="Times New Roman" w:cs="Times New Roman"/>
          <w:i/>
          <w:sz w:val="28"/>
          <w:szCs w:val="28"/>
        </w:rPr>
        <w:t xml:space="preserve"> принудительно</w:t>
      </w:r>
      <w:r w:rsidR="004A504B" w:rsidRPr="00361307">
        <w:rPr>
          <w:rFonts w:ascii="Times New Roman" w:hAnsi="Times New Roman" w:cs="Times New Roman"/>
          <w:i/>
          <w:sz w:val="28"/>
          <w:szCs w:val="28"/>
        </w:rPr>
        <w:t>м взыскании</w:t>
      </w:r>
      <w:r w:rsidRPr="00361307">
        <w:rPr>
          <w:rFonts w:ascii="Times New Roman" w:hAnsi="Times New Roman" w:cs="Times New Roman"/>
          <w:i/>
          <w:sz w:val="28"/>
          <w:szCs w:val="28"/>
        </w:rPr>
        <w:t xml:space="preserve"> денежных средств с предприятия-банкрота </w:t>
      </w:r>
      <w:r w:rsidRPr="00361307">
        <w:rPr>
          <w:rFonts w:ascii="Times New Roman" w:eastAsia="Calibri" w:hAnsi="Times New Roman" w:cs="Times New Roman"/>
          <w:i/>
          <w:sz w:val="28"/>
          <w:szCs w:val="28"/>
        </w:rPr>
        <w:t xml:space="preserve">ОАО </w:t>
      </w:r>
      <w:r w:rsidR="008A4826" w:rsidRPr="00361307">
        <w:rPr>
          <w:rFonts w:ascii="Times New Roman" w:eastAsia="Calibri" w:hAnsi="Times New Roman" w:cs="Times New Roman"/>
          <w:i/>
          <w:sz w:val="28"/>
          <w:szCs w:val="28"/>
        </w:rPr>
        <w:t>«</w:t>
      </w:r>
      <w:r w:rsidRPr="00361307">
        <w:rPr>
          <w:rFonts w:ascii="Times New Roman" w:eastAsia="Calibri" w:hAnsi="Times New Roman" w:cs="Times New Roman"/>
          <w:i/>
          <w:sz w:val="28"/>
          <w:szCs w:val="28"/>
        </w:rPr>
        <w:t>Камчатавтодор</w:t>
      </w:r>
      <w:r w:rsidR="008A4826" w:rsidRPr="00361307">
        <w:rPr>
          <w:rFonts w:ascii="Times New Roman" w:eastAsia="Calibri" w:hAnsi="Times New Roman" w:cs="Times New Roman"/>
          <w:i/>
          <w:sz w:val="28"/>
          <w:szCs w:val="28"/>
        </w:rPr>
        <w:t>»</w:t>
      </w:r>
      <w:r w:rsidRPr="00361307">
        <w:rPr>
          <w:rFonts w:ascii="Times New Roman" w:hAnsi="Times New Roman" w:cs="Times New Roman"/>
          <w:i/>
          <w:sz w:val="28"/>
          <w:szCs w:val="28"/>
        </w:rPr>
        <w:t>.</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 xml:space="preserve">В ходе проверки фактов, изложенных в обращении М., Уполномоченный выяснил, что Определением Арбитражного суда Камчатского края по делу                № А24-4436/2014 от 14.04.2015 в отношении организации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введена процедура наблюдения, назначен конкурсный управляющий. Определением Арбитражного суда </w:t>
      </w:r>
      <w:r w:rsidR="008A4826" w:rsidRPr="00361307">
        <w:rPr>
          <w:rFonts w:ascii="Times New Roman" w:hAnsi="Times New Roman" w:cs="Times New Roman"/>
          <w:sz w:val="28"/>
          <w:szCs w:val="28"/>
        </w:rPr>
        <w:t>Камчатского края по делу № А24-</w:t>
      </w:r>
      <w:r w:rsidRPr="00361307">
        <w:rPr>
          <w:rFonts w:ascii="Times New Roman" w:hAnsi="Times New Roman" w:cs="Times New Roman"/>
          <w:sz w:val="28"/>
          <w:szCs w:val="28"/>
        </w:rPr>
        <w:t xml:space="preserve">4436/2014 от 12.04.2016 организация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признана банкротом и открыто конкурсное производство.</w:t>
      </w:r>
    </w:p>
    <w:p w:rsidR="00C711F5" w:rsidRPr="00361307" w:rsidRDefault="00C711F5" w:rsidP="00154F74">
      <w:pPr>
        <w:widowControl w:val="0"/>
        <w:spacing w:after="0" w:line="360" w:lineRule="auto"/>
        <w:ind w:firstLine="680"/>
        <w:jc w:val="both"/>
        <w:rPr>
          <w:rFonts w:ascii="Times New Roman" w:hAnsi="Times New Roman" w:cs="Times New Roman"/>
          <w:sz w:val="28"/>
          <w:szCs w:val="28"/>
        </w:rPr>
      </w:pPr>
      <w:r w:rsidRPr="00361307">
        <w:rPr>
          <w:rFonts w:ascii="Times New Roman" w:hAnsi="Times New Roman" w:cs="Times New Roman"/>
          <w:sz w:val="28"/>
          <w:szCs w:val="28"/>
        </w:rPr>
        <w:t xml:space="preserve">Гр. М. осуществлял трудовую деятельность в ОАО </w:t>
      </w:r>
      <w:r w:rsidR="008A4826" w:rsidRPr="00361307">
        <w:rPr>
          <w:rFonts w:ascii="Times New Roman" w:hAnsi="Times New Roman" w:cs="Times New Roman"/>
          <w:sz w:val="28"/>
          <w:szCs w:val="28"/>
        </w:rPr>
        <w:t>«</w:t>
      </w:r>
      <w:proofErr w:type="spellStart"/>
      <w:r w:rsidRPr="00361307">
        <w:rPr>
          <w:rFonts w:ascii="Times New Roman" w:hAnsi="Times New Roman" w:cs="Times New Roman"/>
          <w:sz w:val="28"/>
          <w:szCs w:val="28"/>
        </w:rPr>
        <w:t>Камчатавтодор</w:t>
      </w:r>
      <w:proofErr w:type="spellEnd"/>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в </w:t>
      </w:r>
      <w:proofErr w:type="spellStart"/>
      <w:r w:rsidRPr="00361307">
        <w:rPr>
          <w:rFonts w:ascii="Times New Roman" w:hAnsi="Times New Roman" w:cs="Times New Roman"/>
          <w:sz w:val="28"/>
          <w:szCs w:val="28"/>
        </w:rPr>
        <w:t>Мильковском</w:t>
      </w:r>
      <w:proofErr w:type="spellEnd"/>
      <w:r w:rsidRPr="00361307">
        <w:rPr>
          <w:rFonts w:ascii="Times New Roman" w:hAnsi="Times New Roman" w:cs="Times New Roman"/>
          <w:sz w:val="28"/>
          <w:szCs w:val="28"/>
        </w:rPr>
        <w:t xml:space="preserve"> дорожно-ремонтно-строительном подразделени</w:t>
      </w:r>
      <w:r w:rsidR="004A504B" w:rsidRPr="00361307">
        <w:rPr>
          <w:rFonts w:ascii="Times New Roman" w:hAnsi="Times New Roman" w:cs="Times New Roman"/>
          <w:sz w:val="28"/>
          <w:szCs w:val="28"/>
        </w:rPr>
        <w:t>и</w:t>
      </w:r>
      <w:r w:rsidRPr="00361307">
        <w:rPr>
          <w:rFonts w:ascii="Times New Roman" w:hAnsi="Times New Roman" w:cs="Times New Roman"/>
          <w:sz w:val="28"/>
          <w:szCs w:val="28"/>
        </w:rPr>
        <w:t xml:space="preserve">. Приказом директора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от 18.08.2016 гр. М. уволен с занимаемой должности в связи с сокращением численности штатов. </w:t>
      </w:r>
    </w:p>
    <w:p w:rsidR="00C711F5" w:rsidRPr="00361307" w:rsidRDefault="00C711F5" w:rsidP="00154F74">
      <w:pPr>
        <w:widowControl w:val="0"/>
        <w:spacing w:after="0" w:line="360" w:lineRule="auto"/>
        <w:ind w:firstLine="680"/>
        <w:jc w:val="both"/>
        <w:rPr>
          <w:rFonts w:ascii="Times New Roman" w:hAnsi="Times New Roman" w:cs="Times New Roman"/>
          <w:sz w:val="28"/>
          <w:szCs w:val="28"/>
        </w:rPr>
      </w:pPr>
      <w:r w:rsidRPr="00361307">
        <w:rPr>
          <w:rFonts w:ascii="Times New Roman" w:hAnsi="Times New Roman" w:cs="Times New Roman"/>
          <w:sz w:val="28"/>
          <w:szCs w:val="28"/>
        </w:rPr>
        <w:t>Прокуратурой Мильковского района на основании обращений гр. М</w:t>
      </w:r>
      <w:r w:rsidR="0000765F" w:rsidRPr="00361307">
        <w:rPr>
          <w:rFonts w:ascii="Times New Roman" w:hAnsi="Times New Roman" w:cs="Times New Roman"/>
          <w:sz w:val="28"/>
          <w:szCs w:val="28"/>
        </w:rPr>
        <w:t>.</w:t>
      </w:r>
      <w:r w:rsidRPr="00361307">
        <w:rPr>
          <w:rFonts w:ascii="Times New Roman" w:hAnsi="Times New Roman" w:cs="Times New Roman"/>
          <w:sz w:val="28"/>
          <w:szCs w:val="28"/>
        </w:rPr>
        <w:t xml:space="preserve"> в 2016 году в мировой суд направлялись заявления о выдаче судебных приказов по взысканию задолженности по заработной плате за август 2016 года, компенсации за неиспользованный отпуск, пособия по сокращению штата, заработной плате за май 2016 года, заработной плате за июнь и июль 2016 года, всего в размере 177 356,67 руб. </w:t>
      </w:r>
    </w:p>
    <w:p w:rsidR="00C711F5" w:rsidRPr="00361307" w:rsidRDefault="00C711F5" w:rsidP="00154F74">
      <w:pPr>
        <w:widowControl w:val="0"/>
        <w:spacing w:after="0" w:line="360" w:lineRule="auto"/>
        <w:ind w:firstLine="680"/>
        <w:jc w:val="both"/>
        <w:rPr>
          <w:rFonts w:ascii="Times New Roman" w:hAnsi="Times New Roman" w:cs="Times New Roman"/>
          <w:sz w:val="28"/>
          <w:szCs w:val="28"/>
        </w:rPr>
      </w:pPr>
      <w:r w:rsidRPr="00361307">
        <w:rPr>
          <w:rFonts w:ascii="Times New Roman" w:hAnsi="Times New Roman" w:cs="Times New Roman"/>
          <w:sz w:val="28"/>
          <w:szCs w:val="28"/>
        </w:rPr>
        <w:t xml:space="preserve">Сводное исполнительное производство о взыскании с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в пользу М. вышеуказанной суммы наход</w:t>
      </w:r>
      <w:r w:rsidR="00FD1721" w:rsidRPr="00361307">
        <w:rPr>
          <w:rFonts w:ascii="Times New Roman" w:hAnsi="Times New Roman" w:cs="Times New Roman"/>
          <w:sz w:val="28"/>
          <w:szCs w:val="28"/>
        </w:rPr>
        <w:t>и</w:t>
      </w:r>
      <w:r w:rsidRPr="00361307">
        <w:rPr>
          <w:rFonts w:ascii="Times New Roman" w:hAnsi="Times New Roman" w:cs="Times New Roman"/>
          <w:sz w:val="28"/>
          <w:szCs w:val="28"/>
        </w:rPr>
        <w:t>тся на исполнении в Межрайонном отделе судебных приставов по исполнению особых исполнительных производств УФССП России по Камчатскому краю.</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Прокуратурой Камчатского края не выявлено нарушений законодательства об исполнительном производстве. Судебным приставом-исполнителем в целях установления имущественного положения должника посредством электронной базы и почтовой корреспонденции направлены запросы в кредитные организации и регистрирующие органы.</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 xml:space="preserve">По сведениям ИФНС России по г. Петропавловску-Камчатскому у должника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имеется расчетный счет в 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Солид Банк</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в связи с чем судебным приставом-исполнителем вынесены постановления об обращении взыскания на денежные средства должника, находящиеся в банке. В связи с отсутствием денежных средств постановление об обращении взыскания на денежные средства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помещено в картотеку.</w:t>
      </w:r>
    </w:p>
    <w:p w:rsidR="00C711F5" w:rsidRPr="00361307" w:rsidRDefault="00C711F5" w:rsidP="00154F74">
      <w:pPr>
        <w:widowControl w:val="0"/>
        <w:spacing w:after="0" w:line="360" w:lineRule="auto"/>
        <w:ind w:firstLine="680"/>
        <w:jc w:val="both"/>
        <w:rPr>
          <w:rFonts w:ascii="Times New Roman" w:hAnsi="Times New Roman" w:cs="Times New Roman"/>
          <w:sz w:val="28"/>
          <w:szCs w:val="28"/>
        </w:rPr>
      </w:pPr>
      <w:r w:rsidRPr="00361307">
        <w:rPr>
          <w:rFonts w:ascii="Times New Roman" w:hAnsi="Times New Roman" w:cs="Times New Roman"/>
          <w:sz w:val="28"/>
          <w:szCs w:val="28"/>
        </w:rPr>
        <w:t xml:space="preserve">Также Прокуратурой Мильковского района в ходе дополнительной проверки в 2017 году выявлено, что М. не выплачены пособие по сокращению штата за декабрь 2016 года и пособие по сокращению штата за февраль 2017 года в итоговом размере 131 772 рубля 80 копеек. В связи с выявленными нарушениями закона 13.07.2017 прокуратурой Мильковского района в мировой суд в интересах М. направлено заявление о выдаче судебного приказа о взыскании с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задолженности на сумму 131 772 рубля 80 копеек, которое 21.08.2017 судом удовлетворено. Судебный приказ о взыскании задолженности находится на исполнении в УФССП России по Камчатскому краю.</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 xml:space="preserve">На основании Определения суда от 22.06.2016 конкурсным управляющим предприятия назначена Курганова Н.В., член некоммерческого партнерства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Центр финансового оздоровления предприятий агропромышленного комплекса</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Определением Арбитражного суда Камчатского края по делу № А24- 4436/2014 от 19.05.2017 конкурсное производство продлено на шесть месяцев, рассмотрение отчета конкурсного управляющего назначено на 17.11.2017. Управляющим проведена оценка движимого имущества предприятия, что подтверждается соответствующим отчетом об оценке ИП Щербакова А.Н. от 07.10.2016 № 76. Частичная инвентаризация имущества предприятия окончена 19.09.2016. Согл</w:t>
      </w:r>
      <w:r w:rsidR="004A504B" w:rsidRPr="00361307">
        <w:rPr>
          <w:rFonts w:ascii="Times New Roman" w:hAnsi="Times New Roman" w:cs="Times New Roman"/>
          <w:sz w:val="28"/>
          <w:szCs w:val="28"/>
        </w:rPr>
        <w:t xml:space="preserve">асно инвентаризационным описям </w:t>
      </w:r>
      <w:r w:rsidRPr="00361307">
        <w:rPr>
          <w:rFonts w:ascii="Times New Roman" w:hAnsi="Times New Roman" w:cs="Times New Roman"/>
          <w:sz w:val="28"/>
          <w:szCs w:val="28"/>
        </w:rPr>
        <w:t>общая стоимость движимого и недвижимого имущества должника по состоянию на 19.09.2016 составила порядка 295 млн. руб.</w:t>
      </w:r>
      <w:r w:rsidR="00FD1721" w:rsidRPr="00361307">
        <w:rPr>
          <w:rFonts w:ascii="Times New Roman" w:hAnsi="Times New Roman" w:cs="Times New Roman"/>
          <w:sz w:val="28"/>
          <w:szCs w:val="28"/>
        </w:rPr>
        <w:t xml:space="preserve"> </w:t>
      </w:r>
      <w:r w:rsidRPr="00361307">
        <w:rPr>
          <w:rFonts w:ascii="Times New Roman" w:hAnsi="Times New Roman" w:cs="Times New Roman"/>
          <w:sz w:val="28"/>
          <w:szCs w:val="28"/>
        </w:rPr>
        <w:t>В соответствии с протоколом собрания кредиторов организации, проведенного 09.12.2016, на заседании принято решение об установлении начальной продажной стоимости движимого имущества должника (транспортные средства и спецтехника) в соответствии с отчетом об оценке ИП Щербакова А.Н., получившим положительное заключение Росимущества.</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 xml:space="preserve">Как следует из сообщения управляющего, опубликованного в Едином федеральном реестре сведений о банкротах 04.05.2017 за № 1779104, утверждено Положение о порядке, сроках и условиях продажи залогового имущества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подготовленное кредитором, требования которого обеспечены залогом АО </w:t>
      </w:r>
      <w:r w:rsidR="008A4826" w:rsidRPr="00361307">
        <w:rPr>
          <w:rFonts w:ascii="Times New Roman" w:hAnsi="Times New Roman" w:cs="Times New Roman"/>
          <w:sz w:val="28"/>
          <w:szCs w:val="28"/>
        </w:rPr>
        <w:t>«</w:t>
      </w:r>
      <w:proofErr w:type="spellStart"/>
      <w:r w:rsidRPr="00361307">
        <w:rPr>
          <w:rFonts w:ascii="Times New Roman" w:hAnsi="Times New Roman" w:cs="Times New Roman"/>
          <w:sz w:val="28"/>
          <w:szCs w:val="28"/>
        </w:rPr>
        <w:t>Россельхозбанк</w:t>
      </w:r>
      <w:proofErr w:type="spellEnd"/>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w:t>
      </w:r>
      <w:r w:rsidR="00FD1721" w:rsidRPr="00361307">
        <w:rPr>
          <w:rFonts w:ascii="Times New Roman" w:hAnsi="Times New Roman" w:cs="Times New Roman"/>
          <w:sz w:val="28"/>
          <w:szCs w:val="28"/>
        </w:rPr>
        <w:t>(</w:t>
      </w:r>
      <w:r w:rsidRPr="00361307">
        <w:rPr>
          <w:rFonts w:ascii="Times New Roman" w:hAnsi="Times New Roman" w:cs="Times New Roman"/>
          <w:sz w:val="28"/>
          <w:szCs w:val="28"/>
        </w:rPr>
        <w:t>транспортные средства, специальная техника и оборудование в количестве 63 единиц на сумму 59 327 тыс. руб.</w:t>
      </w:r>
      <w:r w:rsidR="00FD1721" w:rsidRPr="00361307">
        <w:rPr>
          <w:rFonts w:ascii="Times New Roman" w:hAnsi="Times New Roman" w:cs="Times New Roman"/>
          <w:sz w:val="28"/>
          <w:szCs w:val="28"/>
        </w:rPr>
        <w:t>)</w:t>
      </w:r>
      <w:r w:rsidRPr="00361307">
        <w:rPr>
          <w:rFonts w:ascii="Times New Roman" w:hAnsi="Times New Roman" w:cs="Times New Roman"/>
          <w:sz w:val="28"/>
          <w:szCs w:val="28"/>
        </w:rPr>
        <w:t>, проведение торгов по реализации указанного имущества назначено на 25.07.2017.</w:t>
      </w:r>
    </w:p>
    <w:p w:rsidR="00C711F5" w:rsidRPr="00361307" w:rsidRDefault="00C711F5" w:rsidP="00154F74">
      <w:pPr>
        <w:widowControl w:val="0"/>
        <w:spacing w:after="0" w:line="360" w:lineRule="auto"/>
        <w:ind w:firstLine="760"/>
        <w:jc w:val="both"/>
        <w:rPr>
          <w:rFonts w:ascii="Times New Roman" w:hAnsi="Times New Roman" w:cs="Times New Roman"/>
          <w:sz w:val="28"/>
          <w:szCs w:val="28"/>
        </w:rPr>
      </w:pPr>
      <w:r w:rsidRPr="00361307">
        <w:rPr>
          <w:rFonts w:ascii="Times New Roman" w:hAnsi="Times New Roman" w:cs="Times New Roman"/>
          <w:sz w:val="28"/>
          <w:szCs w:val="28"/>
        </w:rPr>
        <w:t xml:space="preserve">Согласно сообщению конкурсного управляющего от 14.07.2017 № 1934515, ООО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Дальневосточная торговая компания</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приняло на себя обязательство по организации проведения торгов по реализации недвижимого имущества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на сумму 436 580 тыс. руб. Из сообщения Единого федерального реестра сведений о банкротстве от 23.11.2017 № 2255576 следует, что по результатам торгов, проведенных с 09.11.2017 по 22.11.2017 посредством публичного предложения, реализовано имущество ОАО </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(транспортные средства, специальная техника и оборудование) на сумму 187 750 рублей. Продажа имущества не завершена, дата и время окончания подачи заявок назначен</w:t>
      </w:r>
      <w:r w:rsidR="004A504B" w:rsidRPr="00361307">
        <w:rPr>
          <w:rFonts w:ascii="Times New Roman" w:hAnsi="Times New Roman" w:cs="Times New Roman"/>
          <w:sz w:val="28"/>
          <w:szCs w:val="28"/>
        </w:rPr>
        <w:t>ы</w:t>
      </w:r>
      <w:r w:rsidRPr="00361307">
        <w:rPr>
          <w:rFonts w:ascii="Times New Roman" w:hAnsi="Times New Roman" w:cs="Times New Roman"/>
          <w:sz w:val="28"/>
          <w:szCs w:val="28"/>
        </w:rPr>
        <w:t xml:space="preserve"> на 24.04.2018.</w:t>
      </w:r>
    </w:p>
    <w:p w:rsidR="00C711F5" w:rsidRPr="00361307" w:rsidRDefault="00C711F5" w:rsidP="00154F74">
      <w:pPr>
        <w:spacing w:after="0" w:line="360" w:lineRule="auto"/>
        <w:ind w:right="-2" w:firstLine="708"/>
        <w:jc w:val="both"/>
        <w:rPr>
          <w:rFonts w:ascii="Times New Roman" w:hAnsi="Times New Roman" w:cs="Times New Roman"/>
          <w:sz w:val="28"/>
          <w:szCs w:val="28"/>
        </w:rPr>
      </w:pPr>
      <w:r w:rsidRPr="00361307">
        <w:rPr>
          <w:rFonts w:ascii="Times New Roman" w:hAnsi="Times New Roman" w:cs="Times New Roman"/>
          <w:sz w:val="28"/>
          <w:szCs w:val="28"/>
        </w:rPr>
        <w:t>Определением Арбитражного суда Камчатского края от 17.11.2017 срок конкурсного производства продлен до 16.05.2018.</w:t>
      </w:r>
    </w:p>
    <w:p w:rsidR="00C711F5" w:rsidRPr="00361307" w:rsidRDefault="00C711F5" w:rsidP="00154F74">
      <w:pPr>
        <w:widowControl w:val="0"/>
        <w:spacing w:after="0" w:line="360" w:lineRule="auto"/>
        <w:ind w:firstLine="680"/>
        <w:jc w:val="both"/>
        <w:rPr>
          <w:rFonts w:ascii="Times New Roman" w:hAnsi="Times New Roman" w:cs="Times New Roman"/>
          <w:sz w:val="28"/>
          <w:szCs w:val="28"/>
        </w:rPr>
      </w:pPr>
      <w:r w:rsidRPr="00361307">
        <w:rPr>
          <w:rFonts w:ascii="Times New Roman" w:hAnsi="Times New Roman" w:cs="Times New Roman"/>
          <w:sz w:val="28"/>
          <w:szCs w:val="28"/>
        </w:rPr>
        <w:t xml:space="preserve">По информации краевой прокуратуры, с января 2017 года по настоящее время задолженность по заработной плате перед работниками </w:t>
      </w:r>
      <w:proofErr w:type="gramStart"/>
      <w:r w:rsidRPr="00361307">
        <w:rPr>
          <w:rFonts w:ascii="Times New Roman" w:hAnsi="Times New Roman" w:cs="Times New Roman"/>
          <w:sz w:val="28"/>
          <w:szCs w:val="28"/>
        </w:rPr>
        <w:t>ОАО</w:t>
      </w:r>
      <w:r w:rsidRPr="00361307">
        <w:rPr>
          <w:rFonts w:ascii="Times New Roman" w:hAnsi="Times New Roman" w:cs="Times New Roman"/>
          <w:sz w:val="28"/>
          <w:szCs w:val="28"/>
        </w:rPr>
        <w:br/>
      </w:r>
      <w:r w:rsidR="008A4826" w:rsidRPr="00361307">
        <w:rPr>
          <w:rFonts w:ascii="Times New Roman" w:hAnsi="Times New Roman" w:cs="Times New Roman"/>
          <w:sz w:val="28"/>
          <w:szCs w:val="28"/>
        </w:rPr>
        <w:t>«</w:t>
      </w:r>
      <w:proofErr w:type="gramEnd"/>
      <w:r w:rsidRPr="00361307">
        <w:rPr>
          <w:rFonts w:ascii="Times New Roman" w:hAnsi="Times New Roman" w:cs="Times New Roman"/>
          <w:sz w:val="28"/>
          <w:szCs w:val="28"/>
        </w:rPr>
        <w:t>Камчатавтодор</w:t>
      </w:r>
      <w:r w:rsidR="008A4826" w:rsidRPr="00361307">
        <w:rPr>
          <w:rFonts w:ascii="Times New Roman" w:hAnsi="Times New Roman" w:cs="Times New Roman"/>
          <w:sz w:val="28"/>
          <w:szCs w:val="28"/>
        </w:rPr>
        <w:t>»</w:t>
      </w:r>
      <w:r w:rsidRPr="00361307">
        <w:rPr>
          <w:rFonts w:ascii="Times New Roman" w:hAnsi="Times New Roman" w:cs="Times New Roman"/>
          <w:sz w:val="28"/>
          <w:szCs w:val="28"/>
        </w:rPr>
        <w:t xml:space="preserve"> уменьшилась более чем на 10 млн. руб. Ход исполнительного производства о взыскании задолженности по заработной плате находится на контроле прокуратуры Мильковского района.</w:t>
      </w:r>
    </w:p>
    <w:p w:rsidR="000C3BAD" w:rsidRPr="00361307" w:rsidRDefault="000C3BAD" w:rsidP="00154F74">
      <w:pPr>
        <w:widowControl w:val="0"/>
        <w:spacing w:after="0" w:line="360" w:lineRule="auto"/>
        <w:ind w:firstLine="680"/>
        <w:jc w:val="both"/>
        <w:rPr>
          <w:rFonts w:ascii="Times New Roman" w:hAnsi="Times New Roman" w:cs="Times New Roman"/>
          <w:sz w:val="28"/>
          <w:szCs w:val="28"/>
        </w:rPr>
      </w:pPr>
      <w:r w:rsidRPr="00361307">
        <w:rPr>
          <w:rFonts w:ascii="Times New Roman" w:hAnsi="Times New Roman" w:cs="Times New Roman"/>
          <w:sz w:val="28"/>
          <w:szCs w:val="28"/>
        </w:rPr>
        <w:t>В пользу гр. М. в 2017 году окончено фактическим исполнением пять исполнительных производств на общую сумму 177 356,67 руб. При этом сохраняется задолженность в размере 131 772 рубля 80 копеек (по решению суда от 21.08.2017).</w:t>
      </w:r>
    </w:p>
    <w:p w:rsidR="00936387" w:rsidRDefault="00C711F5" w:rsidP="00154F74">
      <w:pPr>
        <w:widowControl w:val="0"/>
        <w:spacing w:after="0" w:line="360" w:lineRule="auto"/>
        <w:ind w:firstLine="680"/>
        <w:jc w:val="both"/>
        <w:rPr>
          <w:rFonts w:ascii="Times New Roman" w:hAnsi="Times New Roman" w:cs="Times New Roman"/>
          <w:b/>
          <w:i/>
          <w:sz w:val="28"/>
          <w:szCs w:val="28"/>
        </w:rPr>
      </w:pPr>
      <w:r w:rsidRPr="00361307">
        <w:rPr>
          <w:rFonts w:ascii="Times New Roman" w:hAnsi="Times New Roman" w:cs="Times New Roman"/>
          <w:b/>
          <w:i/>
          <w:sz w:val="28"/>
          <w:szCs w:val="28"/>
        </w:rPr>
        <w:t>Уполномоченны</w:t>
      </w:r>
      <w:r w:rsidR="004A504B" w:rsidRPr="00361307">
        <w:rPr>
          <w:rFonts w:ascii="Times New Roman" w:hAnsi="Times New Roman" w:cs="Times New Roman"/>
          <w:b/>
          <w:i/>
          <w:sz w:val="28"/>
          <w:szCs w:val="28"/>
        </w:rPr>
        <w:t>й</w:t>
      </w:r>
      <w:r w:rsidRPr="00361307">
        <w:rPr>
          <w:rFonts w:ascii="Times New Roman" w:hAnsi="Times New Roman" w:cs="Times New Roman"/>
          <w:b/>
          <w:i/>
          <w:sz w:val="28"/>
          <w:szCs w:val="28"/>
        </w:rPr>
        <w:t xml:space="preserve"> не усматривает нарушений закона со стороны УФССП России по Камчатскому краю, а также должностных лиц, занимающихся реализацией имущества предприятия-банкрота, но </w:t>
      </w:r>
      <w:r w:rsidR="000C3BAD" w:rsidRPr="00361307">
        <w:rPr>
          <w:rFonts w:ascii="Times New Roman" w:hAnsi="Times New Roman" w:cs="Times New Roman"/>
          <w:b/>
          <w:i/>
          <w:sz w:val="28"/>
          <w:szCs w:val="28"/>
        </w:rPr>
        <w:t xml:space="preserve">оставляет на контроле погашение остатка задолженности перед бывшими работниками ОАО </w:t>
      </w:r>
      <w:r w:rsidR="008A4826" w:rsidRPr="00361307">
        <w:rPr>
          <w:rFonts w:ascii="Times New Roman" w:hAnsi="Times New Roman" w:cs="Times New Roman"/>
          <w:b/>
          <w:i/>
          <w:sz w:val="28"/>
          <w:szCs w:val="28"/>
        </w:rPr>
        <w:t>«</w:t>
      </w:r>
      <w:r w:rsidR="000C3BAD" w:rsidRPr="00361307">
        <w:rPr>
          <w:rFonts w:ascii="Times New Roman" w:hAnsi="Times New Roman" w:cs="Times New Roman"/>
          <w:b/>
          <w:i/>
          <w:sz w:val="28"/>
          <w:szCs w:val="28"/>
        </w:rPr>
        <w:t>Камчатавтодор</w:t>
      </w:r>
      <w:r w:rsidR="008A4826" w:rsidRPr="00361307">
        <w:rPr>
          <w:rFonts w:ascii="Times New Roman" w:hAnsi="Times New Roman" w:cs="Times New Roman"/>
          <w:b/>
          <w:i/>
          <w:sz w:val="28"/>
          <w:szCs w:val="28"/>
        </w:rPr>
        <w:t>»</w:t>
      </w:r>
      <w:r w:rsidR="000C3BAD" w:rsidRPr="00361307">
        <w:rPr>
          <w:rFonts w:ascii="Times New Roman" w:hAnsi="Times New Roman" w:cs="Times New Roman"/>
          <w:b/>
          <w:i/>
          <w:sz w:val="28"/>
          <w:szCs w:val="28"/>
        </w:rPr>
        <w:t>.</w:t>
      </w:r>
    </w:p>
    <w:p w:rsidR="00C711F5" w:rsidRPr="00361307" w:rsidRDefault="000C3BAD" w:rsidP="00154F74">
      <w:pPr>
        <w:widowControl w:val="0"/>
        <w:spacing w:after="0" w:line="360" w:lineRule="auto"/>
        <w:ind w:firstLine="680"/>
        <w:jc w:val="both"/>
        <w:rPr>
          <w:rFonts w:ascii="Times New Roman" w:hAnsi="Times New Roman" w:cs="Times New Roman"/>
          <w:b/>
          <w:i/>
          <w:sz w:val="28"/>
          <w:szCs w:val="28"/>
        </w:rPr>
      </w:pPr>
      <w:r w:rsidRPr="00361307">
        <w:rPr>
          <w:rFonts w:ascii="Times New Roman" w:hAnsi="Times New Roman" w:cs="Times New Roman"/>
          <w:b/>
          <w:i/>
          <w:sz w:val="28"/>
          <w:szCs w:val="28"/>
        </w:rPr>
        <w:t xml:space="preserve">  </w:t>
      </w:r>
    </w:p>
    <w:p w:rsidR="00042A6C" w:rsidRPr="00066953" w:rsidRDefault="00042A6C" w:rsidP="00B947A4">
      <w:pPr>
        <w:keepNext/>
        <w:pageBreakBefore/>
        <w:spacing w:after="0" w:line="360" w:lineRule="auto"/>
        <w:ind w:firstLine="709"/>
        <w:jc w:val="both"/>
        <w:outlineLvl w:val="1"/>
        <w:rPr>
          <w:rFonts w:ascii="Times New Roman" w:hAnsi="Times New Roman"/>
          <w:b/>
          <w:bCs/>
          <w:iCs/>
          <w:kern w:val="32"/>
          <w:sz w:val="28"/>
          <w:szCs w:val="28"/>
        </w:rPr>
      </w:pPr>
      <w:bookmarkStart w:id="51" w:name="_Toc475994614"/>
      <w:bookmarkStart w:id="52" w:name="_Toc509822637"/>
      <w:bookmarkEnd w:id="50"/>
      <w:r w:rsidRPr="00872A24">
        <w:rPr>
          <w:rFonts w:ascii="Times New Roman" w:hAnsi="Times New Roman"/>
          <w:b/>
          <w:bCs/>
          <w:iCs/>
          <w:kern w:val="32"/>
          <w:sz w:val="28"/>
          <w:szCs w:val="28"/>
          <w:lang w:val="en-US"/>
        </w:rPr>
        <w:t>VI</w:t>
      </w:r>
      <w:r w:rsidRPr="00066953">
        <w:rPr>
          <w:rFonts w:ascii="Times New Roman" w:hAnsi="Times New Roman"/>
          <w:b/>
          <w:bCs/>
          <w:iCs/>
          <w:kern w:val="32"/>
          <w:sz w:val="28"/>
          <w:szCs w:val="28"/>
        </w:rPr>
        <w:t xml:space="preserve">. Права </w:t>
      </w:r>
      <w:bookmarkEnd w:id="51"/>
      <w:r w:rsidR="007668AF" w:rsidRPr="00066953">
        <w:rPr>
          <w:rFonts w:ascii="Times New Roman" w:hAnsi="Times New Roman"/>
          <w:b/>
          <w:bCs/>
          <w:iCs/>
          <w:kern w:val="32"/>
          <w:sz w:val="28"/>
          <w:szCs w:val="28"/>
        </w:rPr>
        <w:t>на благоприятную окружающую среду</w:t>
      </w:r>
      <w:r w:rsidR="0011505C" w:rsidRPr="00066953">
        <w:rPr>
          <w:rFonts w:ascii="Times New Roman" w:hAnsi="Times New Roman"/>
          <w:b/>
          <w:bCs/>
          <w:iCs/>
          <w:kern w:val="32"/>
          <w:sz w:val="28"/>
          <w:szCs w:val="28"/>
        </w:rPr>
        <w:t>, включая комфортную городскую среду</w:t>
      </w:r>
      <w:bookmarkEnd w:id="52"/>
    </w:p>
    <w:p w:rsidR="00ED765D" w:rsidRPr="00872A24" w:rsidRDefault="0011505C" w:rsidP="00154F74">
      <w:pPr>
        <w:autoSpaceDE w:val="0"/>
        <w:autoSpaceDN w:val="0"/>
        <w:adjustRightInd w:val="0"/>
        <w:spacing w:after="0" w:line="360" w:lineRule="auto"/>
        <w:ind w:firstLine="709"/>
        <w:jc w:val="both"/>
        <w:rPr>
          <w:rFonts w:ascii="Times New Roman" w:hAnsi="Times New Roman"/>
          <w:sz w:val="28"/>
          <w:szCs w:val="28"/>
        </w:rPr>
      </w:pPr>
      <w:r w:rsidRPr="00872A24">
        <w:rPr>
          <w:rFonts w:ascii="Times New Roman" w:hAnsi="Times New Roman"/>
          <w:sz w:val="28"/>
          <w:szCs w:val="28"/>
        </w:rPr>
        <w:t xml:space="preserve">2017 год объявлен в России Годом экологии. </w:t>
      </w:r>
    </w:p>
    <w:p w:rsidR="00ED765D" w:rsidRPr="00872A24" w:rsidRDefault="0011505C" w:rsidP="00154F74">
      <w:pPr>
        <w:autoSpaceDE w:val="0"/>
        <w:autoSpaceDN w:val="0"/>
        <w:adjustRightInd w:val="0"/>
        <w:spacing w:after="0" w:line="360" w:lineRule="auto"/>
        <w:ind w:firstLine="709"/>
        <w:jc w:val="both"/>
        <w:rPr>
          <w:rFonts w:ascii="Times New Roman" w:hAnsi="Times New Roman"/>
          <w:sz w:val="28"/>
          <w:szCs w:val="28"/>
        </w:rPr>
      </w:pPr>
      <w:r w:rsidRPr="00872A24">
        <w:rPr>
          <w:rFonts w:ascii="Times New Roman" w:hAnsi="Times New Roman"/>
          <w:sz w:val="28"/>
          <w:szCs w:val="28"/>
        </w:rPr>
        <w:t xml:space="preserve">Статьей </w:t>
      </w:r>
      <w:r w:rsidR="00FD3FF0" w:rsidRPr="00872A24">
        <w:rPr>
          <w:rFonts w:ascii="Times New Roman" w:hAnsi="Times New Roman"/>
          <w:bCs/>
          <w:sz w:val="28"/>
          <w:szCs w:val="28"/>
        </w:rPr>
        <w:t>42 Конституции Российской Федерации предусмотрено право к</w:t>
      </w:r>
      <w:r w:rsidR="00FD3FF0" w:rsidRPr="00872A24">
        <w:rPr>
          <w:rFonts w:ascii="Times New Roman" w:hAnsi="Times New Roman"/>
          <w:sz w:val="28"/>
          <w:szCs w:val="28"/>
        </w:rPr>
        <w:t xml:space="preserve">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
    <w:p w:rsidR="00FD3FF0" w:rsidRPr="00872A24" w:rsidRDefault="00ED765D" w:rsidP="00154F74">
      <w:pPr>
        <w:autoSpaceDE w:val="0"/>
        <w:autoSpaceDN w:val="0"/>
        <w:adjustRightInd w:val="0"/>
        <w:spacing w:after="0" w:line="360" w:lineRule="auto"/>
        <w:ind w:firstLine="709"/>
        <w:jc w:val="both"/>
        <w:rPr>
          <w:rFonts w:ascii="Times New Roman" w:hAnsi="Times New Roman"/>
          <w:sz w:val="28"/>
          <w:szCs w:val="28"/>
        </w:rPr>
      </w:pPr>
      <w:r w:rsidRPr="00872A24">
        <w:rPr>
          <w:rFonts w:ascii="Times New Roman" w:hAnsi="Times New Roman"/>
          <w:sz w:val="28"/>
          <w:szCs w:val="28"/>
        </w:rPr>
        <w:t>С</w:t>
      </w:r>
      <w:r w:rsidR="00FD3FF0" w:rsidRPr="00872A24">
        <w:rPr>
          <w:rFonts w:ascii="Times New Roman" w:hAnsi="Times New Roman"/>
          <w:sz w:val="28"/>
          <w:szCs w:val="28"/>
        </w:rPr>
        <w:t xml:space="preserve">татьей 1 Федерального закона от 30.03.1999 № 52-ФЗ </w:t>
      </w:r>
      <w:r w:rsidR="008A4826" w:rsidRPr="00872A24">
        <w:rPr>
          <w:rFonts w:ascii="Times New Roman" w:hAnsi="Times New Roman"/>
          <w:sz w:val="28"/>
          <w:szCs w:val="28"/>
        </w:rPr>
        <w:t>«</w:t>
      </w:r>
      <w:r w:rsidR="00FD3FF0" w:rsidRPr="00872A24">
        <w:rPr>
          <w:rFonts w:ascii="Times New Roman" w:hAnsi="Times New Roman"/>
          <w:sz w:val="28"/>
          <w:szCs w:val="28"/>
        </w:rPr>
        <w:t>О санитарно-эпидемиологическом благополучии населения</w:t>
      </w:r>
      <w:r w:rsidR="008A4826" w:rsidRPr="00872A24">
        <w:rPr>
          <w:rFonts w:ascii="Times New Roman" w:hAnsi="Times New Roman"/>
          <w:sz w:val="28"/>
          <w:szCs w:val="28"/>
        </w:rPr>
        <w:t>»</w:t>
      </w:r>
      <w:r w:rsidR="00FD3FF0" w:rsidRPr="00872A24">
        <w:rPr>
          <w:rFonts w:ascii="Times New Roman" w:hAnsi="Times New Roman"/>
          <w:sz w:val="28"/>
          <w:szCs w:val="28"/>
        </w:rPr>
        <w:t xml:space="preserve"> определено, что среда обитания человека </w:t>
      </w:r>
      <w:r w:rsidR="008A4826" w:rsidRPr="00872A24">
        <w:rPr>
          <w:rFonts w:ascii="Times New Roman" w:hAnsi="Times New Roman"/>
          <w:sz w:val="28"/>
          <w:szCs w:val="28"/>
        </w:rPr>
        <w:t>–</w:t>
      </w:r>
      <w:r w:rsidR="00FD3FF0" w:rsidRPr="00872A24">
        <w:rPr>
          <w:rFonts w:ascii="Times New Roman" w:hAnsi="Times New Roman"/>
          <w:sz w:val="28"/>
          <w:szCs w:val="28"/>
        </w:rPr>
        <w:t xml:space="preserve">  это совокупность объектов, явлений и факторов окружающей (природной и искусственной) среды, определяющая условия жизнедеятельности человека, а факторы среды обитания </w:t>
      </w:r>
      <w:r w:rsidR="008A4826" w:rsidRPr="00872A24">
        <w:rPr>
          <w:rFonts w:ascii="Times New Roman" w:hAnsi="Times New Roman"/>
          <w:sz w:val="28"/>
          <w:szCs w:val="28"/>
        </w:rPr>
        <w:t>–</w:t>
      </w:r>
      <w:r w:rsidR="00FD3FF0" w:rsidRPr="00872A24">
        <w:rPr>
          <w:rFonts w:ascii="Times New Roman" w:hAnsi="Times New Roman"/>
          <w:sz w:val="28"/>
          <w:szCs w:val="28"/>
        </w:rPr>
        <w:t xml:space="preserve">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FD3FF0" w:rsidRPr="002614D5" w:rsidRDefault="00ED765D"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Президиумом Совета при Президенте Российской Федерации по стратегическому развитию и приоритетным проектам (протокол от 21 ноября 2016 г. № 10 (в редакции п</w:t>
      </w:r>
      <w:r w:rsidR="00F90503" w:rsidRPr="002614D5">
        <w:rPr>
          <w:rFonts w:ascii="Times New Roman" w:hAnsi="Times New Roman"/>
          <w:sz w:val="28"/>
          <w:szCs w:val="28"/>
        </w:rPr>
        <w:t>ротоколов от 18 апреля 2017 г. №</w:t>
      </w:r>
      <w:r w:rsidRPr="002614D5">
        <w:rPr>
          <w:rFonts w:ascii="Times New Roman" w:hAnsi="Times New Roman"/>
          <w:sz w:val="28"/>
          <w:szCs w:val="28"/>
        </w:rPr>
        <w:t xml:space="preserve"> 5, от 30</w:t>
      </w:r>
      <w:r w:rsidR="00F90503" w:rsidRPr="002614D5">
        <w:rPr>
          <w:rFonts w:ascii="Times New Roman" w:hAnsi="Times New Roman"/>
          <w:sz w:val="28"/>
          <w:szCs w:val="28"/>
        </w:rPr>
        <w:t xml:space="preserve"> августа 2017 г. №</w:t>
      </w:r>
      <w:r w:rsidRPr="002614D5">
        <w:rPr>
          <w:rFonts w:ascii="Times New Roman" w:hAnsi="Times New Roman"/>
          <w:sz w:val="28"/>
          <w:szCs w:val="28"/>
        </w:rPr>
        <w:t xml:space="preserve"> 9) принят </w:t>
      </w:r>
      <w:r w:rsidR="009227F5" w:rsidRPr="002614D5">
        <w:rPr>
          <w:rFonts w:ascii="Times New Roman" w:hAnsi="Times New Roman"/>
          <w:sz w:val="28"/>
          <w:szCs w:val="28"/>
        </w:rPr>
        <w:t>приоритетный проект</w:t>
      </w:r>
      <w:r w:rsidRPr="002614D5">
        <w:rPr>
          <w:rFonts w:ascii="Times New Roman" w:hAnsi="Times New Roman"/>
          <w:sz w:val="28"/>
          <w:szCs w:val="28"/>
        </w:rPr>
        <w:t xml:space="preserve"> </w:t>
      </w:r>
      <w:r w:rsidR="008A4826" w:rsidRPr="002614D5">
        <w:rPr>
          <w:rFonts w:ascii="Times New Roman" w:hAnsi="Times New Roman"/>
          <w:sz w:val="28"/>
          <w:szCs w:val="28"/>
        </w:rPr>
        <w:t>«</w:t>
      </w:r>
      <w:r w:rsidR="008A5826" w:rsidRPr="002614D5">
        <w:rPr>
          <w:rFonts w:ascii="Times New Roman" w:hAnsi="Times New Roman"/>
          <w:sz w:val="28"/>
          <w:szCs w:val="28"/>
        </w:rPr>
        <w:t>Формирова</w:t>
      </w:r>
      <w:r w:rsidRPr="002614D5">
        <w:rPr>
          <w:rFonts w:ascii="Times New Roman" w:hAnsi="Times New Roman"/>
          <w:sz w:val="28"/>
          <w:szCs w:val="28"/>
        </w:rPr>
        <w:t>ние комфортной городской среды</w:t>
      </w:r>
      <w:r w:rsidR="008A4826" w:rsidRPr="002614D5">
        <w:rPr>
          <w:rFonts w:ascii="Times New Roman" w:hAnsi="Times New Roman"/>
          <w:sz w:val="28"/>
          <w:szCs w:val="28"/>
        </w:rPr>
        <w:t>»</w:t>
      </w:r>
      <w:r w:rsidR="009227F5" w:rsidRPr="002614D5">
        <w:rPr>
          <w:rFonts w:ascii="Times New Roman" w:hAnsi="Times New Roman"/>
          <w:sz w:val="28"/>
          <w:szCs w:val="28"/>
        </w:rPr>
        <w:t>.</w:t>
      </w:r>
    </w:p>
    <w:p w:rsidR="00ED765D" w:rsidRPr="002614D5" w:rsidRDefault="00ED765D"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Для реализации данного приоритетного проекта действует</w:t>
      </w:r>
      <w:r w:rsidR="00FD3FF0" w:rsidRPr="002614D5">
        <w:rPr>
          <w:rFonts w:ascii="Times New Roman" w:hAnsi="Times New Roman"/>
          <w:sz w:val="28"/>
          <w:szCs w:val="28"/>
        </w:rPr>
        <w:t xml:space="preserve"> </w:t>
      </w:r>
      <w:r w:rsidRPr="002614D5">
        <w:rPr>
          <w:rFonts w:ascii="Times New Roman" w:hAnsi="Times New Roman"/>
          <w:sz w:val="28"/>
          <w:szCs w:val="28"/>
        </w:rPr>
        <w:t xml:space="preserve">Методика определения индекса качества городской среды муниципальных образований Российской Федерации, </w:t>
      </w:r>
      <w:r w:rsidR="009227F5" w:rsidRPr="002614D5">
        <w:rPr>
          <w:rFonts w:ascii="Times New Roman" w:hAnsi="Times New Roman"/>
          <w:sz w:val="28"/>
          <w:szCs w:val="28"/>
        </w:rPr>
        <w:t>утверждённ</w:t>
      </w:r>
      <w:r w:rsidR="00BD3EF1" w:rsidRPr="002614D5">
        <w:rPr>
          <w:rFonts w:ascii="Times New Roman" w:hAnsi="Times New Roman"/>
          <w:sz w:val="28"/>
          <w:szCs w:val="28"/>
        </w:rPr>
        <w:t>ая</w:t>
      </w:r>
      <w:r w:rsidRPr="002614D5">
        <w:rPr>
          <w:rFonts w:ascii="Times New Roman" w:hAnsi="Times New Roman"/>
          <w:sz w:val="28"/>
          <w:szCs w:val="28"/>
        </w:rPr>
        <w:t xml:space="preserve"> </w:t>
      </w:r>
      <w:r w:rsidR="008A5826" w:rsidRPr="002614D5">
        <w:rPr>
          <w:rFonts w:ascii="Times New Roman" w:hAnsi="Times New Roman"/>
          <w:sz w:val="28"/>
          <w:szCs w:val="28"/>
        </w:rPr>
        <w:t>Приказ</w:t>
      </w:r>
      <w:r w:rsidRPr="002614D5">
        <w:rPr>
          <w:rFonts w:ascii="Times New Roman" w:hAnsi="Times New Roman"/>
          <w:sz w:val="28"/>
          <w:szCs w:val="28"/>
        </w:rPr>
        <w:t>ом</w:t>
      </w:r>
      <w:r w:rsidR="00F90503" w:rsidRPr="002614D5">
        <w:rPr>
          <w:rFonts w:ascii="Times New Roman" w:hAnsi="Times New Roman"/>
          <w:sz w:val="28"/>
          <w:szCs w:val="28"/>
        </w:rPr>
        <w:t xml:space="preserve"> Минстроя России от 31.10.2017 №</w:t>
      </w:r>
      <w:r w:rsidR="008A5826" w:rsidRPr="002614D5">
        <w:rPr>
          <w:rFonts w:ascii="Times New Roman" w:hAnsi="Times New Roman"/>
          <w:sz w:val="28"/>
          <w:szCs w:val="28"/>
        </w:rPr>
        <w:t xml:space="preserve"> 1494/пр</w:t>
      </w:r>
      <w:r w:rsidRPr="002614D5">
        <w:rPr>
          <w:rFonts w:ascii="Times New Roman" w:hAnsi="Times New Roman"/>
          <w:sz w:val="28"/>
          <w:szCs w:val="28"/>
        </w:rPr>
        <w:t xml:space="preserve">, в которой указано, что городская среда характеризуется совокупностью природных, архитектурно-планировочных, экологических и других факторов, формирующих среду обитания на определенной территории и определяющих комфортность проживания на этой территории. В данном документе понятие </w:t>
      </w:r>
      <w:r w:rsidR="008A4826" w:rsidRPr="002614D5">
        <w:rPr>
          <w:rFonts w:ascii="Times New Roman" w:hAnsi="Times New Roman"/>
          <w:sz w:val="28"/>
          <w:szCs w:val="28"/>
        </w:rPr>
        <w:t>«</w:t>
      </w:r>
      <w:r w:rsidRPr="002614D5">
        <w:rPr>
          <w:rFonts w:ascii="Times New Roman" w:hAnsi="Times New Roman"/>
          <w:sz w:val="28"/>
          <w:szCs w:val="28"/>
        </w:rPr>
        <w:t>городская среда</w:t>
      </w:r>
      <w:r w:rsidR="008A4826" w:rsidRPr="002614D5">
        <w:rPr>
          <w:rFonts w:ascii="Times New Roman" w:hAnsi="Times New Roman"/>
          <w:sz w:val="28"/>
          <w:szCs w:val="28"/>
        </w:rPr>
        <w:t>»</w:t>
      </w:r>
      <w:r w:rsidRPr="002614D5">
        <w:rPr>
          <w:rFonts w:ascii="Times New Roman" w:hAnsi="Times New Roman"/>
          <w:sz w:val="28"/>
          <w:szCs w:val="28"/>
        </w:rPr>
        <w:t xml:space="preserve"> используется применительно к городам, городским округам, городским поселениям, а также к сельским поселениям.</w:t>
      </w:r>
    </w:p>
    <w:p w:rsidR="009227F5" w:rsidRPr="002614D5" w:rsidRDefault="009227F5"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В рамках приоритетного проекта в </w:t>
      </w:r>
      <w:r w:rsidR="00ED765D" w:rsidRPr="002614D5">
        <w:rPr>
          <w:rFonts w:ascii="Times New Roman" w:hAnsi="Times New Roman"/>
          <w:sz w:val="28"/>
          <w:szCs w:val="28"/>
        </w:rPr>
        <w:t xml:space="preserve">Камчатском крае </w:t>
      </w:r>
      <w:r w:rsidRPr="002614D5">
        <w:rPr>
          <w:rFonts w:ascii="Times New Roman" w:hAnsi="Times New Roman"/>
          <w:sz w:val="28"/>
          <w:szCs w:val="28"/>
        </w:rPr>
        <w:t xml:space="preserve">принята </w:t>
      </w:r>
      <w:r w:rsidR="00ED765D" w:rsidRPr="002614D5">
        <w:rPr>
          <w:rFonts w:ascii="Times New Roman" w:hAnsi="Times New Roman"/>
          <w:sz w:val="28"/>
          <w:szCs w:val="28"/>
        </w:rPr>
        <w:t xml:space="preserve">Государственная программа Камчатского края </w:t>
      </w:r>
      <w:r w:rsidR="008A4826" w:rsidRPr="002614D5">
        <w:rPr>
          <w:rFonts w:ascii="Times New Roman" w:hAnsi="Times New Roman"/>
          <w:sz w:val="28"/>
          <w:szCs w:val="28"/>
        </w:rPr>
        <w:t>«</w:t>
      </w:r>
      <w:r w:rsidR="00ED765D" w:rsidRPr="002614D5">
        <w:rPr>
          <w:rFonts w:ascii="Times New Roman" w:hAnsi="Times New Roman"/>
          <w:sz w:val="28"/>
          <w:szCs w:val="28"/>
        </w:rPr>
        <w:t>Формирование современной городской среды в Камчатском крае</w:t>
      </w:r>
      <w:r w:rsidR="008A4826" w:rsidRPr="002614D5">
        <w:rPr>
          <w:rFonts w:ascii="Times New Roman" w:hAnsi="Times New Roman"/>
          <w:sz w:val="28"/>
          <w:szCs w:val="28"/>
        </w:rPr>
        <w:t>»</w:t>
      </w:r>
      <w:r w:rsidRPr="002614D5">
        <w:rPr>
          <w:rFonts w:ascii="Times New Roman" w:hAnsi="Times New Roman"/>
          <w:sz w:val="28"/>
          <w:szCs w:val="28"/>
        </w:rPr>
        <w:t xml:space="preserve">, утверждённая </w:t>
      </w:r>
      <w:r w:rsidR="00ED765D" w:rsidRPr="002614D5">
        <w:rPr>
          <w:rFonts w:ascii="Times New Roman" w:hAnsi="Times New Roman"/>
          <w:sz w:val="28"/>
          <w:szCs w:val="28"/>
        </w:rPr>
        <w:t>Постановление</w:t>
      </w:r>
      <w:r w:rsidRPr="002614D5">
        <w:rPr>
          <w:rFonts w:ascii="Times New Roman" w:hAnsi="Times New Roman"/>
          <w:sz w:val="28"/>
          <w:szCs w:val="28"/>
        </w:rPr>
        <w:t>м</w:t>
      </w:r>
      <w:r w:rsidR="00ED765D" w:rsidRPr="002614D5">
        <w:rPr>
          <w:rFonts w:ascii="Times New Roman" w:hAnsi="Times New Roman"/>
          <w:sz w:val="28"/>
          <w:szCs w:val="28"/>
        </w:rPr>
        <w:t xml:space="preserve"> Правительства </w:t>
      </w:r>
      <w:r w:rsidRPr="002614D5">
        <w:rPr>
          <w:rFonts w:ascii="Times New Roman" w:hAnsi="Times New Roman"/>
          <w:sz w:val="28"/>
          <w:szCs w:val="28"/>
        </w:rPr>
        <w:t>Камчатского края от 31.08.2017 №</w:t>
      </w:r>
      <w:r w:rsidR="00ED765D" w:rsidRPr="002614D5">
        <w:rPr>
          <w:rFonts w:ascii="Times New Roman" w:hAnsi="Times New Roman"/>
          <w:sz w:val="28"/>
          <w:szCs w:val="28"/>
        </w:rPr>
        <w:t xml:space="preserve"> 360-П</w:t>
      </w:r>
      <w:r w:rsidRPr="002614D5">
        <w:rPr>
          <w:rFonts w:ascii="Times New Roman" w:hAnsi="Times New Roman"/>
          <w:sz w:val="28"/>
          <w:szCs w:val="28"/>
        </w:rPr>
        <w:t>. Целью программы является повышение качества и комфорта городской среды на территории Камчатского края.</w:t>
      </w:r>
    </w:p>
    <w:p w:rsidR="00ED765D" w:rsidRPr="002614D5" w:rsidRDefault="00ED765D" w:rsidP="00154F74">
      <w:pPr>
        <w:autoSpaceDE w:val="0"/>
        <w:autoSpaceDN w:val="0"/>
        <w:adjustRightInd w:val="0"/>
        <w:spacing w:after="0" w:line="360" w:lineRule="auto"/>
        <w:ind w:firstLine="709"/>
        <w:jc w:val="both"/>
        <w:rPr>
          <w:rFonts w:ascii="Times New Roman" w:hAnsi="Times New Roman"/>
          <w:sz w:val="28"/>
          <w:szCs w:val="28"/>
        </w:rPr>
      </w:pPr>
    </w:p>
    <w:p w:rsidR="003D7C9E" w:rsidRPr="002614D5" w:rsidRDefault="00BD3EF1" w:rsidP="00154F74">
      <w:pPr>
        <w:autoSpaceDE w:val="0"/>
        <w:autoSpaceDN w:val="0"/>
        <w:adjustRightInd w:val="0"/>
        <w:spacing w:after="0" w:line="360" w:lineRule="auto"/>
        <w:ind w:firstLine="709"/>
        <w:jc w:val="both"/>
        <w:rPr>
          <w:rFonts w:ascii="Times New Roman" w:hAnsi="Times New Roman"/>
          <w:b/>
          <w:sz w:val="28"/>
          <w:szCs w:val="28"/>
        </w:rPr>
      </w:pPr>
      <w:r w:rsidRPr="002614D5">
        <w:rPr>
          <w:rFonts w:ascii="Times New Roman" w:hAnsi="Times New Roman"/>
          <w:b/>
          <w:sz w:val="28"/>
          <w:szCs w:val="28"/>
        </w:rPr>
        <w:t xml:space="preserve">6.1. </w:t>
      </w:r>
      <w:r w:rsidR="003D7C9E" w:rsidRPr="002614D5">
        <w:rPr>
          <w:rFonts w:ascii="Times New Roman" w:hAnsi="Times New Roman"/>
          <w:b/>
          <w:sz w:val="28"/>
          <w:szCs w:val="28"/>
        </w:rPr>
        <w:t xml:space="preserve">Нарушение прав граждан </w:t>
      </w:r>
      <w:r w:rsidR="007C0E17" w:rsidRPr="002614D5">
        <w:rPr>
          <w:rFonts w:ascii="Times New Roman" w:hAnsi="Times New Roman"/>
          <w:b/>
          <w:sz w:val="28"/>
          <w:szCs w:val="28"/>
        </w:rPr>
        <w:t xml:space="preserve">на благоприятную окружающую среду </w:t>
      </w:r>
      <w:r w:rsidR="003D7C9E" w:rsidRPr="002614D5">
        <w:rPr>
          <w:rFonts w:ascii="Times New Roman" w:hAnsi="Times New Roman"/>
          <w:b/>
          <w:sz w:val="28"/>
          <w:szCs w:val="28"/>
        </w:rPr>
        <w:t xml:space="preserve">и на комфортную городскую среду </w:t>
      </w:r>
    </w:p>
    <w:p w:rsidR="009227F5" w:rsidRPr="002614D5" w:rsidRDefault="003D7C9E" w:rsidP="00154F74">
      <w:pPr>
        <w:autoSpaceDE w:val="0"/>
        <w:autoSpaceDN w:val="0"/>
        <w:adjustRightInd w:val="0"/>
        <w:spacing w:after="0" w:line="360" w:lineRule="auto"/>
        <w:ind w:firstLine="709"/>
        <w:jc w:val="both"/>
        <w:rPr>
          <w:rFonts w:ascii="Times New Roman" w:hAnsi="Times New Roman" w:cs="Times New Roman"/>
          <w:sz w:val="28"/>
          <w:szCs w:val="28"/>
        </w:rPr>
      </w:pPr>
      <w:r w:rsidRPr="002614D5">
        <w:rPr>
          <w:rFonts w:ascii="Times New Roman" w:hAnsi="Times New Roman" w:cs="Times New Roman"/>
          <w:sz w:val="28"/>
          <w:szCs w:val="28"/>
        </w:rPr>
        <w:t xml:space="preserve">С жалобой на нарушение прав граждан на благоприятную окружающую среду </w:t>
      </w:r>
      <w:r w:rsidR="007C0E17" w:rsidRPr="002614D5">
        <w:rPr>
          <w:rFonts w:ascii="Times New Roman" w:hAnsi="Times New Roman" w:cs="Times New Roman"/>
          <w:sz w:val="28"/>
          <w:szCs w:val="28"/>
        </w:rPr>
        <w:t>(шум – пьяные крики по ночам) и на некомфортную городскую среду (</w:t>
      </w:r>
      <w:r w:rsidRPr="002614D5">
        <w:rPr>
          <w:rFonts w:ascii="Times New Roman" w:hAnsi="Times New Roman" w:cs="Times New Roman"/>
          <w:sz w:val="28"/>
          <w:szCs w:val="28"/>
        </w:rPr>
        <w:t>наличие в жилом районе более пяти торговых т</w:t>
      </w:r>
      <w:r w:rsidR="00BD3EF1" w:rsidRPr="002614D5">
        <w:rPr>
          <w:rFonts w:ascii="Times New Roman" w:hAnsi="Times New Roman" w:cs="Times New Roman"/>
          <w:sz w:val="28"/>
          <w:szCs w:val="28"/>
        </w:rPr>
        <w:t>очек, торгующих алкоголем, в том</w:t>
      </w:r>
      <w:r w:rsidRPr="002614D5">
        <w:rPr>
          <w:rFonts w:ascii="Times New Roman" w:hAnsi="Times New Roman" w:cs="Times New Roman"/>
          <w:sz w:val="28"/>
          <w:szCs w:val="28"/>
        </w:rPr>
        <w:t xml:space="preserve"> числе пивом в ночное время)</w:t>
      </w:r>
      <w:r w:rsidR="007C0E17" w:rsidRPr="002614D5">
        <w:rPr>
          <w:rFonts w:ascii="Times New Roman" w:hAnsi="Times New Roman" w:cs="Times New Roman"/>
          <w:sz w:val="28"/>
          <w:szCs w:val="28"/>
        </w:rPr>
        <w:t xml:space="preserve"> и на безразличие к состоянию здоровья будущих поколений обратилась в мае 2017 года гражданка Е. </w:t>
      </w:r>
      <w:r w:rsidR="00BD3EF1" w:rsidRPr="002614D5">
        <w:rPr>
          <w:rFonts w:ascii="Times New Roman" w:hAnsi="Times New Roman" w:cs="Times New Roman"/>
          <w:sz w:val="28"/>
          <w:szCs w:val="28"/>
        </w:rPr>
        <w:t>Жаловалась она на</w:t>
      </w:r>
      <w:r w:rsidR="007C0E17" w:rsidRPr="002614D5">
        <w:rPr>
          <w:rFonts w:ascii="Times New Roman" w:hAnsi="Times New Roman" w:cs="Times New Roman"/>
          <w:sz w:val="28"/>
          <w:szCs w:val="28"/>
        </w:rPr>
        <w:t xml:space="preserve"> владельцев</w:t>
      </w:r>
      <w:r w:rsidR="009227F5" w:rsidRPr="002614D5">
        <w:rPr>
          <w:rFonts w:ascii="Times New Roman" w:hAnsi="Times New Roman" w:cs="Times New Roman"/>
          <w:sz w:val="28"/>
          <w:szCs w:val="28"/>
        </w:rPr>
        <w:t xml:space="preserve"> нестационарных торговых объектов (пивных павильонов) в границах придомовых территорий  жилых многоквартирных домов 41 и 41/1 по улице Академика Королева в г. Петропавловске-Камчатском</w:t>
      </w:r>
      <w:r w:rsidR="007C0E17" w:rsidRPr="002614D5">
        <w:rPr>
          <w:rFonts w:ascii="Times New Roman" w:hAnsi="Times New Roman" w:cs="Times New Roman"/>
          <w:sz w:val="28"/>
          <w:szCs w:val="28"/>
        </w:rPr>
        <w:t>.</w:t>
      </w:r>
    </w:p>
    <w:p w:rsidR="009227F5" w:rsidRPr="002614D5" w:rsidRDefault="009227F5" w:rsidP="00154F74">
      <w:pPr>
        <w:spacing w:after="0" w:line="360" w:lineRule="auto"/>
        <w:ind w:firstLine="709"/>
        <w:jc w:val="both"/>
        <w:rPr>
          <w:rFonts w:ascii="Times New Roman" w:hAnsi="Times New Roman" w:cs="Times New Roman"/>
          <w:sz w:val="28"/>
          <w:szCs w:val="28"/>
        </w:rPr>
      </w:pPr>
      <w:r w:rsidRPr="002614D5">
        <w:rPr>
          <w:rFonts w:ascii="Times New Roman" w:hAnsi="Times New Roman" w:cs="Times New Roman"/>
          <w:sz w:val="28"/>
          <w:szCs w:val="28"/>
        </w:rPr>
        <w:t>7</w:t>
      </w:r>
      <w:r w:rsidR="007C0E17" w:rsidRPr="002614D5">
        <w:rPr>
          <w:rFonts w:ascii="Times New Roman" w:hAnsi="Times New Roman" w:cs="Times New Roman"/>
          <w:sz w:val="28"/>
          <w:szCs w:val="28"/>
        </w:rPr>
        <w:t xml:space="preserve"> июня </w:t>
      </w:r>
      <w:r w:rsidRPr="002614D5">
        <w:rPr>
          <w:rFonts w:ascii="Times New Roman" w:hAnsi="Times New Roman" w:cs="Times New Roman"/>
          <w:sz w:val="28"/>
          <w:szCs w:val="28"/>
        </w:rPr>
        <w:t>2017</w:t>
      </w:r>
      <w:r w:rsidR="007C0E17" w:rsidRPr="002614D5">
        <w:rPr>
          <w:rFonts w:ascii="Times New Roman" w:hAnsi="Times New Roman" w:cs="Times New Roman"/>
          <w:sz w:val="28"/>
          <w:szCs w:val="28"/>
        </w:rPr>
        <w:t xml:space="preserve"> </w:t>
      </w:r>
      <w:proofErr w:type="gramStart"/>
      <w:r w:rsidR="007C0E17" w:rsidRPr="002614D5">
        <w:rPr>
          <w:rFonts w:ascii="Times New Roman" w:hAnsi="Times New Roman" w:cs="Times New Roman"/>
          <w:sz w:val="28"/>
          <w:szCs w:val="28"/>
        </w:rPr>
        <w:t xml:space="preserve">года </w:t>
      </w:r>
      <w:r w:rsidRPr="002614D5">
        <w:rPr>
          <w:rFonts w:ascii="Times New Roman" w:hAnsi="Times New Roman" w:cs="Times New Roman"/>
          <w:sz w:val="28"/>
          <w:szCs w:val="28"/>
        </w:rPr>
        <w:t xml:space="preserve"> члены</w:t>
      </w:r>
      <w:proofErr w:type="gramEnd"/>
      <w:r w:rsidRPr="002614D5">
        <w:rPr>
          <w:rFonts w:ascii="Times New Roman" w:hAnsi="Times New Roman" w:cs="Times New Roman"/>
          <w:sz w:val="28"/>
          <w:szCs w:val="28"/>
        </w:rPr>
        <w:t xml:space="preserve"> Палаты Уполномоченных в Камчатском крае совместно с представителями Министерства экономического развити</w:t>
      </w:r>
      <w:r w:rsidR="00BD3EF1" w:rsidRPr="002614D5">
        <w:rPr>
          <w:rFonts w:ascii="Times New Roman" w:hAnsi="Times New Roman" w:cs="Times New Roman"/>
          <w:sz w:val="28"/>
          <w:szCs w:val="28"/>
        </w:rPr>
        <w:t>я и торговли Камчатского края, а</w:t>
      </w:r>
      <w:r w:rsidRPr="002614D5">
        <w:rPr>
          <w:rFonts w:ascii="Times New Roman" w:hAnsi="Times New Roman" w:cs="Times New Roman"/>
          <w:sz w:val="28"/>
          <w:szCs w:val="28"/>
        </w:rPr>
        <w:t>дминистрации Петропавловск-Камчатского городского округа, Управления Роспотребнадзора по Камчатскому краю и ОНФ провели выездную проверку нестационарных торговых объектов (пивных павильонов) по улице Академика Королева д. 41 и 41/1. </w:t>
      </w:r>
      <w:r w:rsidR="001B31D9" w:rsidRPr="002614D5">
        <w:rPr>
          <w:rFonts w:ascii="Times New Roman" w:hAnsi="Times New Roman" w:cs="Times New Roman"/>
          <w:sz w:val="28"/>
          <w:szCs w:val="28"/>
        </w:rPr>
        <w:t>При визуальном осмотре помещений нестационарных объектов у Уполномоченного возникли сомнения в надлежащем оказании услуг общественного питания, а также в качестве предоставляемых услуг</w:t>
      </w:r>
      <w:r w:rsidR="005A35B3" w:rsidRPr="002614D5">
        <w:rPr>
          <w:rFonts w:ascii="Times New Roman" w:hAnsi="Times New Roman" w:cs="Times New Roman"/>
          <w:sz w:val="28"/>
          <w:szCs w:val="28"/>
        </w:rPr>
        <w:t>.</w:t>
      </w:r>
    </w:p>
    <w:p w:rsidR="009227F5" w:rsidRPr="002614D5" w:rsidRDefault="009227F5" w:rsidP="00154F74">
      <w:pPr>
        <w:spacing w:after="0" w:line="360" w:lineRule="auto"/>
        <w:ind w:firstLine="709"/>
        <w:jc w:val="both"/>
        <w:rPr>
          <w:rFonts w:ascii="Times New Roman" w:hAnsi="Times New Roman" w:cs="Times New Roman"/>
          <w:sz w:val="28"/>
          <w:szCs w:val="28"/>
        </w:rPr>
      </w:pPr>
      <w:r w:rsidRPr="002614D5">
        <w:rPr>
          <w:rFonts w:ascii="Times New Roman" w:hAnsi="Times New Roman" w:cs="Times New Roman"/>
          <w:sz w:val="28"/>
          <w:szCs w:val="28"/>
        </w:rPr>
        <w:t>Также в целях проверки фактов, изложенных в обращении, Уполномоченный обратился в администрацию Петропавловск-Камчатского городского округа.</w:t>
      </w:r>
      <w:r w:rsidR="007C0E17" w:rsidRPr="002614D5">
        <w:rPr>
          <w:rFonts w:ascii="Times New Roman" w:hAnsi="Times New Roman" w:cs="Times New Roman"/>
          <w:sz w:val="28"/>
          <w:szCs w:val="28"/>
        </w:rPr>
        <w:t xml:space="preserve"> </w:t>
      </w:r>
      <w:r w:rsidRPr="002614D5">
        <w:rPr>
          <w:rFonts w:ascii="Times New Roman" w:hAnsi="Times New Roman" w:cs="Times New Roman"/>
          <w:sz w:val="28"/>
          <w:szCs w:val="28"/>
        </w:rPr>
        <w:t>Согласно информации администрации, схема размещения нестационарных торговых объектов на территории Петропавловск-Камчатского городского округа утверждена постановлением администрации Петропавловск-Камчатского городского округа от 19.05.2014 № 1136. В схему вошли нестационарные торговые объекты, размещенные на основании правоустанавливающих документов, выданных уполномоченными органами администрации в соответствии с муниципальными правовыми актами Петропавловск-Камчатского городского округа.</w:t>
      </w:r>
    </w:p>
    <w:p w:rsidR="009227F5" w:rsidRPr="002614D5" w:rsidRDefault="009227F5" w:rsidP="00154F74">
      <w:pPr>
        <w:widowControl w:val="0"/>
        <w:spacing w:after="0" w:line="360" w:lineRule="auto"/>
        <w:ind w:firstLine="709"/>
        <w:jc w:val="both"/>
        <w:rPr>
          <w:rFonts w:ascii="Times New Roman" w:hAnsi="Times New Roman" w:cs="Times New Roman"/>
          <w:sz w:val="28"/>
          <w:szCs w:val="28"/>
          <w:lang w:bidi="ru-RU"/>
        </w:rPr>
      </w:pPr>
      <w:r w:rsidRPr="002614D5">
        <w:rPr>
          <w:rFonts w:ascii="Times New Roman" w:hAnsi="Times New Roman" w:cs="Times New Roman"/>
          <w:sz w:val="28"/>
          <w:szCs w:val="28"/>
          <w:lang w:bidi="ru-RU"/>
        </w:rPr>
        <w:t>Заключение договора на размещение нестационарного объекта на</w:t>
      </w:r>
      <w:r w:rsidRPr="002614D5">
        <w:rPr>
          <w:rFonts w:ascii="Times New Roman" w:hAnsi="Times New Roman" w:cs="Times New Roman"/>
          <w:sz w:val="28"/>
          <w:szCs w:val="28"/>
          <w:lang w:bidi="ru-RU"/>
        </w:rPr>
        <w:br/>
        <w:t>территории Петропавловск-Камчатского городского округа осуществляется в</w:t>
      </w:r>
      <w:r w:rsidRPr="002614D5">
        <w:rPr>
          <w:rFonts w:ascii="Times New Roman" w:hAnsi="Times New Roman" w:cs="Times New Roman"/>
          <w:sz w:val="28"/>
          <w:szCs w:val="28"/>
          <w:lang w:bidi="ru-RU"/>
        </w:rPr>
        <w:br/>
        <w:t>соответствии с Решением Городской Думы Петропавловск-Камчатского</w:t>
      </w:r>
      <w:r w:rsidRPr="002614D5">
        <w:rPr>
          <w:rFonts w:ascii="Times New Roman" w:hAnsi="Times New Roman" w:cs="Times New Roman"/>
          <w:sz w:val="28"/>
          <w:szCs w:val="28"/>
          <w:lang w:bidi="ru-RU"/>
        </w:rPr>
        <w:br/>
        <w:t xml:space="preserve">городского округа от 27.12.2013 № 164-нд </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О порядке создания условий для</w:t>
      </w:r>
      <w:r w:rsidRPr="002614D5">
        <w:rPr>
          <w:rFonts w:ascii="Times New Roman" w:hAnsi="Times New Roman" w:cs="Times New Roman"/>
          <w:sz w:val="28"/>
          <w:szCs w:val="28"/>
          <w:lang w:bidi="ru-RU"/>
        </w:rPr>
        <w:br/>
        <w:t>обеспечения жителей Петропавловск-Камчатского городского округа услугами</w:t>
      </w:r>
      <w:r w:rsidRPr="002614D5">
        <w:rPr>
          <w:rFonts w:ascii="Times New Roman" w:hAnsi="Times New Roman" w:cs="Times New Roman"/>
          <w:sz w:val="28"/>
          <w:szCs w:val="28"/>
          <w:lang w:bidi="ru-RU"/>
        </w:rPr>
        <w:br/>
        <w:t>связи, общественного питания, торговли и бытового обслуживания</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w:t>
      </w:r>
    </w:p>
    <w:p w:rsidR="009227F5" w:rsidRPr="002614D5" w:rsidRDefault="009227F5" w:rsidP="00154F74">
      <w:pPr>
        <w:widowControl w:val="0"/>
        <w:spacing w:after="0" w:line="360" w:lineRule="auto"/>
        <w:ind w:firstLine="709"/>
        <w:jc w:val="both"/>
        <w:rPr>
          <w:rFonts w:ascii="Times New Roman" w:hAnsi="Times New Roman" w:cs="Times New Roman"/>
          <w:sz w:val="28"/>
          <w:szCs w:val="28"/>
        </w:rPr>
      </w:pPr>
      <w:r w:rsidRPr="002614D5">
        <w:rPr>
          <w:rFonts w:ascii="Times New Roman" w:hAnsi="Times New Roman" w:cs="Times New Roman"/>
          <w:sz w:val="28"/>
          <w:szCs w:val="28"/>
          <w:lang w:bidi="ru-RU"/>
        </w:rPr>
        <w:t>Строкой 467 схемы размещения</w:t>
      </w:r>
      <w:r w:rsidRPr="002614D5">
        <w:rPr>
          <w:rFonts w:ascii="Times New Roman" w:hAnsi="Times New Roman" w:cs="Times New Roman"/>
          <w:sz w:val="28"/>
          <w:szCs w:val="28"/>
        </w:rPr>
        <w:t xml:space="preserve"> нестационарных торговых объектов на территории Петропавловск-Камчатского городского округа</w:t>
      </w:r>
      <w:r w:rsidRPr="002614D5">
        <w:rPr>
          <w:rFonts w:ascii="Times New Roman" w:hAnsi="Times New Roman" w:cs="Times New Roman"/>
          <w:sz w:val="28"/>
          <w:szCs w:val="28"/>
          <w:lang w:bidi="ru-RU"/>
        </w:rPr>
        <w:t xml:space="preserve"> предусмотрено место размещения нестационарного объекта в районе улицы Академика Королева, дом  № 41, на расстоянии 20 метров от жилого многоквартирного дома, на расстоянии 50 метров от киоска </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Хлеб</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 xml:space="preserve"> по договору на размещение нестационарного торгового объекта общественного питания, торговли и бытового обслуживания от 15.09.2015 № 116 (ИП Фараджов К.А., павильон </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Пив Пав</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 xml:space="preserve">), специализация </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 xml:space="preserve"> специализированный павильон (общественное питание). При этом срок действия договора на размещение нестационарного объекта общественного питания, торговли и бытового обслуживания </w:t>
      </w:r>
      <w:r w:rsidR="008A4826" w:rsidRPr="002614D5">
        <w:rPr>
          <w:rFonts w:ascii="Times New Roman" w:hAnsi="Times New Roman" w:cs="Times New Roman"/>
          <w:sz w:val="28"/>
          <w:szCs w:val="28"/>
          <w:lang w:bidi="ru-RU"/>
        </w:rPr>
        <w:t>–</w:t>
      </w:r>
      <w:r w:rsidRPr="002614D5">
        <w:rPr>
          <w:rFonts w:ascii="Times New Roman" w:hAnsi="Times New Roman" w:cs="Times New Roman"/>
          <w:sz w:val="28"/>
          <w:szCs w:val="28"/>
          <w:lang w:bidi="ru-RU"/>
        </w:rPr>
        <w:t xml:space="preserve"> до 24.04.2020.</w:t>
      </w:r>
    </w:p>
    <w:p w:rsidR="009227F5" w:rsidRPr="002614D5" w:rsidRDefault="005A35B3" w:rsidP="00154F74">
      <w:pPr>
        <w:widowControl w:val="0"/>
        <w:spacing w:after="0" w:line="360" w:lineRule="auto"/>
        <w:ind w:firstLine="709"/>
        <w:jc w:val="both"/>
        <w:rPr>
          <w:rFonts w:ascii="Times New Roman" w:hAnsi="Times New Roman" w:cs="Times New Roman"/>
          <w:sz w:val="28"/>
          <w:szCs w:val="28"/>
          <w:lang w:bidi="ru-RU"/>
        </w:rPr>
      </w:pPr>
      <w:r w:rsidRPr="002614D5">
        <w:rPr>
          <w:rFonts w:ascii="Times New Roman" w:hAnsi="Times New Roman" w:cs="Times New Roman"/>
          <w:sz w:val="28"/>
          <w:szCs w:val="28"/>
          <w:lang w:bidi="ru-RU"/>
        </w:rPr>
        <w:t>Также</w:t>
      </w:r>
      <w:r w:rsidR="009227F5" w:rsidRPr="002614D5">
        <w:rPr>
          <w:rFonts w:ascii="Times New Roman" w:hAnsi="Times New Roman" w:cs="Times New Roman"/>
          <w:sz w:val="28"/>
          <w:szCs w:val="28"/>
          <w:lang w:bidi="ru-RU"/>
        </w:rPr>
        <w:t xml:space="preserve"> строкой 467 схемы размещения предусмотрено место размещения нестационарног</w:t>
      </w:r>
      <w:r w:rsidR="00BD3EF1" w:rsidRPr="002614D5">
        <w:rPr>
          <w:rFonts w:ascii="Times New Roman" w:hAnsi="Times New Roman" w:cs="Times New Roman"/>
          <w:sz w:val="28"/>
          <w:szCs w:val="28"/>
          <w:lang w:bidi="ru-RU"/>
        </w:rPr>
        <w:t>о объекта на земельном участке п</w:t>
      </w:r>
      <w:r w:rsidR="009227F5" w:rsidRPr="002614D5">
        <w:rPr>
          <w:rFonts w:ascii="Times New Roman" w:hAnsi="Times New Roman" w:cs="Times New Roman"/>
          <w:sz w:val="28"/>
          <w:szCs w:val="28"/>
          <w:lang w:bidi="ru-RU"/>
        </w:rPr>
        <w:t>о адресу: улица Академика Королева, 41</w:t>
      </w:r>
      <w:r w:rsidR="00BD3EF1" w:rsidRPr="002614D5">
        <w:rPr>
          <w:rFonts w:ascii="Times New Roman" w:hAnsi="Times New Roman" w:cs="Times New Roman"/>
          <w:sz w:val="28"/>
          <w:szCs w:val="28"/>
          <w:lang w:bidi="ru-RU"/>
        </w:rPr>
        <w:t>/1</w:t>
      </w:r>
      <w:r w:rsidR="009227F5" w:rsidRPr="002614D5">
        <w:rPr>
          <w:rFonts w:ascii="Times New Roman" w:hAnsi="Times New Roman" w:cs="Times New Roman"/>
          <w:sz w:val="28"/>
          <w:szCs w:val="28"/>
          <w:lang w:bidi="ru-RU"/>
        </w:rPr>
        <w:t xml:space="preserve">, по договору аренды земельного участка от 26.12.201 1 № 137/11                         </w:t>
      </w:r>
      <w:proofErr w:type="gramStart"/>
      <w:r w:rsidR="009227F5" w:rsidRPr="002614D5">
        <w:rPr>
          <w:rFonts w:ascii="Times New Roman" w:hAnsi="Times New Roman" w:cs="Times New Roman"/>
          <w:sz w:val="28"/>
          <w:szCs w:val="28"/>
          <w:lang w:bidi="ru-RU"/>
        </w:rPr>
        <w:t xml:space="preserve">   (</w:t>
      </w:r>
      <w:proofErr w:type="gramEnd"/>
      <w:r w:rsidR="009227F5" w:rsidRPr="002614D5">
        <w:rPr>
          <w:rFonts w:ascii="Times New Roman" w:hAnsi="Times New Roman" w:cs="Times New Roman"/>
          <w:sz w:val="28"/>
          <w:szCs w:val="28"/>
          <w:lang w:bidi="ru-RU"/>
        </w:rPr>
        <w:t xml:space="preserve">ИП </w:t>
      </w:r>
      <w:proofErr w:type="spellStart"/>
      <w:r w:rsidR="009227F5" w:rsidRPr="002614D5">
        <w:rPr>
          <w:rFonts w:ascii="Times New Roman" w:hAnsi="Times New Roman" w:cs="Times New Roman"/>
          <w:sz w:val="28"/>
          <w:szCs w:val="28"/>
          <w:lang w:bidi="ru-RU"/>
        </w:rPr>
        <w:t>Мазуркевич</w:t>
      </w:r>
      <w:proofErr w:type="spellEnd"/>
      <w:r w:rsidR="009227F5" w:rsidRPr="002614D5">
        <w:rPr>
          <w:rFonts w:ascii="Times New Roman" w:hAnsi="Times New Roman" w:cs="Times New Roman"/>
          <w:sz w:val="28"/>
          <w:szCs w:val="28"/>
          <w:lang w:bidi="ru-RU"/>
        </w:rPr>
        <w:t xml:space="preserve"> В.Г., павильон </w:t>
      </w:r>
      <w:r w:rsidR="008A4826" w:rsidRPr="002614D5">
        <w:rPr>
          <w:rFonts w:ascii="Times New Roman" w:hAnsi="Times New Roman" w:cs="Times New Roman"/>
          <w:sz w:val="28"/>
          <w:szCs w:val="28"/>
          <w:lang w:bidi="ru-RU"/>
        </w:rPr>
        <w:t>«</w:t>
      </w:r>
      <w:proofErr w:type="spellStart"/>
      <w:r w:rsidR="009227F5" w:rsidRPr="002614D5">
        <w:rPr>
          <w:rFonts w:ascii="Times New Roman" w:hAnsi="Times New Roman" w:cs="Times New Roman"/>
          <w:sz w:val="28"/>
          <w:szCs w:val="28"/>
          <w:lang w:bidi="ru-RU"/>
        </w:rPr>
        <w:t>Пивмания</w:t>
      </w:r>
      <w:proofErr w:type="spellEnd"/>
      <w:r w:rsidR="008A4826" w:rsidRPr="002614D5">
        <w:rPr>
          <w:rFonts w:ascii="Times New Roman" w:hAnsi="Times New Roman" w:cs="Times New Roman"/>
          <w:sz w:val="28"/>
          <w:szCs w:val="28"/>
          <w:lang w:bidi="ru-RU"/>
        </w:rPr>
        <w:t>»</w:t>
      </w:r>
      <w:r w:rsidR="009227F5" w:rsidRPr="002614D5">
        <w:rPr>
          <w:rFonts w:ascii="Times New Roman" w:hAnsi="Times New Roman" w:cs="Times New Roman"/>
          <w:sz w:val="28"/>
          <w:szCs w:val="28"/>
          <w:lang w:bidi="ru-RU"/>
        </w:rPr>
        <w:t xml:space="preserve">), специализация </w:t>
      </w:r>
      <w:r w:rsidR="008A4826" w:rsidRPr="002614D5">
        <w:rPr>
          <w:rFonts w:ascii="Times New Roman" w:hAnsi="Times New Roman" w:cs="Times New Roman"/>
          <w:sz w:val="28"/>
          <w:szCs w:val="28"/>
          <w:lang w:bidi="ru-RU"/>
        </w:rPr>
        <w:t>–</w:t>
      </w:r>
      <w:r w:rsidR="009227F5" w:rsidRPr="002614D5">
        <w:rPr>
          <w:rFonts w:ascii="Times New Roman" w:hAnsi="Times New Roman" w:cs="Times New Roman"/>
          <w:sz w:val="28"/>
          <w:szCs w:val="28"/>
          <w:lang w:bidi="ru-RU"/>
        </w:rPr>
        <w:t xml:space="preserve"> универсальный павильон. Срок действия договора аренды земельного участка </w:t>
      </w:r>
      <w:r w:rsidR="008A4826" w:rsidRPr="002614D5">
        <w:rPr>
          <w:rFonts w:ascii="Times New Roman" w:hAnsi="Times New Roman" w:cs="Times New Roman"/>
          <w:sz w:val="28"/>
          <w:szCs w:val="28"/>
          <w:lang w:bidi="ru-RU"/>
        </w:rPr>
        <w:t>–</w:t>
      </w:r>
      <w:r w:rsidR="009227F5" w:rsidRPr="002614D5">
        <w:rPr>
          <w:rFonts w:ascii="Times New Roman" w:hAnsi="Times New Roman" w:cs="Times New Roman"/>
          <w:sz w:val="28"/>
          <w:szCs w:val="28"/>
          <w:lang w:bidi="ru-RU"/>
        </w:rPr>
        <w:t xml:space="preserve"> до 24.12.2019.</w:t>
      </w:r>
    </w:p>
    <w:p w:rsidR="009227F5" w:rsidRPr="002614D5" w:rsidRDefault="009227F5" w:rsidP="00154F74">
      <w:pPr>
        <w:widowControl w:val="0"/>
        <w:spacing w:after="0" w:line="360" w:lineRule="auto"/>
        <w:ind w:firstLine="709"/>
        <w:jc w:val="both"/>
        <w:rPr>
          <w:rFonts w:ascii="Times New Roman" w:hAnsi="Times New Roman" w:cs="Times New Roman"/>
          <w:bCs/>
          <w:sz w:val="28"/>
          <w:szCs w:val="28"/>
          <w:lang w:bidi="ru-RU"/>
        </w:rPr>
      </w:pPr>
      <w:r w:rsidRPr="002614D5">
        <w:rPr>
          <w:rFonts w:ascii="Times New Roman" w:hAnsi="Times New Roman" w:cs="Times New Roman"/>
          <w:sz w:val="28"/>
          <w:szCs w:val="28"/>
          <w:lang w:bidi="ru-RU"/>
        </w:rPr>
        <w:t xml:space="preserve">В целях установления </w:t>
      </w:r>
      <w:r w:rsidRPr="002614D5">
        <w:rPr>
          <w:rFonts w:ascii="Times New Roman" w:hAnsi="Times New Roman" w:cs="Times New Roman"/>
          <w:sz w:val="28"/>
          <w:szCs w:val="28"/>
        </w:rPr>
        <w:t>границ и площади придомовой территории многоквартирных жилых домов по улице Академика Королева д. 41 и 41/</w:t>
      </w:r>
      <w:proofErr w:type="gramStart"/>
      <w:r w:rsidRPr="002614D5">
        <w:rPr>
          <w:rFonts w:ascii="Times New Roman" w:hAnsi="Times New Roman" w:cs="Times New Roman"/>
          <w:sz w:val="28"/>
          <w:szCs w:val="28"/>
        </w:rPr>
        <w:t>1</w:t>
      </w:r>
      <w:r w:rsidRPr="002614D5">
        <w:rPr>
          <w:rFonts w:ascii="Times New Roman" w:hAnsi="Times New Roman" w:cs="Times New Roman"/>
          <w:sz w:val="28"/>
          <w:szCs w:val="28"/>
          <w:lang w:bidi="ru-RU"/>
        </w:rPr>
        <w:t xml:space="preserve"> </w:t>
      </w:r>
      <w:r w:rsidRPr="002614D5">
        <w:rPr>
          <w:rFonts w:ascii="Times New Roman" w:hAnsi="Times New Roman" w:cs="Times New Roman"/>
          <w:sz w:val="28"/>
          <w:szCs w:val="28"/>
        </w:rPr>
        <w:t xml:space="preserve"> Уполномоченный</w:t>
      </w:r>
      <w:proofErr w:type="gramEnd"/>
      <w:r w:rsidRPr="002614D5">
        <w:rPr>
          <w:rFonts w:ascii="Times New Roman" w:hAnsi="Times New Roman" w:cs="Times New Roman"/>
          <w:sz w:val="28"/>
          <w:szCs w:val="28"/>
        </w:rPr>
        <w:t xml:space="preserve"> обратился в Управление Федеральной службы государственной регистрации, кадастра и картографии по Камчатскому краю</w:t>
      </w:r>
      <w:r w:rsidRPr="002614D5">
        <w:rPr>
          <w:rFonts w:ascii="Times New Roman" w:hAnsi="Times New Roman" w:cs="Times New Roman"/>
          <w:sz w:val="28"/>
          <w:szCs w:val="28"/>
          <w:lang w:bidi="ru-RU"/>
        </w:rPr>
        <w:t>.</w:t>
      </w:r>
      <w:r w:rsidR="007C0E17" w:rsidRPr="002614D5">
        <w:rPr>
          <w:rFonts w:ascii="Times New Roman" w:hAnsi="Times New Roman" w:cs="Times New Roman"/>
          <w:sz w:val="28"/>
          <w:szCs w:val="28"/>
          <w:lang w:bidi="ru-RU"/>
        </w:rPr>
        <w:t xml:space="preserve"> </w:t>
      </w:r>
      <w:r w:rsidRPr="002614D5">
        <w:rPr>
          <w:rFonts w:ascii="Times New Roman" w:hAnsi="Times New Roman" w:cs="Times New Roman"/>
          <w:bCs/>
          <w:sz w:val="28"/>
          <w:szCs w:val="28"/>
          <w:lang w:bidi="ru-RU"/>
        </w:rPr>
        <w:t xml:space="preserve">Согласно представленной информации, многоквартирный жилой дом </w:t>
      </w:r>
      <w:r w:rsidR="005A35B3" w:rsidRPr="002614D5">
        <w:rPr>
          <w:rFonts w:ascii="Times New Roman" w:hAnsi="Times New Roman" w:cs="Times New Roman"/>
          <w:bCs/>
          <w:sz w:val="28"/>
          <w:szCs w:val="28"/>
          <w:lang w:bidi="ru-RU"/>
        </w:rPr>
        <w:t xml:space="preserve">по улице Академика Королева, </w:t>
      </w:r>
      <w:r w:rsidRPr="002614D5">
        <w:rPr>
          <w:rFonts w:ascii="Times New Roman" w:hAnsi="Times New Roman" w:cs="Times New Roman"/>
          <w:bCs/>
          <w:spacing w:val="20"/>
          <w:sz w:val="28"/>
          <w:szCs w:val="28"/>
          <w:shd w:val="clear" w:color="auto" w:fill="FFFFFF"/>
          <w:lang w:bidi="ru-RU"/>
        </w:rPr>
        <w:t xml:space="preserve">41/1 </w:t>
      </w:r>
      <w:r w:rsidRPr="002614D5">
        <w:rPr>
          <w:rFonts w:ascii="Times New Roman" w:hAnsi="Times New Roman" w:cs="Times New Roman"/>
          <w:bCs/>
          <w:sz w:val="28"/>
          <w:szCs w:val="28"/>
          <w:lang w:bidi="ru-RU"/>
        </w:rPr>
        <w:t>расположен на земельном участке с кадастровым номером 41:01:0010119:475.</w:t>
      </w:r>
      <w:r w:rsidR="007C0E17" w:rsidRPr="002614D5">
        <w:rPr>
          <w:rFonts w:ascii="Times New Roman" w:hAnsi="Times New Roman" w:cs="Times New Roman"/>
          <w:bCs/>
          <w:sz w:val="28"/>
          <w:szCs w:val="28"/>
          <w:lang w:bidi="ru-RU"/>
        </w:rPr>
        <w:t xml:space="preserve"> </w:t>
      </w:r>
      <w:r w:rsidRPr="002614D5">
        <w:rPr>
          <w:rFonts w:ascii="Times New Roman" w:hAnsi="Times New Roman" w:cs="Times New Roman"/>
          <w:bCs/>
          <w:sz w:val="28"/>
          <w:szCs w:val="28"/>
          <w:lang w:bidi="ru-RU"/>
        </w:rPr>
        <w:t>Площадь земельного участка с кадастровым номером 41:01:0010119:475 составляет 2479 кв.м., придомовая территория составляет приблизительно 1020,5 кв.м. Границы земельного участка установлены в соответствии с требованиями законодательства Российской Федерации.</w:t>
      </w:r>
      <w:r w:rsidR="007C0E17" w:rsidRPr="002614D5">
        <w:rPr>
          <w:rFonts w:ascii="Times New Roman" w:hAnsi="Times New Roman" w:cs="Times New Roman"/>
          <w:bCs/>
          <w:sz w:val="28"/>
          <w:szCs w:val="28"/>
          <w:lang w:bidi="ru-RU"/>
        </w:rPr>
        <w:t xml:space="preserve"> </w:t>
      </w:r>
      <w:r w:rsidRPr="002614D5">
        <w:rPr>
          <w:rFonts w:ascii="Times New Roman" w:hAnsi="Times New Roman" w:cs="Times New Roman"/>
          <w:bCs/>
          <w:sz w:val="28"/>
          <w:szCs w:val="28"/>
          <w:lang w:bidi="ru-RU"/>
        </w:rPr>
        <w:t>Земельный участок под многоквартирным жилым домом по улице Академика Королева д. 41 не сформирован и н</w:t>
      </w:r>
      <w:r w:rsidR="008D24FD" w:rsidRPr="002614D5">
        <w:rPr>
          <w:rFonts w:ascii="Times New Roman" w:hAnsi="Times New Roman" w:cs="Times New Roman"/>
          <w:bCs/>
          <w:sz w:val="28"/>
          <w:szCs w:val="28"/>
          <w:lang w:bidi="ru-RU"/>
        </w:rPr>
        <w:t>е поставлен на кадастровый учет</w:t>
      </w:r>
      <w:r w:rsidRPr="002614D5">
        <w:rPr>
          <w:rFonts w:ascii="Times New Roman" w:hAnsi="Times New Roman" w:cs="Times New Roman"/>
          <w:bCs/>
          <w:sz w:val="28"/>
          <w:szCs w:val="28"/>
          <w:lang w:bidi="ru-RU"/>
        </w:rPr>
        <w:t>.</w:t>
      </w:r>
    </w:p>
    <w:p w:rsidR="003D7C9E" w:rsidRPr="002614D5" w:rsidRDefault="001B31D9" w:rsidP="00154F7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614D5">
        <w:rPr>
          <w:rFonts w:ascii="Times New Roman" w:hAnsi="Times New Roman" w:cs="Times New Roman"/>
          <w:sz w:val="28"/>
          <w:szCs w:val="28"/>
        </w:rPr>
        <w:t xml:space="preserve">Уполномоченный </w:t>
      </w:r>
      <w:r w:rsidR="003D7C9E" w:rsidRPr="002614D5">
        <w:rPr>
          <w:rFonts w:ascii="Times New Roman" w:hAnsi="Times New Roman" w:cs="Times New Roman"/>
          <w:sz w:val="28"/>
          <w:szCs w:val="28"/>
        </w:rPr>
        <w:t>обра</w:t>
      </w:r>
      <w:r w:rsidRPr="002614D5">
        <w:rPr>
          <w:rFonts w:ascii="Times New Roman" w:hAnsi="Times New Roman" w:cs="Times New Roman"/>
          <w:sz w:val="28"/>
          <w:szCs w:val="28"/>
        </w:rPr>
        <w:t>щает</w:t>
      </w:r>
      <w:r w:rsidR="003D7C9E" w:rsidRPr="002614D5">
        <w:rPr>
          <w:rFonts w:ascii="Times New Roman" w:hAnsi="Times New Roman" w:cs="Times New Roman"/>
          <w:sz w:val="28"/>
          <w:szCs w:val="28"/>
        </w:rPr>
        <w:t xml:space="preserve"> внимание</w:t>
      </w:r>
      <w:r w:rsidR="005A35B3" w:rsidRPr="002614D5">
        <w:rPr>
          <w:rFonts w:ascii="Times New Roman" w:hAnsi="Times New Roman" w:cs="Times New Roman"/>
          <w:sz w:val="28"/>
          <w:szCs w:val="28"/>
        </w:rPr>
        <w:t xml:space="preserve"> на следующее</w:t>
      </w:r>
      <w:r w:rsidR="003D7C9E" w:rsidRPr="002614D5">
        <w:rPr>
          <w:rFonts w:ascii="Times New Roman" w:hAnsi="Times New Roman" w:cs="Times New Roman"/>
          <w:sz w:val="28"/>
          <w:szCs w:val="28"/>
        </w:rPr>
        <w:t xml:space="preserve">. Правовые основы в сфере оборота алкоголя установлены Федеральным законом от 22.11.1995 № 171-ФЗ </w:t>
      </w:r>
      <w:r w:rsidR="008A4826" w:rsidRPr="002614D5">
        <w:rPr>
          <w:rFonts w:ascii="Times New Roman" w:hAnsi="Times New Roman" w:cs="Times New Roman"/>
          <w:sz w:val="28"/>
          <w:szCs w:val="28"/>
        </w:rPr>
        <w:t>«</w:t>
      </w:r>
      <w:r w:rsidR="003D7C9E" w:rsidRPr="002614D5">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A4826" w:rsidRPr="002614D5">
        <w:rPr>
          <w:rFonts w:ascii="Times New Roman" w:hAnsi="Times New Roman" w:cs="Times New Roman"/>
          <w:sz w:val="28"/>
          <w:szCs w:val="28"/>
        </w:rPr>
        <w:t>»</w:t>
      </w:r>
      <w:r w:rsidR="003D7C9E" w:rsidRPr="002614D5">
        <w:rPr>
          <w:rFonts w:ascii="Times New Roman" w:hAnsi="Times New Roman" w:cs="Times New Roman"/>
          <w:sz w:val="28"/>
          <w:szCs w:val="28"/>
        </w:rPr>
        <w:t xml:space="preserve"> (далее – Федеральный закон). </w:t>
      </w:r>
      <w:r w:rsidR="003D7C9E" w:rsidRPr="002614D5">
        <w:rPr>
          <w:rFonts w:ascii="Times New Roman" w:hAnsi="Times New Roman" w:cs="Times New Roman"/>
          <w:sz w:val="28"/>
          <w:szCs w:val="28"/>
          <w:u w:val="single"/>
        </w:rPr>
        <w:t>Алкогольная продукция</w:t>
      </w:r>
      <w:r w:rsidR="003D7C9E" w:rsidRPr="002614D5">
        <w:rPr>
          <w:rFonts w:ascii="Times New Roman" w:hAnsi="Times New Roman" w:cs="Times New Roman"/>
          <w:sz w:val="28"/>
          <w:szCs w:val="28"/>
        </w:rPr>
        <w:t xml:space="preserve"> подразделяется на такие виды, как спиртные напитки (в том числе водка, коньяк), вино, фруктовое вино, ликерное вино, игристое вино (шампанское), винные напитки, </w:t>
      </w:r>
      <w:r w:rsidR="003D7C9E" w:rsidRPr="002614D5">
        <w:rPr>
          <w:rFonts w:ascii="Times New Roman" w:hAnsi="Times New Roman" w:cs="Times New Roman"/>
          <w:sz w:val="28"/>
          <w:szCs w:val="28"/>
          <w:u w:val="single"/>
        </w:rPr>
        <w:t>пиво и напитки, изготавливаемые на основе пива,</w:t>
      </w:r>
      <w:r w:rsidR="003D7C9E" w:rsidRPr="002614D5">
        <w:rPr>
          <w:rFonts w:ascii="Times New Roman" w:hAnsi="Times New Roman" w:cs="Times New Roman"/>
          <w:sz w:val="28"/>
          <w:szCs w:val="28"/>
        </w:rPr>
        <w:t xml:space="preserve"> сидр, пуаре, медовуха.</w:t>
      </w:r>
    </w:p>
    <w:p w:rsidR="003D7C9E" w:rsidRPr="002614D5" w:rsidRDefault="003D7C9E" w:rsidP="00154F74">
      <w:pPr>
        <w:autoSpaceDE w:val="0"/>
        <w:autoSpaceDN w:val="0"/>
        <w:adjustRightInd w:val="0"/>
        <w:spacing w:after="0" w:line="360" w:lineRule="auto"/>
        <w:ind w:firstLine="709"/>
        <w:jc w:val="both"/>
        <w:rPr>
          <w:rFonts w:ascii="Times New Roman" w:hAnsi="Times New Roman" w:cs="Times New Roman"/>
          <w:sz w:val="28"/>
          <w:szCs w:val="28"/>
        </w:rPr>
      </w:pPr>
      <w:r w:rsidRPr="002614D5">
        <w:rPr>
          <w:rFonts w:ascii="Times New Roman" w:hAnsi="Times New Roman" w:cs="Times New Roman"/>
          <w:sz w:val="28"/>
          <w:szCs w:val="28"/>
          <w:u w:val="single"/>
        </w:rPr>
        <w:t>Розничная продажа пива</w:t>
      </w:r>
      <w:r w:rsidRPr="002614D5">
        <w:rPr>
          <w:rFonts w:ascii="Times New Roman" w:hAnsi="Times New Roman" w:cs="Times New Roman"/>
          <w:sz w:val="28"/>
          <w:szCs w:val="28"/>
        </w:rPr>
        <w:t xml:space="preserve">, пивных напитков, сидра, пуаре, медовухи и розничная продажа пива, пивных напитков, сидра, пуаре, медовухи </w:t>
      </w:r>
      <w:r w:rsidRPr="002614D5">
        <w:rPr>
          <w:rFonts w:ascii="Times New Roman" w:hAnsi="Times New Roman" w:cs="Times New Roman"/>
          <w:sz w:val="28"/>
          <w:szCs w:val="28"/>
          <w:u w:val="single"/>
        </w:rPr>
        <w:t>при оказании услуг общественного питания</w:t>
      </w:r>
      <w:r w:rsidRPr="002614D5">
        <w:rPr>
          <w:rFonts w:ascii="Times New Roman" w:hAnsi="Times New Roman" w:cs="Times New Roman"/>
          <w:sz w:val="28"/>
          <w:szCs w:val="28"/>
        </w:rPr>
        <w:t xml:space="preserve"> осуществляются организациями и индивидуальными предпринимателями.</w:t>
      </w:r>
    </w:p>
    <w:p w:rsidR="003D7C9E" w:rsidRPr="002614D5" w:rsidRDefault="003D7C9E"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2614D5">
        <w:rPr>
          <w:rFonts w:ascii="Times New Roman" w:hAnsi="Times New Roman" w:cs="Times New Roman"/>
          <w:sz w:val="28"/>
          <w:szCs w:val="28"/>
        </w:rPr>
        <w:t>Согласно ст. 16 Федерального закона р</w:t>
      </w:r>
      <w:r w:rsidRPr="002614D5">
        <w:rPr>
          <w:rFonts w:ascii="Times New Roman" w:eastAsia="Calibri" w:hAnsi="Times New Roman" w:cs="Times New Roman"/>
          <w:sz w:val="28"/>
          <w:szCs w:val="28"/>
        </w:rPr>
        <w:t>озничная продажа алкогольной продукции и розничная продажа алкогольной продукции при оказании услуг общественного питания не допускаются: в зданиях, строениях, сооружениях, помещениях, находящихся во владении и пользовании: образовательных организаций; медицинск</w:t>
      </w:r>
      <w:r w:rsidR="00BE1E00" w:rsidRPr="002614D5">
        <w:rPr>
          <w:rFonts w:ascii="Times New Roman" w:eastAsia="Calibri" w:hAnsi="Times New Roman" w:cs="Times New Roman"/>
          <w:sz w:val="28"/>
          <w:szCs w:val="28"/>
        </w:rPr>
        <w:t>их</w:t>
      </w:r>
      <w:r w:rsidRPr="002614D5">
        <w:rPr>
          <w:rFonts w:ascii="Times New Roman" w:eastAsia="Calibri" w:hAnsi="Times New Roman" w:cs="Times New Roman"/>
          <w:sz w:val="28"/>
          <w:szCs w:val="28"/>
        </w:rPr>
        <w:t xml:space="preserve"> </w:t>
      </w:r>
      <w:r w:rsidR="00BE1E00" w:rsidRPr="002614D5">
        <w:rPr>
          <w:rFonts w:ascii="Times New Roman" w:eastAsia="Calibri" w:hAnsi="Times New Roman" w:cs="Times New Roman"/>
          <w:sz w:val="28"/>
          <w:szCs w:val="28"/>
        </w:rPr>
        <w:t>организаций</w:t>
      </w:r>
      <w:r w:rsidR="005A35B3" w:rsidRPr="002614D5">
        <w:rPr>
          <w:rFonts w:ascii="Times New Roman" w:eastAsia="Calibri" w:hAnsi="Times New Roman" w:cs="Times New Roman"/>
          <w:sz w:val="28"/>
          <w:szCs w:val="28"/>
        </w:rPr>
        <w:t>;</w:t>
      </w:r>
      <w:r w:rsidR="00BE1E00" w:rsidRPr="002614D5">
        <w:rPr>
          <w:rFonts w:ascii="Times New Roman" w:eastAsia="Calibri" w:hAnsi="Times New Roman" w:cs="Times New Roman"/>
          <w:sz w:val="28"/>
          <w:szCs w:val="28"/>
        </w:rPr>
        <w:t xml:space="preserve"> организаций</w:t>
      </w:r>
      <w:r w:rsidRPr="002614D5">
        <w:rPr>
          <w:rFonts w:ascii="Times New Roman" w:eastAsia="Calibri" w:hAnsi="Times New Roman" w:cs="Times New Roman"/>
          <w:sz w:val="28"/>
          <w:szCs w:val="28"/>
        </w:rPr>
        <w:t>, осуществляющих деятельность в области культуры</w:t>
      </w:r>
      <w:r w:rsidR="005A35B3" w:rsidRPr="002614D5">
        <w:rPr>
          <w:rFonts w:ascii="Times New Roman" w:eastAsia="Calibri" w:hAnsi="Times New Roman" w:cs="Times New Roman"/>
          <w:sz w:val="28"/>
          <w:szCs w:val="28"/>
        </w:rPr>
        <w:t>;</w:t>
      </w:r>
      <w:r w:rsidR="00BE1E00" w:rsidRPr="002614D5">
        <w:rPr>
          <w:rFonts w:ascii="Times New Roman" w:eastAsia="Calibri" w:hAnsi="Times New Roman" w:cs="Times New Roman"/>
          <w:sz w:val="28"/>
          <w:szCs w:val="28"/>
        </w:rPr>
        <w:t xml:space="preserve"> </w:t>
      </w:r>
      <w:r w:rsidRPr="002614D5">
        <w:rPr>
          <w:rFonts w:ascii="Times New Roman" w:eastAsia="Calibri" w:hAnsi="Times New Roman" w:cs="Times New Roman"/>
          <w:sz w:val="28"/>
          <w:szCs w:val="28"/>
        </w:rPr>
        <w:t>на спортивных сооружениях</w:t>
      </w:r>
      <w:r w:rsidR="00BE1E00" w:rsidRPr="002614D5">
        <w:rPr>
          <w:rFonts w:ascii="Times New Roman" w:eastAsia="Calibri" w:hAnsi="Times New Roman" w:cs="Times New Roman"/>
          <w:sz w:val="28"/>
          <w:szCs w:val="28"/>
        </w:rPr>
        <w:t xml:space="preserve"> ( в том числе на территориях, к ним прилегающих)</w:t>
      </w:r>
      <w:r w:rsidR="005A35B3"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 xml:space="preserve"> на оптовых и розничных рынках;</w:t>
      </w:r>
      <w:r w:rsidR="00BE1E00" w:rsidRPr="002614D5">
        <w:rPr>
          <w:rFonts w:ascii="Times New Roman" w:eastAsia="Calibri" w:hAnsi="Times New Roman" w:cs="Times New Roman"/>
          <w:sz w:val="28"/>
          <w:szCs w:val="28"/>
        </w:rPr>
        <w:t xml:space="preserve"> </w:t>
      </w:r>
      <w:r w:rsidRPr="002614D5">
        <w:rPr>
          <w:rFonts w:ascii="Times New Roman" w:eastAsia="Calibri" w:hAnsi="Times New Roman" w:cs="Times New Roman"/>
          <w:sz w:val="28"/>
          <w:szCs w:val="28"/>
        </w:rPr>
        <w:t>на всех видах общественного транспорта</w:t>
      </w:r>
      <w:bookmarkStart w:id="53" w:name="Par10"/>
      <w:bookmarkEnd w:id="53"/>
      <w:r w:rsidR="005A35B3" w:rsidRPr="002614D5">
        <w:rPr>
          <w:rFonts w:ascii="Times New Roman" w:eastAsia="Calibri" w:hAnsi="Times New Roman" w:cs="Times New Roman"/>
          <w:sz w:val="28"/>
          <w:szCs w:val="28"/>
        </w:rPr>
        <w:t xml:space="preserve">; </w:t>
      </w:r>
      <w:r w:rsidRPr="002614D5">
        <w:rPr>
          <w:rFonts w:ascii="Times New Roman" w:eastAsia="Calibri" w:hAnsi="Times New Roman" w:cs="Times New Roman"/>
          <w:sz w:val="28"/>
          <w:szCs w:val="28"/>
        </w:rPr>
        <w:t>на боевых позициях войск</w:t>
      </w:r>
      <w:r w:rsidR="005A35B3"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 xml:space="preserve">  на вокзалах, в аэропортах</w:t>
      </w:r>
      <w:r w:rsidR="005A35B3" w:rsidRPr="002614D5">
        <w:rPr>
          <w:rFonts w:ascii="Times New Roman" w:eastAsia="Calibri" w:hAnsi="Times New Roman" w:cs="Times New Roman"/>
          <w:sz w:val="28"/>
          <w:szCs w:val="28"/>
        </w:rPr>
        <w:t>;</w:t>
      </w:r>
      <w:r w:rsidR="00BE1E00" w:rsidRPr="002614D5">
        <w:rPr>
          <w:rFonts w:ascii="Times New Roman" w:eastAsia="Calibri" w:hAnsi="Times New Roman" w:cs="Times New Roman"/>
          <w:sz w:val="28"/>
          <w:szCs w:val="28"/>
        </w:rPr>
        <w:t xml:space="preserve"> </w:t>
      </w:r>
      <w:bookmarkStart w:id="54" w:name="Par12"/>
      <w:bookmarkEnd w:id="54"/>
      <w:r w:rsidRPr="002614D5">
        <w:rPr>
          <w:rFonts w:ascii="Times New Roman" w:eastAsia="Calibri" w:hAnsi="Times New Roman" w:cs="Times New Roman"/>
          <w:sz w:val="28"/>
          <w:szCs w:val="28"/>
        </w:rPr>
        <w:t xml:space="preserve">в местах нахождения </w:t>
      </w:r>
      <w:r w:rsidR="005A35B3" w:rsidRPr="002614D5">
        <w:rPr>
          <w:rFonts w:ascii="Times New Roman" w:eastAsia="Calibri" w:hAnsi="Times New Roman" w:cs="Times New Roman"/>
          <w:sz w:val="28"/>
          <w:szCs w:val="28"/>
        </w:rPr>
        <w:t>источников повышенной опасности;</w:t>
      </w:r>
      <w:r w:rsidRPr="002614D5">
        <w:rPr>
          <w:rFonts w:ascii="Times New Roman" w:eastAsia="Calibri" w:hAnsi="Times New Roman" w:cs="Times New Roman"/>
          <w:sz w:val="28"/>
          <w:szCs w:val="28"/>
        </w:rPr>
        <w:t xml:space="preserve"> в </w:t>
      </w:r>
      <w:hyperlink r:id="rId71" w:history="1">
        <w:r w:rsidRPr="002614D5">
          <w:rPr>
            <w:rFonts w:ascii="Times New Roman" w:eastAsia="Calibri" w:hAnsi="Times New Roman" w:cs="Times New Roman"/>
            <w:sz w:val="28"/>
            <w:szCs w:val="28"/>
          </w:rPr>
          <w:t>местах</w:t>
        </w:r>
      </w:hyperlink>
      <w:r w:rsidRPr="002614D5">
        <w:rPr>
          <w:rFonts w:ascii="Times New Roman" w:eastAsia="Calibri" w:hAnsi="Times New Roman" w:cs="Times New Roman"/>
          <w:sz w:val="28"/>
          <w:szCs w:val="28"/>
        </w:rPr>
        <w:t xml:space="preserve"> массового скопления граждан в период проведения публичных мероприятий</w:t>
      </w:r>
      <w:r w:rsidR="005A35B3"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 xml:space="preserve"> в нестационарных торговых объектах</w:t>
      </w:r>
      <w:r w:rsidR="00BE1E00" w:rsidRPr="002614D5">
        <w:rPr>
          <w:rFonts w:ascii="Times New Roman" w:eastAsia="Calibri" w:hAnsi="Times New Roman" w:cs="Times New Roman"/>
          <w:sz w:val="28"/>
          <w:szCs w:val="28"/>
        </w:rPr>
        <w:t>.</w:t>
      </w:r>
    </w:p>
    <w:p w:rsidR="003D7C9E" w:rsidRPr="002614D5" w:rsidRDefault="003D7C9E"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2614D5">
        <w:rPr>
          <w:rFonts w:ascii="Times New Roman" w:eastAsia="Calibri" w:hAnsi="Times New Roman" w:cs="Times New Roman"/>
          <w:sz w:val="28"/>
          <w:szCs w:val="28"/>
        </w:rPr>
        <w:t xml:space="preserve">Вместе с тем, запрет на розничную продажу алкогольной продукции при оказании услуг общественного питания в нестационарных объектах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w:t>
      </w:r>
      <w:r w:rsidRPr="002614D5">
        <w:rPr>
          <w:rFonts w:ascii="Times New Roman" w:eastAsia="Calibri" w:hAnsi="Times New Roman" w:cs="Times New Roman"/>
          <w:sz w:val="28"/>
          <w:szCs w:val="28"/>
          <w:u w:val="single"/>
        </w:rPr>
        <w:t>при оказании этими организациями и индивидуальными предпринимателями услуг общественного питания</w:t>
      </w:r>
      <w:r w:rsidRPr="002614D5">
        <w:rPr>
          <w:rFonts w:ascii="Times New Roman" w:eastAsia="Calibri" w:hAnsi="Times New Roman" w:cs="Times New Roman"/>
          <w:sz w:val="28"/>
          <w:szCs w:val="28"/>
        </w:rPr>
        <w:t xml:space="preserve"> (п. 2 ч</w:t>
      </w:r>
      <w:r w:rsidR="00256ADF" w:rsidRPr="002614D5">
        <w:rPr>
          <w:rFonts w:ascii="Times New Roman" w:eastAsia="Calibri" w:hAnsi="Times New Roman" w:cs="Times New Roman"/>
          <w:sz w:val="28"/>
          <w:szCs w:val="28"/>
        </w:rPr>
        <w:t>. 6 ст. 16 Федерального закона).</w:t>
      </w:r>
    </w:p>
    <w:p w:rsidR="003D7C9E" w:rsidRPr="002614D5" w:rsidRDefault="003D7C9E"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2614D5">
        <w:rPr>
          <w:rFonts w:ascii="Times New Roman" w:eastAsia="Calibri" w:hAnsi="Times New Roman" w:cs="Times New Roman"/>
          <w:sz w:val="28"/>
          <w:szCs w:val="28"/>
        </w:rPr>
        <w:t>Согласно п. 9 ст. 16 Федерального закона розничная продажа алкогольной продукции не допускается с 23 часов до 8 часов</w:t>
      </w:r>
      <w:r w:rsidR="00BE1E00" w:rsidRPr="002614D5">
        <w:rPr>
          <w:rFonts w:ascii="Times New Roman" w:eastAsia="Calibri" w:hAnsi="Times New Roman" w:cs="Times New Roman"/>
          <w:sz w:val="28"/>
          <w:szCs w:val="28"/>
        </w:rPr>
        <w:t xml:space="preserve"> по местному времени</w:t>
      </w:r>
      <w:r w:rsidRPr="002614D5">
        <w:rPr>
          <w:rFonts w:ascii="Times New Roman" w:eastAsia="Calibri" w:hAnsi="Times New Roman" w:cs="Times New Roman"/>
          <w:sz w:val="28"/>
          <w:szCs w:val="28"/>
        </w:rPr>
        <w:t>.</w:t>
      </w:r>
    </w:p>
    <w:p w:rsidR="003D7C9E" w:rsidRPr="002614D5" w:rsidRDefault="003D7C9E"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2614D5">
        <w:rPr>
          <w:rFonts w:ascii="Times New Roman" w:eastAsia="Calibri" w:hAnsi="Times New Roman" w:cs="Times New Roman"/>
          <w:sz w:val="28"/>
          <w:szCs w:val="28"/>
        </w:rPr>
        <w:t xml:space="preserve">Следует также отметить, что согласно </w:t>
      </w:r>
      <w:hyperlink r:id="rId72" w:history="1">
        <w:r w:rsidRPr="002614D5">
          <w:rPr>
            <w:rFonts w:ascii="Times New Roman" w:eastAsia="Calibri" w:hAnsi="Times New Roman" w:cs="Times New Roman"/>
            <w:sz w:val="28"/>
            <w:szCs w:val="28"/>
          </w:rPr>
          <w:t>пункту 5 статьи 16</w:t>
        </w:r>
      </w:hyperlink>
      <w:r w:rsidRPr="002614D5">
        <w:rPr>
          <w:rFonts w:ascii="Times New Roman" w:eastAsia="Calibri" w:hAnsi="Times New Roman" w:cs="Times New Roman"/>
          <w:sz w:val="28"/>
          <w:szCs w:val="28"/>
        </w:rPr>
        <w:t xml:space="preserve"> Федерального закона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 на территории конкретного субъекта Российской Федерации. </w:t>
      </w:r>
    </w:p>
    <w:p w:rsidR="00BE1E00" w:rsidRPr="002614D5" w:rsidRDefault="003D7C9E" w:rsidP="00154F74">
      <w:pPr>
        <w:autoSpaceDE w:val="0"/>
        <w:autoSpaceDN w:val="0"/>
        <w:adjustRightInd w:val="0"/>
        <w:spacing w:after="0" w:line="360" w:lineRule="auto"/>
        <w:ind w:firstLine="709"/>
        <w:jc w:val="both"/>
        <w:rPr>
          <w:rFonts w:ascii="Times New Roman" w:eastAsia="Calibri" w:hAnsi="Times New Roman" w:cs="Times New Roman"/>
          <w:sz w:val="28"/>
          <w:szCs w:val="28"/>
        </w:rPr>
      </w:pPr>
      <w:r w:rsidRPr="002614D5">
        <w:rPr>
          <w:rFonts w:ascii="Times New Roman" w:eastAsia="Calibri" w:hAnsi="Times New Roman" w:cs="Times New Roman"/>
          <w:sz w:val="28"/>
          <w:szCs w:val="28"/>
        </w:rPr>
        <w:t xml:space="preserve">В силу ч. 5 ст. 4 Закона Камчатского края от 04.05.2011 г. № 598 </w:t>
      </w:r>
      <w:r w:rsidR="008A4826"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О полномочиях органов государственной власти Камчатского края в области производства и оборота этилового спирта, алкогольной и спиртосодержащей продукции на территории Камчатского края</w:t>
      </w:r>
      <w:r w:rsidR="008A4826"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 xml:space="preserve"> Постановлением Правительства Камчатского края от 28.03.2012 № 167-П </w:t>
      </w:r>
      <w:r w:rsidR="008A4826"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Об установлении дополнительных ограничений времени, условий и мест розничной продажи алкогольной продукции на территории Камчатского края</w:t>
      </w:r>
      <w:r w:rsidR="008A4826" w:rsidRPr="002614D5">
        <w:rPr>
          <w:rFonts w:ascii="Times New Roman" w:eastAsia="Calibri" w:hAnsi="Times New Roman" w:cs="Times New Roman"/>
          <w:sz w:val="28"/>
          <w:szCs w:val="28"/>
        </w:rPr>
        <w:t>»</w:t>
      </w:r>
      <w:r w:rsidRPr="002614D5">
        <w:rPr>
          <w:rFonts w:ascii="Times New Roman" w:eastAsia="Calibri" w:hAnsi="Times New Roman" w:cs="Times New Roman"/>
          <w:sz w:val="28"/>
          <w:szCs w:val="28"/>
        </w:rPr>
        <w:t xml:space="preserve"> установлено, что розничная продажа алкогольной продукции на территории Камчатского края не допускается</w:t>
      </w:r>
      <w:r w:rsidR="00BE1E00" w:rsidRPr="002614D5">
        <w:rPr>
          <w:rFonts w:ascii="Times New Roman" w:eastAsia="Calibri" w:hAnsi="Times New Roman" w:cs="Times New Roman"/>
          <w:sz w:val="28"/>
          <w:szCs w:val="28"/>
        </w:rPr>
        <w:t>:</w:t>
      </w:r>
    </w:p>
    <w:p w:rsidR="00BE1E00" w:rsidRPr="002614D5" w:rsidRDefault="003D7C9E"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eastAsia="Calibri" w:hAnsi="Times New Roman"/>
          <w:sz w:val="28"/>
          <w:szCs w:val="28"/>
        </w:rPr>
        <w:t xml:space="preserve">с 22.00 до 10.00 часов, </w:t>
      </w:r>
      <w:r w:rsidR="00BE1E00" w:rsidRPr="002614D5">
        <w:rPr>
          <w:rFonts w:ascii="Times New Roman" w:hAnsi="Times New Roman"/>
          <w:sz w:val="28"/>
          <w:szCs w:val="28"/>
        </w:rPr>
        <w:t xml:space="preserve">за исключением розничной продажи алкогольной продукции при оказании услуг общественного питания, </w:t>
      </w:r>
      <w:bookmarkStart w:id="55" w:name="Par3"/>
      <w:bookmarkEnd w:id="55"/>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в зданиях, строениях, сооружениях, в которых осуществляют деятельность:</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образовательные организации (за исключением организаций дополнительного образования, организаций дополнительного профессионального образования);</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организации, осуществляющие обучение несовершеннолетних;</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юридические лица независимо от организационно-правовой формы и индивидуальные предприниматели, осуществляющие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в зонах рекреационного назначения (в границах территорий, занятых скверами и парками, используемых и предназначенных для отдыха, туризма, занятий физической культурой и спортом).</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bookmarkStart w:id="56" w:name="Par9"/>
      <w:bookmarkEnd w:id="56"/>
      <w:r w:rsidRPr="002614D5">
        <w:rPr>
          <w:rFonts w:ascii="Times New Roman" w:hAnsi="Times New Roman"/>
          <w:sz w:val="28"/>
          <w:szCs w:val="28"/>
        </w:rPr>
        <w:t>- в следующие праздничные дни:</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25 января </w:t>
      </w:r>
      <w:r w:rsidR="008A4826" w:rsidRPr="002614D5">
        <w:rPr>
          <w:rFonts w:ascii="Times New Roman" w:hAnsi="Times New Roman"/>
          <w:sz w:val="28"/>
          <w:szCs w:val="28"/>
        </w:rPr>
        <w:t>–</w:t>
      </w:r>
      <w:r w:rsidRPr="002614D5">
        <w:rPr>
          <w:rFonts w:ascii="Times New Roman" w:hAnsi="Times New Roman"/>
          <w:sz w:val="28"/>
          <w:szCs w:val="28"/>
        </w:rPr>
        <w:t xml:space="preserve"> День студентов;</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1 июня </w:t>
      </w:r>
      <w:r w:rsidR="008A4826" w:rsidRPr="002614D5">
        <w:rPr>
          <w:rFonts w:ascii="Times New Roman" w:hAnsi="Times New Roman"/>
          <w:sz w:val="28"/>
          <w:szCs w:val="28"/>
        </w:rPr>
        <w:t>–</w:t>
      </w:r>
      <w:r w:rsidRPr="002614D5">
        <w:rPr>
          <w:rFonts w:ascii="Times New Roman" w:hAnsi="Times New Roman"/>
          <w:sz w:val="28"/>
          <w:szCs w:val="28"/>
        </w:rPr>
        <w:t xml:space="preserve"> Международный день защиты детей;</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27 июня </w:t>
      </w:r>
      <w:r w:rsidR="008A4826" w:rsidRPr="002614D5">
        <w:rPr>
          <w:rFonts w:ascii="Times New Roman" w:hAnsi="Times New Roman"/>
          <w:sz w:val="28"/>
          <w:szCs w:val="28"/>
        </w:rPr>
        <w:t>–</w:t>
      </w:r>
      <w:r w:rsidRPr="002614D5">
        <w:rPr>
          <w:rFonts w:ascii="Times New Roman" w:hAnsi="Times New Roman"/>
          <w:sz w:val="28"/>
          <w:szCs w:val="28"/>
        </w:rPr>
        <w:t xml:space="preserve"> День молодежи России либо иной день, в который проводятся культурно-массовые мероприятия, посвященные празднованию Дня молодежи,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информационно-телекоммуникационной сети </w:t>
      </w:r>
      <w:r w:rsidR="008A4826" w:rsidRPr="002614D5">
        <w:rPr>
          <w:rFonts w:ascii="Times New Roman" w:hAnsi="Times New Roman"/>
          <w:sz w:val="28"/>
          <w:szCs w:val="28"/>
        </w:rPr>
        <w:t>«</w:t>
      </w:r>
      <w:r w:rsidRPr="002614D5">
        <w:rPr>
          <w:rFonts w:ascii="Times New Roman" w:hAnsi="Times New Roman"/>
          <w:sz w:val="28"/>
          <w:szCs w:val="28"/>
        </w:rPr>
        <w:t>Интернет</w:t>
      </w:r>
      <w:r w:rsidR="008A4826" w:rsidRPr="002614D5">
        <w:rPr>
          <w:rFonts w:ascii="Times New Roman" w:hAnsi="Times New Roman"/>
          <w:sz w:val="28"/>
          <w:szCs w:val="28"/>
        </w:rPr>
        <w:t>»</w:t>
      </w:r>
      <w:r w:rsidRPr="002614D5">
        <w:rPr>
          <w:rFonts w:ascii="Times New Roman" w:hAnsi="Times New Roman"/>
          <w:sz w:val="28"/>
          <w:szCs w:val="28"/>
        </w:rPr>
        <w:t xml:space="preserve"> на странице Министерства спорта Камчатского края;</w:t>
      </w:r>
    </w:p>
    <w:p w:rsidR="00BE1E00" w:rsidRPr="002614D5" w:rsidRDefault="00BE1E00"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1 сентября </w:t>
      </w:r>
      <w:r w:rsidR="008A4826" w:rsidRPr="002614D5">
        <w:rPr>
          <w:rFonts w:ascii="Times New Roman" w:hAnsi="Times New Roman"/>
          <w:sz w:val="28"/>
          <w:szCs w:val="28"/>
        </w:rPr>
        <w:t>–</w:t>
      </w:r>
      <w:r w:rsidRPr="002614D5">
        <w:rPr>
          <w:rFonts w:ascii="Times New Roman" w:hAnsi="Times New Roman"/>
          <w:sz w:val="28"/>
          <w:szCs w:val="28"/>
        </w:rPr>
        <w:t xml:space="preserve"> День знаний либо иной день, в которые проводятся торжественные линейки в общеобразовательных организациях, посвященные началу учебного года, информация о дате проведения которых размещается на официальном сайте исполнительных органов государственной власти Камчатского края в информационно-телекоммуникационной сети </w:t>
      </w:r>
      <w:r w:rsidR="008A4826" w:rsidRPr="002614D5">
        <w:rPr>
          <w:rFonts w:ascii="Times New Roman" w:hAnsi="Times New Roman"/>
          <w:sz w:val="28"/>
          <w:szCs w:val="28"/>
        </w:rPr>
        <w:t>«</w:t>
      </w:r>
      <w:r w:rsidRPr="002614D5">
        <w:rPr>
          <w:rFonts w:ascii="Times New Roman" w:hAnsi="Times New Roman"/>
          <w:sz w:val="28"/>
          <w:szCs w:val="28"/>
        </w:rPr>
        <w:t>Интернет</w:t>
      </w:r>
      <w:r w:rsidR="008A4826" w:rsidRPr="002614D5">
        <w:rPr>
          <w:rFonts w:ascii="Times New Roman" w:hAnsi="Times New Roman"/>
          <w:sz w:val="28"/>
          <w:szCs w:val="28"/>
        </w:rPr>
        <w:t>»</w:t>
      </w:r>
      <w:r w:rsidRPr="002614D5">
        <w:rPr>
          <w:rFonts w:ascii="Times New Roman" w:hAnsi="Times New Roman"/>
          <w:sz w:val="28"/>
          <w:szCs w:val="28"/>
        </w:rPr>
        <w:t xml:space="preserve"> на странице Министерства образования и молодежной политики Камчатского края.</w:t>
      </w:r>
    </w:p>
    <w:p w:rsidR="006E5B2C" w:rsidRPr="002614D5" w:rsidRDefault="006E5B2C" w:rsidP="00154F74">
      <w:pPr>
        <w:autoSpaceDE w:val="0"/>
        <w:autoSpaceDN w:val="0"/>
        <w:adjustRightInd w:val="0"/>
        <w:spacing w:after="0" w:line="360" w:lineRule="auto"/>
        <w:ind w:firstLine="709"/>
        <w:jc w:val="both"/>
        <w:rPr>
          <w:rFonts w:ascii="Times New Roman" w:hAnsi="Times New Roman"/>
          <w:sz w:val="28"/>
          <w:szCs w:val="28"/>
          <w:u w:val="single"/>
        </w:rPr>
      </w:pPr>
      <w:r w:rsidRPr="002614D5">
        <w:rPr>
          <w:rFonts w:ascii="Times New Roman" w:hAnsi="Times New Roman"/>
          <w:sz w:val="28"/>
          <w:szCs w:val="28"/>
        </w:rPr>
        <w:t xml:space="preserve">Правительство Камчатского края не полномочно устанавливать ограничения </w:t>
      </w:r>
      <w:proofErr w:type="gramStart"/>
      <w:r w:rsidRPr="002614D5">
        <w:rPr>
          <w:rFonts w:ascii="Times New Roman" w:hAnsi="Times New Roman"/>
          <w:sz w:val="28"/>
          <w:szCs w:val="28"/>
        </w:rPr>
        <w:t>для  розничной</w:t>
      </w:r>
      <w:proofErr w:type="gramEnd"/>
      <w:r w:rsidRPr="002614D5">
        <w:rPr>
          <w:rFonts w:ascii="Times New Roman" w:hAnsi="Times New Roman"/>
          <w:sz w:val="28"/>
          <w:szCs w:val="28"/>
        </w:rPr>
        <w:t xml:space="preserve"> продажи алкогольной продукции </w:t>
      </w:r>
      <w:r w:rsidRPr="002614D5">
        <w:rPr>
          <w:rFonts w:ascii="Times New Roman" w:hAnsi="Times New Roman"/>
          <w:sz w:val="28"/>
          <w:szCs w:val="28"/>
          <w:u w:val="single"/>
        </w:rPr>
        <w:t xml:space="preserve">при оказании </w:t>
      </w:r>
      <w:r w:rsidR="00256ADF" w:rsidRPr="002614D5">
        <w:rPr>
          <w:rFonts w:ascii="Times New Roman" w:hAnsi="Times New Roman"/>
          <w:sz w:val="28"/>
          <w:szCs w:val="28"/>
          <w:u w:val="single"/>
        </w:rPr>
        <w:t>услуг общественного питания.</w:t>
      </w:r>
      <w:r w:rsidRPr="002614D5">
        <w:rPr>
          <w:rFonts w:ascii="Times New Roman" w:hAnsi="Times New Roman"/>
          <w:sz w:val="28"/>
          <w:szCs w:val="28"/>
          <w:u w:val="single"/>
        </w:rPr>
        <w:t xml:space="preserve"> Это прерогатива федерального законодателя.</w:t>
      </w:r>
    </w:p>
    <w:p w:rsidR="006E5B2C" w:rsidRPr="002614D5" w:rsidRDefault="006E5B2C" w:rsidP="00154F74">
      <w:pPr>
        <w:autoSpaceDE w:val="0"/>
        <w:autoSpaceDN w:val="0"/>
        <w:adjustRightInd w:val="0"/>
        <w:spacing w:after="0" w:line="360" w:lineRule="auto"/>
        <w:ind w:firstLine="709"/>
        <w:jc w:val="both"/>
        <w:rPr>
          <w:rFonts w:ascii="Times New Roman" w:hAnsi="Times New Roman"/>
          <w:sz w:val="28"/>
          <w:szCs w:val="28"/>
          <w:u w:val="single"/>
        </w:rPr>
      </w:pPr>
      <w:r w:rsidRPr="002614D5">
        <w:rPr>
          <w:rFonts w:ascii="Times New Roman" w:hAnsi="Times New Roman"/>
          <w:sz w:val="28"/>
          <w:szCs w:val="28"/>
          <w:u w:val="single"/>
        </w:rPr>
        <w:t xml:space="preserve">На практике выяснилось, что предпринимателю, торгующему пивом в ночное время, достаточно поставить в торговом зале один стул с откидным столиком, оборудовать для своих работников туалет, </w:t>
      </w:r>
      <w:proofErr w:type="gramStart"/>
      <w:r w:rsidR="00BD3EF1" w:rsidRPr="002614D5">
        <w:rPr>
          <w:rFonts w:ascii="Times New Roman" w:hAnsi="Times New Roman"/>
          <w:sz w:val="28"/>
          <w:szCs w:val="28"/>
          <w:u w:val="single"/>
        </w:rPr>
        <w:t>и</w:t>
      </w:r>
      <w:r w:rsidRPr="002614D5">
        <w:rPr>
          <w:rFonts w:ascii="Times New Roman" w:hAnsi="Times New Roman"/>
          <w:sz w:val="28"/>
          <w:szCs w:val="28"/>
          <w:u w:val="single"/>
        </w:rPr>
        <w:t xml:space="preserve">  торговая</w:t>
      </w:r>
      <w:proofErr w:type="gramEnd"/>
      <w:r w:rsidRPr="002614D5">
        <w:rPr>
          <w:rFonts w:ascii="Times New Roman" w:hAnsi="Times New Roman"/>
          <w:sz w:val="28"/>
          <w:szCs w:val="28"/>
          <w:u w:val="single"/>
        </w:rPr>
        <w:t xml:space="preserve"> точка превращается в объект общественного питания. И главное, эти стол, стул и туалет позволяют торговать в ночное время.</w:t>
      </w:r>
    </w:p>
    <w:p w:rsidR="008D24FD" w:rsidRPr="002614D5" w:rsidRDefault="008D24FD" w:rsidP="00154F74">
      <w:pPr>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В этой связи в целях содействия деятельности государственных органов и органов местного самоуправления, иных организаций  в области обеспечения и защиты прав, свобод и законных интересов человека и гражданина </w:t>
      </w:r>
      <w:r w:rsidR="00BD3EF1" w:rsidRPr="002614D5">
        <w:rPr>
          <w:rFonts w:ascii="Times New Roman" w:hAnsi="Times New Roman"/>
          <w:sz w:val="28"/>
          <w:szCs w:val="28"/>
        </w:rPr>
        <w:t xml:space="preserve">Уполномоченным </w:t>
      </w:r>
      <w:r w:rsidRPr="002614D5">
        <w:rPr>
          <w:rFonts w:ascii="Times New Roman" w:hAnsi="Times New Roman"/>
          <w:sz w:val="28"/>
          <w:szCs w:val="28"/>
        </w:rPr>
        <w:t>принято решение сформировать при Палате Уполномоченных в Камчатском крае Межведомственную рабочую группу по выработке рекомендаций заинтересованным органа</w:t>
      </w:r>
      <w:r w:rsidR="00256ADF" w:rsidRPr="002614D5">
        <w:rPr>
          <w:rFonts w:ascii="Times New Roman" w:hAnsi="Times New Roman"/>
          <w:sz w:val="28"/>
          <w:szCs w:val="28"/>
        </w:rPr>
        <w:t>м</w:t>
      </w:r>
      <w:r w:rsidRPr="002614D5">
        <w:rPr>
          <w:rFonts w:ascii="Times New Roman" w:hAnsi="Times New Roman"/>
          <w:sz w:val="28"/>
          <w:szCs w:val="28"/>
        </w:rPr>
        <w:t xml:space="preserve"> государственной власти и местного самоуправления по реализации антиалкогольной политики на территории Камчатского края.</w:t>
      </w:r>
    </w:p>
    <w:p w:rsidR="001B31D9" w:rsidRDefault="006E5B2C" w:rsidP="00154F74">
      <w:pPr>
        <w:autoSpaceDE w:val="0"/>
        <w:autoSpaceDN w:val="0"/>
        <w:adjustRightInd w:val="0"/>
        <w:spacing w:after="0" w:line="360" w:lineRule="auto"/>
        <w:ind w:firstLine="709"/>
        <w:jc w:val="both"/>
        <w:rPr>
          <w:rFonts w:ascii="Times New Roman" w:hAnsi="Times New Roman"/>
          <w:b/>
          <w:i/>
          <w:sz w:val="28"/>
          <w:szCs w:val="28"/>
        </w:rPr>
      </w:pPr>
      <w:r w:rsidRPr="002614D5">
        <w:rPr>
          <w:rFonts w:ascii="Times New Roman" w:hAnsi="Times New Roman"/>
          <w:b/>
          <w:i/>
          <w:sz w:val="28"/>
          <w:szCs w:val="28"/>
        </w:rPr>
        <w:t>У</w:t>
      </w:r>
      <w:r w:rsidR="001B31D9" w:rsidRPr="002614D5">
        <w:rPr>
          <w:rFonts w:ascii="Times New Roman" w:hAnsi="Times New Roman"/>
          <w:b/>
          <w:i/>
          <w:sz w:val="28"/>
          <w:szCs w:val="28"/>
        </w:rPr>
        <w:t xml:space="preserve">полномоченный </w:t>
      </w:r>
      <w:r w:rsidRPr="002614D5">
        <w:rPr>
          <w:rFonts w:ascii="Times New Roman" w:hAnsi="Times New Roman"/>
          <w:b/>
          <w:i/>
          <w:sz w:val="28"/>
          <w:szCs w:val="28"/>
        </w:rPr>
        <w:t>полагает, что торгов</w:t>
      </w:r>
      <w:r w:rsidR="00E61AFC" w:rsidRPr="002614D5">
        <w:rPr>
          <w:rFonts w:ascii="Times New Roman" w:hAnsi="Times New Roman"/>
          <w:b/>
          <w:i/>
          <w:sz w:val="28"/>
          <w:szCs w:val="28"/>
        </w:rPr>
        <w:t>ля</w:t>
      </w:r>
      <w:r w:rsidRPr="002614D5">
        <w:rPr>
          <w:rFonts w:ascii="Times New Roman" w:hAnsi="Times New Roman"/>
          <w:b/>
          <w:i/>
          <w:sz w:val="28"/>
          <w:szCs w:val="28"/>
        </w:rPr>
        <w:t xml:space="preserve"> пивом </w:t>
      </w:r>
      <w:r w:rsidR="00E61AFC" w:rsidRPr="002614D5">
        <w:rPr>
          <w:rFonts w:ascii="Times New Roman" w:hAnsi="Times New Roman"/>
          <w:b/>
          <w:i/>
          <w:sz w:val="28"/>
          <w:szCs w:val="28"/>
        </w:rPr>
        <w:t xml:space="preserve">не является  </w:t>
      </w:r>
      <w:r w:rsidR="00E61AFC" w:rsidRPr="002614D5">
        <w:rPr>
          <w:rFonts w:ascii="Times New Roman" w:hAnsi="Times New Roman"/>
          <w:b/>
          <w:bCs/>
          <w:i/>
          <w:sz w:val="28"/>
          <w:szCs w:val="28"/>
        </w:rPr>
        <w:t>социально</w:t>
      </w:r>
      <w:r w:rsidR="00E61AFC" w:rsidRPr="002614D5">
        <w:rPr>
          <w:rFonts w:ascii="Times New Roman" w:hAnsi="Times New Roman"/>
          <w:b/>
          <w:i/>
          <w:sz w:val="28"/>
          <w:szCs w:val="28"/>
        </w:rPr>
        <w:t xml:space="preserve"> </w:t>
      </w:r>
      <w:r w:rsidR="00E61AFC" w:rsidRPr="002614D5">
        <w:rPr>
          <w:rFonts w:ascii="Times New Roman" w:hAnsi="Times New Roman"/>
          <w:b/>
          <w:bCs/>
          <w:i/>
          <w:sz w:val="28"/>
          <w:szCs w:val="28"/>
        </w:rPr>
        <w:t>значимой</w:t>
      </w:r>
      <w:r w:rsidR="001B31D9" w:rsidRPr="002614D5">
        <w:rPr>
          <w:rFonts w:ascii="Times New Roman" w:hAnsi="Times New Roman"/>
          <w:b/>
          <w:i/>
          <w:sz w:val="28"/>
          <w:szCs w:val="28"/>
        </w:rPr>
        <w:t xml:space="preserve"> деятельностью, в связи с чем рекомендует Управлению Федеральной службы в сфере защиты прав потребителей и благополучия  человека по Камчатскому краю на постоянной основе проверять соблюдение в пивных торговых точках, особенно торгующих в ночное время, санитарно-эпидемиологических требований к организациям общественного питания, </w:t>
      </w:r>
      <w:r w:rsidR="008D24FD" w:rsidRPr="002614D5">
        <w:rPr>
          <w:rFonts w:ascii="Times New Roman" w:hAnsi="Times New Roman"/>
          <w:b/>
          <w:i/>
          <w:sz w:val="28"/>
          <w:szCs w:val="28"/>
        </w:rPr>
        <w:t xml:space="preserve">а </w:t>
      </w:r>
      <w:r w:rsidR="001B31D9" w:rsidRPr="002614D5">
        <w:rPr>
          <w:rFonts w:ascii="Times New Roman" w:hAnsi="Times New Roman"/>
          <w:b/>
          <w:i/>
          <w:sz w:val="28"/>
          <w:szCs w:val="28"/>
        </w:rPr>
        <w:t xml:space="preserve">Администрации Петропавловск-Камчатского городского округа и иных </w:t>
      </w:r>
      <w:r w:rsidR="008D24FD" w:rsidRPr="002614D5">
        <w:rPr>
          <w:rFonts w:ascii="Times New Roman" w:hAnsi="Times New Roman"/>
          <w:b/>
          <w:i/>
          <w:sz w:val="28"/>
          <w:szCs w:val="28"/>
        </w:rPr>
        <w:t>муниципальных</w:t>
      </w:r>
      <w:r w:rsidR="001B31D9" w:rsidRPr="002614D5">
        <w:rPr>
          <w:rFonts w:ascii="Times New Roman" w:hAnsi="Times New Roman"/>
          <w:b/>
          <w:i/>
          <w:sz w:val="28"/>
          <w:szCs w:val="28"/>
        </w:rPr>
        <w:t xml:space="preserve"> образований в Камчатском крае</w:t>
      </w:r>
      <w:r w:rsidR="008D24FD" w:rsidRPr="002614D5">
        <w:rPr>
          <w:rFonts w:ascii="Times New Roman" w:hAnsi="Times New Roman"/>
          <w:b/>
          <w:i/>
          <w:sz w:val="28"/>
          <w:szCs w:val="28"/>
          <w:lang w:bidi="ru-RU"/>
        </w:rPr>
        <w:t xml:space="preserve"> при заключении договоров аренды земельного участка с такими предпринимателями</w:t>
      </w:r>
      <w:r w:rsidR="008D24FD" w:rsidRPr="002614D5">
        <w:rPr>
          <w:rFonts w:ascii="Times New Roman" w:hAnsi="Times New Roman"/>
          <w:b/>
          <w:i/>
          <w:sz w:val="28"/>
          <w:szCs w:val="28"/>
        </w:rPr>
        <w:t xml:space="preserve"> учитывать право граждан на благоприятную окружающую среду, установленно</w:t>
      </w:r>
      <w:r w:rsidR="003B7143" w:rsidRPr="002614D5">
        <w:rPr>
          <w:rFonts w:ascii="Times New Roman" w:hAnsi="Times New Roman"/>
          <w:b/>
          <w:i/>
          <w:sz w:val="28"/>
          <w:szCs w:val="28"/>
        </w:rPr>
        <w:t>е</w:t>
      </w:r>
      <w:r w:rsidR="008D24FD" w:rsidRPr="002614D5">
        <w:rPr>
          <w:rFonts w:ascii="Times New Roman" w:hAnsi="Times New Roman"/>
          <w:b/>
          <w:i/>
          <w:sz w:val="28"/>
          <w:szCs w:val="28"/>
        </w:rPr>
        <w:t xml:space="preserve"> статьей </w:t>
      </w:r>
      <w:r w:rsidR="008D24FD" w:rsidRPr="002614D5">
        <w:rPr>
          <w:rFonts w:ascii="Times New Roman" w:hAnsi="Times New Roman"/>
          <w:b/>
          <w:bCs/>
          <w:i/>
          <w:sz w:val="28"/>
          <w:szCs w:val="28"/>
        </w:rPr>
        <w:t>42 Конституции Российской Федерации и Ф</w:t>
      </w:r>
      <w:r w:rsidR="008D24FD" w:rsidRPr="002614D5">
        <w:rPr>
          <w:rFonts w:ascii="Times New Roman" w:hAnsi="Times New Roman"/>
          <w:b/>
          <w:i/>
          <w:sz w:val="28"/>
          <w:szCs w:val="28"/>
        </w:rPr>
        <w:t xml:space="preserve">едеральным  законом от 30.03.1999 № 52-ФЗ </w:t>
      </w:r>
      <w:r w:rsidR="008A4826" w:rsidRPr="002614D5">
        <w:rPr>
          <w:rFonts w:ascii="Times New Roman" w:hAnsi="Times New Roman"/>
          <w:b/>
          <w:i/>
          <w:sz w:val="28"/>
          <w:szCs w:val="28"/>
        </w:rPr>
        <w:t>«</w:t>
      </w:r>
      <w:r w:rsidR="008D24FD" w:rsidRPr="002614D5">
        <w:rPr>
          <w:rFonts w:ascii="Times New Roman" w:hAnsi="Times New Roman"/>
          <w:b/>
          <w:i/>
          <w:sz w:val="28"/>
          <w:szCs w:val="28"/>
        </w:rPr>
        <w:t>О санитарно-эпидемиологическом благополучии населения</w:t>
      </w:r>
      <w:r w:rsidR="008A4826" w:rsidRPr="002614D5">
        <w:rPr>
          <w:rFonts w:ascii="Times New Roman" w:hAnsi="Times New Roman"/>
          <w:b/>
          <w:i/>
          <w:sz w:val="28"/>
          <w:szCs w:val="28"/>
        </w:rPr>
        <w:t>»</w:t>
      </w:r>
      <w:r w:rsidR="008D24FD" w:rsidRPr="002614D5">
        <w:rPr>
          <w:rFonts w:ascii="Times New Roman" w:hAnsi="Times New Roman"/>
          <w:b/>
          <w:i/>
          <w:sz w:val="28"/>
          <w:szCs w:val="28"/>
        </w:rPr>
        <w:t>.</w:t>
      </w:r>
    </w:p>
    <w:p w:rsidR="002614D5" w:rsidRPr="002614D5" w:rsidRDefault="002614D5" w:rsidP="00154F74">
      <w:pPr>
        <w:autoSpaceDE w:val="0"/>
        <w:autoSpaceDN w:val="0"/>
        <w:adjustRightInd w:val="0"/>
        <w:spacing w:after="0" w:line="360" w:lineRule="auto"/>
        <w:ind w:firstLine="709"/>
        <w:jc w:val="both"/>
        <w:rPr>
          <w:rFonts w:ascii="Times New Roman" w:hAnsi="Times New Roman"/>
          <w:b/>
          <w:i/>
          <w:sz w:val="28"/>
          <w:szCs w:val="28"/>
        </w:rPr>
      </w:pPr>
    </w:p>
    <w:p w:rsidR="00F775EE" w:rsidRDefault="00F775EE" w:rsidP="00154F74">
      <w:pPr>
        <w:autoSpaceDE w:val="0"/>
        <w:autoSpaceDN w:val="0"/>
        <w:adjustRightInd w:val="0"/>
        <w:spacing w:after="0" w:line="360" w:lineRule="auto"/>
        <w:ind w:firstLine="709"/>
        <w:jc w:val="both"/>
        <w:rPr>
          <w:rFonts w:ascii="Times New Roman" w:eastAsia="Calibri" w:hAnsi="Times New Roman" w:cs="Tahoma"/>
          <w:b/>
          <w:sz w:val="28"/>
        </w:rPr>
      </w:pPr>
    </w:p>
    <w:p w:rsidR="0011505C" w:rsidRPr="002614D5" w:rsidRDefault="00BD3EF1" w:rsidP="00154F74">
      <w:pPr>
        <w:autoSpaceDE w:val="0"/>
        <w:autoSpaceDN w:val="0"/>
        <w:adjustRightInd w:val="0"/>
        <w:spacing w:after="0" w:line="360" w:lineRule="auto"/>
        <w:ind w:firstLine="709"/>
        <w:jc w:val="both"/>
        <w:rPr>
          <w:rFonts w:ascii="Times New Roman" w:hAnsi="Times New Roman"/>
          <w:b/>
          <w:sz w:val="26"/>
          <w:szCs w:val="26"/>
        </w:rPr>
      </w:pPr>
      <w:r w:rsidRPr="002614D5">
        <w:rPr>
          <w:rFonts w:ascii="Times New Roman" w:eastAsia="Calibri" w:hAnsi="Times New Roman" w:cs="Tahoma"/>
          <w:b/>
          <w:sz w:val="28"/>
        </w:rPr>
        <w:t xml:space="preserve">6.2. </w:t>
      </w:r>
      <w:r w:rsidR="003D7C9E" w:rsidRPr="002614D5">
        <w:rPr>
          <w:rFonts w:ascii="Times New Roman" w:eastAsia="Calibri" w:hAnsi="Times New Roman" w:cs="Tahoma"/>
          <w:b/>
          <w:sz w:val="28"/>
        </w:rPr>
        <w:t xml:space="preserve">Право граждан, постоянно проживающих на территории природных парков, на их беспрепятственное посещение </w:t>
      </w:r>
    </w:p>
    <w:p w:rsidR="004128AB" w:rsidRPr="002614D5" w:rsidRDefault="0011505C" w:rsidP="00154F74">
      <w:pPr>
        <w:widowControl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В марте Уполномоченному во время личного приема обратились два жителя с. Эссо, которые </w:t>
      </w:r>
      <w:r w:rsidR="00BD3EF1" w:rsidRPr="002614D5">
        <w:rPr>
          <w:rFonts w:ascii="Times New Roman" w:hAnsi="Times New Roman"/>
          <w:sz w:val="28"/>
          <w:szCs w:val="28"/>
        </w:rPr>
        <w:t>сообщили</w:t>
      </w:r>
      <w:r w:rsidRPr="002614D5">
        <w:rPr>
          <w:rFonts w:ascii="Times New Roman" w:hAnsi="Times New Roman"/>
          <w:sz w:val="28"/>
          <w:szCs w:val="28"/>
        </w:rPr>
        <w:t xml:space="preserve">, что </w:t>
      </w:r>
      <w:r w:rsidRPr="002614D5">
        <w:rPr>
          <w:rFonts w:ascii="Times New Roman" w:eastAsia="Calibri" w:hAnsi="Times New Roman"/>
          <w:sz w:val="28"/>
          <w:szCs w:val="28"/>
        </w:rPr>
        <w:t xml:space="preserve">в с. Эссо Быстринского муниципального района состоялась встреча жителей и представителей КГБУ </w:t>
      </w:r>
      <w:r w:rsidR="008A4826" w:rsidRPr="002614D5">
        <w:rPr>
          <w:rFonts w:ascii="Times New Roman" w:eastAsia="Calibri" w:hAnsi="Times New Roman"/>
          <w:sz w:val="28"/>
          <w:szCs w:val="28"/>
        </w:rPr>
        <w:t>«</w:t>
      </w:r>
      <w:r w:rsidRPr="002614D5">
        <w:rPr>
          <w:rFonts w:ascii="Times New Roman" w:eastAsia="Calibri" w:hAnsi="Times New Roman"/>
          <w:sz w:val="28"/>
          <w:szCs w:val="28"/>
        </w:rPr>
        <w:t xml:space="preserve">Природный парк </w:t>
      </w:r>
      <w:r w:rsidR="008A4826" w:rsidRPr="002614D5">
        <w:rPr>
          <w:rFonts w:ascii="Times New Roman" w:eastAsia="Calibri" w:hAnsi="Times New Roman"/>
          <w:sz w:val="28"/>
          <w:szCs w:val="28"/>
        </w:rPr>
        <w:t>«</w:t>
      </w:r>
      <w:r w:rsidRPr="002614D5">
        <w:rPr>
          <w:rFonts w:ascii="Times New Roman" w:eastAsia="Calibri" w:hAnsi="Times New Roman"/>
          <w:sz w:val="28"/>
          <w:szCs w:val="28"/>
        </w:rPr>
        <w:t>Вулканы Камчатки</w:t>
      </w:r>
      <w:r w:rsidR="008A4826" w:rsidRPr="002614D5">
        <w:rPr>
          <w:rFonts w:ascii="Times New Roman" w:eastAsia="Calibri" w:hAnsi="Times New Roman"/>
          <w:sz w:val="28"/>
          <w:szCs w:val="28"/>
        </w:rPr>
        <w:t>»</w:t>
      </w:r>
      <w:r w:rsidRPr="002614D5">
        <w:rPr>
          <w:rFonts w:ascii="Times New Roman" w:eastAsia="Calibri" w:hAnsi="Times New Roman"/>
          <w:sz w:val="28"/>
          <w:szCs w:val="28"/>
        </w:rPr>
        <w:t xml:space="preserve"> по вопросу </w:t>
      </w:r>
      <w:r w:rsidR="00256ADF" w:rsidRPr="002614D5">
        <w:rPr>
          <w:rFonts w:ascii="Times New Roman" w:eastAsia="Calibri" w:hAnsi="Times New Roman"/>
          <w:sz w:val="28"/>
          <w:szCs w:val="28"/>
        </w:rPr>
        <w:t xml:space="preserve">о </w:t>
      </w:r>
      <w:r w:rsidRPr="002614D5">
        <w:rPr>
          <w:rFonts w:ascii="Times New Roman" w:eastAsia="Calibri" w:hAnsi="Times New Roman"/>
          <w:sz w:val="28"/>
          <w:szCs w:val="28"/>
        </w:rPr>
        <w:t xml:space="preserve">необходимости оформления разрешения на посещение </w:t>
      </w:r>
      <w:proofErr w:type="spellStart"/>
      <w:r w:rsidRPr="002614D5">
        <w:rPr>
          <w:rFonts w:ascii="Times New Roman" w:eastAsia="Calibri" w:hAnsi="Times New Roman"/>
          <w:sz w:val="28"/>
          <w:szCs w:val="28"/>
        </w:rPr>
        <w:t>Быстринского</w:t>
      </w:r>
      <w:proofErr w:type="spellEnd"/>
      <w:r w:rsidRPr="002614D5">
        <w:rPr>
          <w:rFonts w:ascii="Times New Roman" w:eastAsia="Calibri" w:hAnsi="Times New Roman"/>
          <w:sz w:val="28"/>
          <w:szCs w:val="28"/>
        </w:rPr>
        <w:t xml:space="preserve"> природного парка, в</w:t>
      </w:r>
      <w:r w:rsidR="00BD3EF1" w:rsidRPr="002614D5">
        <w:rPr>
          <w:rFonts w:ascii="Times New Roman" w:eastAsia="Calibri" w:hAnsi="Times New Roman"/>
          <w:sz w:val="28"/>
          <w:szCs w:val="28"/>
        </w:rPr>
        <w:t>о время</w:t>
      </w:r>
      <w:r w:rsidRPr="002614D5">
        <w:rPr>
          <w:rFonts w:ascii="Times New Roman" w:eastAsia="Calibri" w:hAnsi="Times New Roman"/>
          <w:sz w:val="28"/>
          <w:szCs w:val="28"/>
        </w:rPr>
        <w:t xml:space="preserve"> которой жители </w:t>
      </w:r>
      <w:proofErr w:type="spellStart"/>
      <w:r w:rsidRPr="002614D5">
        <w:rPr>
          <w:rFonts w:ascii="Times New Roman" w:eastAsia="Calibri" w:hAnsi="Times New Roman"/>
          <w:sz w:val="28"/>
          <w:szCs w:val="28"/>
        </w:rPr>
        <w:t>Быстринского</w:t>
      </w:r>
      <w:proofErr w:type="spellEnd"/>
      <w:r w:rsidRPr="002614D5">
        <w:rPr>
          <w:rFonts w:ascii="Times New Roman" w:eastAsia="Calibri" w:hAnsi="Times New Roman"/>
          <w:sz w:val="28"/>
          <w:szCs w:val="28"/>
        </w:rPr>
        <w:t xml:space="preserve"> муниципального района сообщили о том, что для посещения объектов и территории Быстринского природного парка инспектора КГБУ </w:t>
      </w:r>
      <w:r w:rsidR="008A4826" w:rsidRPr="002614D5">
        <w:rPr>
          <w:rFonts w:ascii="Times New Roman" w:eastAsia="Calibri" w:hAnsi="Times New Roman"/>
          <w:sz w:val="28"/>
          <w:szCs w:val="28"/>
        </w:rPr>
        <w:t>«</w:t>
      </w:r>
      <w:r w:rsidRPr="002614D5">
        <w:rPr>
          <w:rFonts w:ascii="Times New Roman" w:eastAsia="Calibri" w:hAnsi="Times New Roman"/>
          <w:sz w:val="28"/>
          <w:szCs w:val="28"/>
        </w:rPr>
        <w:t xml:space="preserve">Природный парк </w:t>
      </w:r>
      <w:r w:rsidR="008A4826" w:rsidRPr="002614D5">
        <w:rPr>
          <w:rFonts w:ascii="Times New Roman" w:eastAsia="Calibri" w:hAnsi="Times New Roman"/>
          <w:sz w:val="28"/>
          <w:szCs w:val="28"/>
        </w:rPr>
        <w:t>«</w:t>
      </w:r>
      <w:r w:rsidRPr="002614D5">
        <w:rPr>
          <w:rFonts w:ascii="Times New Roman" w:eastAsia="Calibri" w:hAnsi="Times New Roman"/>
          <w:sz w:val="28"/>
          <w:szCs w:val="28"/>
        </w:rPr>
        <w:t>Вулканы Камчатки</w:t>
      </w:r>
      <w:r w:rsidR="008A4826" w:rsidRPr="002614D5">
        <w:rPr>
          <w:rFonts w:ascii="Times New Roman" w:eastAsia="Calibri" w:hAnsi="Times New Roman"/>
          <w:sz w:val="28"/>
          <w:szCs w:val="28"/>
        </w:rPr>
        <w:t>»</w:t>
      </w:r>
      <w:r w:rsidRPr="002614D5">
        <w:rPr>
          <w:rFonts w:ascii="Times New Roman" w:eastAsia="Calibri" w:hAnsi="Times New Roman"/>
          <w:sz w:val="28"/>
          <w:szCs w:val="28"/>
        </w:rPr>
        <w:t xml:space="preserve"> незаконно требуют разрешение на посещ</w:t>
      </w:r>
      <w:r w:rsidR="004128AB" w:rsidRPr="002614D5">
        <w:rPr>
          <w:rFonts w:ascii="Times New Roman" w:eastAsia="Calibri" w:hAnsi="Times New Roman"/>
          <w:sz w:val="28"/>
          <w:szCs w:val="28"/>
        </w:rPr>
        <w:t>ение данного природного объекта,</w:t>
      </w:r>
      <w:r w:rsidRPr="002614D5">
        <w:rPr>
          <w:rFonts w:ascii="Times New Roman" w:eastAsia="Calibri" w:hAnsi="Times New Roman"/>
          <w:sz w:val="28"/>
          <w:szCs w:val="28"/>
        </w:rPr>
        <w:t xml:space="preserve"> </w:t>
      </w:r>
      <w:r w:rsidR="004128AB" w:rsidRPr="002614D5">
        <w:rPr>
          <w:rFonts w:ascii="Times New Roman" w:eastAsia="Calibri" w:hAnsi="Times New Roman"/>
          <w:sz w:val="28"/>
          <w:szCs w:val="28"/>
        </w:rPr>
        <w:t>п</w:t>
      </w:r>
      <w:r w:rsidR="004128AB" w:rsidRPr="002614D5">
        <w:rPr>
          <w:rFonts w:ascii="Times New Roman" w:hAnsi="Times New Roman"/>
          <w:sz w:val="28"/>
          <w:szCs w:val="28"/>
        </w:rPr>
        <w:t xml:space="preserve">ричем с. Анавгай и с. Эссо фактически располагаются на территории особо охраняемой природной территории регионального значения в границах населенных пунктов. </w:t>
      </w:r>
    </w:p>
    <w:p w:rsidR="0011505C" w:rsidRPr="002614D5" w:rsidRDefault="0011505C" w:rsidP="00154F74">
      <w:pPr>
        <w:widowControl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Уполномоченный обратился с запросом в Министерство природных ресурсов и экологии Камчатского края и КГБУ </w:t>
      </w:r>
      <w:r w:rsidR="008A4826" w:rsidRPr="002614D5">
        <w:rPr>
          <w:rFonts w:ascii="Times New Roman" w:hAnsi="Times New Roman"/>
          <w:sz w:val="28"/>
          <w:szCs w:val="28"/>
        </w:rPr>
        <w:t>«</w:t>
      </w:r>
      <w:r w:rsidRPr="002614D5">
        <w:rPr>
          <w:rFonts w:ascii="Times New Roman" w:hAnsi="Times New Roman"/>
          <w:sz w:val="28"/>
          <w:szCs w:val="28"/>
        </w:rPr>
        <w:t xml:space="preserve">Природный парк </w:t>
      </w:r>
      <w:r w:rsidR="008A4826" w:rsidRPr="002614D5">
        <w:rPr>
          <w:rFonts w:ascii="Times New Roman" w:hAnsi="Times New Roman"/>
          <w:sz w:val="28"/>
          <w:szCs w:val="28"/>
        </w:rPr>
        <w:t>«</w:t>
      </w:r>
      <w:r w:rsidRPr="002614D5">
        <w:rPr>
          <w:rFonts w:ascii="Times New Roman" w:hAnsi="Times New Roman"/>
          <w:sz w:val="28"/>
          <w:szCs w:val="28"/>
        </w:rPr>
        <w:t>Вулканы Камчатки</w:t>
      </w:r>
      <w:r w:rsidR="008A4826" w:rsidRPr="002614D5">
        <w:rPr>
          <w:rFonts w:ascii="Times New Roman" w:hAnsi="Times New Roman"/>
          <w:sz w:val="28"/>
          <w:szCs w:val="28"/>
        </w:rPr>
        <w:t>»</w:t>
      </w:r>
      <w:r w:rsidRPr="002614D5">
        <w:rPr>
          <w:rFonts w:ascii="Times New Roman" w:hAnsi="Times New Roman"/>
          <w:sz w:val="28"/>
          <w:szCs w:val="28"/>
        </w:rPr>
        <w:t>.</w:t>
      </w:r>
      <w:r w:rsidR="004128AB" w:rsidRPr="002614D5">
        <w:rPr>
          <w:rFonts w:ascii="Times New Roman" w:hAnsi="Times New Roman"/>
          <w:sz w:val="28"/>
          <w:szCs w:val="28"/>
        </w:rPr>
        <w:t xml:space="preserve"> </w:t>
      </w:r>
      <w:r w:rsidRPr="002614D5">
        <w:rPr>
          <w:rFonts w:ascii="Times New Roman" w:hAnsi="Times New Roman"/>
          <w:sz w:val="28"/>
          <w:szCs w:val="28"/>
        </w:rPr>
        <w:t xml:space="preserve">Согласно </w:t>
      </w:r>
      <w:r w:rsidR="004128AB" w:rsidRPr="002614D5">
        <w:rPr>
          <w:rFonts w:ascii="Times New Roman" w:hAnsi="Times New Roman"/>
          <w:sz w:val="28"/>
          <w:szCs w:val="28"/>
        </w:rPr>
        <w:t xml:space="preserve">полученной </w:t>
      </w:r>
      <w:r w:rsidRPr="002614D5">
        <w:rPr>
          <w:rFonts w:ascii="Times New Roman" w:hAnsi="Times New Roman"/>
          <w:sz w:val="28"/>
          <w:szCs w:val="28"/>
        </w:rPr>
        <w:t>информации</w:t>
      </w:r>
      <w:r w:rsidR="00BD3EF1" w:rsidRPr="002614D5">
        <w:rPr>
          <w:rFonts w:ascii="Times New Roman" w:hAnsi="Times New Roman"/>
          <w:sz w:val="28"/>
          <w:szCs w:val="28"/>
        </w:rPr>
        <w:t>,</w:t>
      </w:r>
      <w:r w:rsidRPr="002614D5">
        <w:rPr>
          <w:rFonts w:ascii="Times New Roman" w:hAnsi="Times New Roman"/>
          <w:sz w:val="28"/>
          <w:szCs w:val="28"/>
        </w:rPr>
        <w:t xml:space="preserve"> Быстринский природный парк регионального значения был создан на территории К</w:t>
      </w:r>
      <w:r w:rsidR="00BD3EF1" w:rsidRPr="002614D5">
        <w:rPr>
          <w:rFonts w:ascii="Times New Roman" w:hAnsi="Times New Roman"/>
          <w:sz w:val="28"/>
          <w:szCs w:val="28"/>
        </w:rPr>
        <w:t>амчатского края Постановлением г</w:t>
      </w:r>
      <w:r w:rsidRPr="002614D5">
        <w:rPr>
          <w:rFonts w:ascii="Times New Roman" w:hAnsi="Times New Roman"/>
          <w:sz w:val="28"/>
          <w:szCs w:val="28"/>
        </w:rPr>
        <w:t xml:space="preserve">лавы администрации Камчатской области от 18.08.1995 № 192 </w:t>
      </w:r>
      <w:r w:rsidR="008A4826" w:rsidRPr="002614D5">
        <w:rPr>
          <w:rFonts w:ascii="Times New Roman" w:hAnsi="Times New Roman"/>
          <w:sz w:val="28"/>
          <w:szCs w:val="28"/>
        </w:rPr>
        <w:t>«</w:t>
      </w:r>
      <w:r w:rsidRPr="002614D5">
        <w:rPr>
          <w:rFonts w:ascii="Times New Roman" w:hAnsi="Times New Roman"/>
          <w:sz w:val="28"/>
          <w:szCs w:val="28"/>
        </w:rPr>
        <w:t xml:space="preserve">О создании Природного парка </w:t>
      </w:r>
      <w:r w:rsidR="008A4826" w:rsidRPr="002614D5">
        <w:rPr>
          <w:rFonts w:ascii="Times New Roman" w:hAnsi="Times New Roman"/>
          <w:sz w:val="28"/>
          <w:szCs w:val="28"/>
        </w:rPr>
        <w:t>«</w:t>
      </w:r>
      <w:r w:rsidRPr="002614D5">
        <w:rPr>
          <w:rFonts w:ascii="Times New Roman" w:hAnsi="Times New Roman"/>
          <w:sz w:val="28"/>
          <w:szCs w:val="28"/>
        </w:rPr>
        <w:t>Быстринский</w:t>
      </w:r>
      <w:r w:rsidR="008A4826" w:rsidRPr="002614D5">
        <w:rPr>
          <w:rFonts w:ascii="Times New Roman" w:hAnsi="Times New Roman"/>
          <w:sz w:val="28"/>
          <w:szCs w:val="28"/>
        </w:rPr>
        <w:t>»</w:t>
      </w:r>
      <w:r w:rsidRPr="002614D5">
        <w:rPr>
          <w:rFonts w:ascii="Times New Roman" w:hAnsi="Times New Roman"/>
          <w:sz w:val="28"/>
          <w:szCs w:val="28"/>
        </w:rPr>
        <w:t xml:space="preserve"> в соответствии с Федеральным законом от 14.03.1995 № 33-ФЗ </w:t>
      </w:r>
      <w:r w:rsidR="008A4826" w:rsidRPr="002614D5">
        <w:rPr>
          <w:rFonts w:ascii="Times New Roman" w:hAnsi="Times New Roman"/>
          <w:sz w:val="28"/>
          <w:szCs w:val="28"/>
        </w:rPr>
        <w:t>«</w:t>
      </w:r>
      <w:r w:rsidRPr="002614D5">
        <w:rPr>
          <w:rFonts w:ascii="Times New Roman" w:hAnsi="Times New Roman"/>
          <w:sz w:val="28"/>
          <w:szCs w:val="28"/>
        </w:rPr>
        <w:t>Об особо охраняемых природных территориях</w:t>
      </w:r>
      <w:r w:rsidR="008A4826" w:rsidRPr="002614D5">
        <w:rPr>
          <w:rFonts w:ascii="Times New Roman" w:hAnsi="Times New Roman"/>
          <w:sz w:val="28"/>
          <w:szCs w:val="28"/>
        </w:rPr>
        <w:t>»</w:t>
      </w:r>
      <w:r w:rsidRPr="002614D5">
        <w:rPr>
          <w:rFonts w:ascii="Times New Roman" w:hAnsi="Times New Roman"/>
          <w:sz w:val="28"/>
          <w:szCs w:val="28"/>
        </w:rPr>
        <w:t xml:space="preserve">. </w:t>
      </w:r>
    </w:p>
    <w:p w:rsidR="0011505C" w:rsidRPr="002614D5" w:rsidRDefault="0011505C" w:rsidP="00154F74">
      <w:pPr>
        <w:widowControl w:val="0"/>
        <w:spacing w:after="0" w:line="360" w:lineRule="auto"/>
        <w:ind w:firstLine="709"/>
        <w:jc w:val="both"/>
        <w:rPr>
          <w:rFonts w:ascii="Times New Roman" w:hAnsi="Times New Roman"/>
          <w:sz w:val="28"/>
          <w:szCs w:val="28"/>
        </w:rPr>
      </w:pPr>
      <w:r w:rsidRPr="002614D5">
        <w:rPr>
          <w:rFonts w:ascii="Times New Roman" w:hAnsi="Times New Roman"/>
          <w:sz w:val="28"/>
          <w:szCs w:val="28"/>
        </w:rPr>
        <w:t>С 2010 года подведомственным учреждением</w:t>
      </w:r>
      <w:r w:rsidR="00256ADF" w:rsidRPr="002614D5">
        <w:rPr>
          <w:rFonts w:ascii="Times New Roman" w:hAnsi="Times New Roman"/>
          <w:sz w:val="28"/>
          <w:szCs w:val="28"/>
        </w:rPr>
        <w:t>,</w:t>
      </w:r>
      <w:r w:rsidRPr="002614D5">
        <w:rPr>
          <w:rFonts w:ascii="Times New Roman" w:hAnsi="Times New Roman"/>
          <w:sz w:val="28"/>
          <w:szCs w:val="28"/>
        </w:rPr>
        <w:t xml:space="preserve"> осуществляющим контроль и надзор за природоохранным законодательством на данной особо охраняемой природной территории</w:t>
      </w:r>
      <w:r w:rsidR="00256ADF" w:rsidRPr="002614D5">
        <w:rPr>
          <w:rFonts w:ascii="Times New Roman" w:hAnsi="Times New Roman"/>
          <w:sz w:val="28"/>
          <w:szCs w:val="28"/>
        </w:rPr>
        <w:t>,</w:t>
      </w:r>
      <w:r w:rsidRPr="002614D5">
        <w:rPr>
          <w:rFonts w:ascii="Times New Roman" w:hAnsi="Times New Roman"/>
          <w:sz w:val="28"/>
          <w:szCs w:val="28"/>
        </w:rPr>
        <w:t xml:space="preserve"> является КГБУ </w:t>
      </w:r>
      <w:r w:rsidR="008A4826" w:rsidRPr="002614D5">
        <w:rPr>
          <w:rFonts w:ascii="Times New Roman" w:hAnsi="Times New Roman"/>
          <w:sz w:val="28"/>
          <w:szCs w:val="28"/>
        </w:rPr>
        <w:t>«</w:t>
      </w:r>
      <w:r w:rsidRPr="002614D5">
        <w:rPr>
          <w:rFonts w:ascii="Times New Roman" w:hAnsi="Times New Roman"/>
          <w:sz w:val="28"/>
          <w:szCs w:val="28"/>
        </w:rPr>
        <w:t>Пр</w:t>
      </w:r>
      <w:r w:rsidR="00BC6467" w:rsidRPr="002614D5">
        <w:rPr>
          <w:rFonts w:ascii="Times New Roman" w:hAnsi="Times New Roman"/>
          <w:sz w:val="28"/>
          <w:szCs w:val="28"/>
        </w:rPr>
        <w:t xml:space="preserve">иродный парк </w:t>
      </w:r>
      <w:r w:rsidR="008A4826" w:rsidRPr="002614D5">
        <w:rPr>
          <w:rFonts w:ascii="Times New Roman" w:hAnsi="Times New Roman"/>
          <w:sz w:val="28"/>
          <w:szCs w:val="28"/>
        </w:rPr>
        <w:t>«</w:t>
      </w:r>
      <w:r w:rsidR="00BC6467" w:rsidRPr="002614D5">
        <w:rPr>
          <w:rFonts w:ascii="Times New Roman" w:hAnsi="Times New Roman"/>
          <w:sz w:val="28"/>
          <w:szCs w:val="28"/>
        </w:rPr>
        <w:t>Вулканы Камчатки</w:t>
      </w:r>
      <w:r w:rsidR="008A4826" w:rsidRPr="002614D5">
        <w:rPr>
          <w:rFonts w:ascii="Times New Roman" w:hAnsi="Times New Roman"/>
          <w:sz w:val="28"/>
          <w:szCs w:val="28"/>
        </w:rPr>
        <w:t>»</w:t>
      </w:r>
      <w:r w:rsidR="00BC6467" w:rsidRPr="002614D5">
        <w:rPr>
          <w:rFonts w:ascii="Times New Roman" w:hAnsi="Times New Roman"/>
          <w:sz w:val="28"/>
          <w:szCs w:val="28"/>
        </w:rPr>
        <w:t>.</w:t>
      </w:r>
      <w:r w:rsidRPr="002614D5">
        <w:rPr>
          <w:rFonts w:ascii="Times New Roman" w:hAnsi="Times New Roman"/>
          <w:sz w:val="28"/>
          <w:szCs w:val="28"/>
        </w:rPr>
        <w:t xml:space="preserve"> </w:t>
      </w:r>
    </w:p>
    <w:p w:rsidR="0011505C" w:rsidRPr="002614D5" w:rsidRDefault="0011505C" w:rsidP="00154F74">
      <w:pPr>
        <w:widowControl w:val="0"/>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В соответствии с п. 6.8.1, 6.8.2 Положения о природном парке </w:t>
      </w:r>
      <w:r w:rsidR="008A4826" w:rsidRPr="002614D5">
        <w:rPr>
          <w:rFonts w:ascii="Times New Roman" w:hAnsi="Times New Roman"/>
          <w:sz w:val="28"/>
          <w:szCs w:val="28"/>
        </w:rPr>
        <w:t>«</w:t>
      </w:r>
      <w:r w:rsidRPr="002614D5">
        <w:rPr>
          <w:rFonts w:ascii="Times New Roman" w:hAnsi="Times New Roman"/>
          <w:sz w:val="28"/>
          <w:szCs w:val="28"/>
        </w:rPr>
        <w:t>Быстринский</w:t>
      </w:r>
      <w:r w:rsidR="008A4826" w:rsidRPr="002614D5">
        <w:rPr>
          <w:rFonts w:ascii="Times New Roman" w:hAnsi="Times New Roman"/>
          <w:sz w:val="28"/>
          <w:szCs w:val="28"/>
        </w:rPr>
        <w:t>»</w:t>
      </w:r>
      <w:r w:rsidRPr="002614D5">
        <w:rPr>
          <w:rFonts w:ascii="Times New Roman" w:hAnsi="Times New Roman"/>
          <w:sz w:val="28"/>
          <w:szCs w:val="28"/>
        </w:rPr>
        <w:t xml:space="preserve">, утвержденного Постановлением </w:t>
      </w:r>
      <w:r w:rsidR="00BD3EF1" w:rsidRPr="002614D5">
        <w:rPr>
          <w:rFonts w:ascii="Times New Roman" w:hAnsi="Times New Roman"/>
          <w:sz w:val="28"/>
          <w:szCs w:val="28"/>
        </w:rPr>
        <w:t>г</w:t>
      </w:r>
      <w:r w:rsidRPr="002614D5">
        <w:rPr>
          <w:rFonts w:ascii="Times New Roman" w:hAnsi="Times New Roman"/>
          <w:sz w:val="28"/>
          <w:szCs w:val="28"/>
        </w:rPr>
        <w:t>лавы администрации Камчатс</w:t>
      </w:r>
      <w:r w:rsidR="00BD3EF1" w:rsidRPr="002614D5">
        <w:rPr>
          <w:rFonts w:ascii="Times New Roman" w:hAnsi="Times New Roman"/>
          <w:sz w:val="28"/>
          <w:szCs w:val="28"/>
        </w:rPr>
        <w:t>кой области от 18.08.1995 № 192</w:t>
      </w:r>
      <w:r w:rsidRPr="002614D5">
        <w:rPr>
          <w:rFonts w:ascii="Times New Roman" w:hAnsi="Times New Roman"/>
          <w:sz w:val="28"/>
          <w:szCs w:val="28"/>
        </w:rPr>
        <w:t xml:space="preserve">, на территории природного парка разрешается </w:t>
      </w:r>
      <w:r w:rsidRPr="002614D5">
        <w:rPr>
          <w:rFonts w:ascii="Times New Roman" w:hAnsi="Times New Roman"/>
          <w:sz w:val="28"/>
          <w:szCs w:val="28"/>
          <w:u w:val="single"/>
        </w:rPr>
        <w:t>свободное посещение гражданами с целью отдыха и лечения</w:t>
      </w:r>
      <w:r w:rsidRPr="002614D5">
        <w:rPr>
          <w:rFonts w:ascii="Times New Roman" w:hAnsi="Times New Roman"/>
          <w:sz w:val="28"/>
          <w:szCs w:val="28"/>
        </w:rPr>
        <w:t>, прохождение самодеятельных туристов и путешественников с обязательным согласованием маршрута движения и мест стоянок с дирекцией парка.</w:t>
      </w:r>
    </w:p>
    <w:p w:rsidR="0011505C" w:rsidRPr="002614D5" w:rsidRDefault="00256ADF" w:rsidP="00154F74">
      <w:pPr>
        <w:widowControl w:val="0"/>
        <w:spacing w:after="0" w:line="360" w:lineRule="auto"/>
        <w:ind w:firstLine="709"/>
        <w:jc w:val="both"/>
        <w:rPr>
          <w:rFonts w:ascii="Times New Roman" w:hAnsi="Times New Roman"/>
          <w:sz w:val="28"/>
          <w:szCs w:val="28"/>
        </w:rPr>
      </w:pPr>
      <w:proofErr w:type="gramStart"/>
      <w:r w:rsidRPr="002614D5">
        <w:rPr>
          <w:rFonts w:ascii="Times New Roman" w:hAnsi="Times New Roman"/>
          <w:sz w:val="28"/>
          <w:szCs w:val="28"/>
        </w:rPr>
        <w:t>По</w:t>
      </w:r>
      <w:r w:rsidR="0011505C" w:rsidRPr="002614D5">
        <w:rPr>
          <w:rFonts w:ascii="Times New Roman" w:hAnsi="Times New Roman"/>
          <w:sz w:val="28"/>
          <w:szCs w:val="28"/>
        </w:rPr>
        <w:t xml:space="preserve">  информации</w:t>
      </w:r>
      <w:proofErr w:type="gramEnd"/>
      <w:r w:rsidR="0011505C" w:rsidRPr="002614D5">
        <w:rPr>
          <w:rFonts w:ascii="Times New Roman" w:hAnsi="Times New Roman"/>
          <w:sz w:val="28"/>
          <w:szCs w:val="28"/>
        </w:rPr>
        <w:t xml:space="preserve"> Министерства природных ресурсов и экологии Камчатского края от 07.04.2017 № 26.04/1368, села Эссо и Анавгай Быстринского муниципального района расположены на территории природного парка </w:t>
      </w:r>
      <w:r w:rsidR="008A4826" w:rsidRPr="002614D5">
        <w:rPr>
          <w:rFonts w:ascii="Times New Roman" w:hAnsi="Times New Roman"/>
          <w:sz w:val="28"/>
          <w:szCs w:val="28"/>
        </w:rPr>
        <w:t>«</w:t>
      </w:r>
      <w:proofErr w:type="spellStart"/>
      <w:r w:rsidR="0011505C" w:rsidRPr="002614D5">
        <w:rPr>
          <w:rFonts w:ascii="Times New Roman" w:hAnsi="Times New Roman"/>
          <w:sz w:val="28"/>
          <w:szCs w:val="28"/>
        </w:rPr>
        <w:t>Быстринский</w:t>
      </w:r>
      <w:proofErr w:type="spellEnd"/>
      <w:r w:rsidR="008A4826" w:rsidRPr="002614D5">
        <w:rPr>
          <w:rFonts w:ascii="Times New Roman" w:hAnsi="Times New Roman"/>
          <w:sz w:val="28"/>
          <w:szCs w:val="28"/>
        </w:rPr>
        <w:t>»</w:t>
      </w:r>
      <w:r w:rsidR="0011505C" w:rsidRPr="002614D5">
        <w:rPr>
          <w:rFonts w:ascii="Times New Roman" w:hAnsi="Times New Roman"/>
          <w:sz w:val="28"/>
          <w:szCs w:val="28"/>
        </w:rPr>
        <w:t>, соответственно</w:t>
      </w:r>
      <w:r w:rsidRPr="002614D5">
        <w:rPr>
          <w:rFonts w:ascii="Times New Roman" w:hAnsi="Times New Roman"/>
          <w:sz w:val="28"/>
          <w:szCs w:val="28"/>
        </w:rPr>
        <w:t>,</w:t>
      </w:r>
      <w:r w:rsidR="0011505C" w:rsidRPr="002614D5">
        <w:rPr>
          <w:rFonts w:ascii="Times New Roman" w:hAnsi="Times New Roman"/>
          <w:sz w:val="28"/>
          <w:szCs w:val="28"/>
        </w:rPr>
        <w:t xml:space="preserve"> </w:t>
      </w:r>
      <w:r w:rsidR="0011505C" w:rsidRPr="002614D5">
        <w:rPr>
          <w:rFonts w:ascii="Times New Roman" w:hAnsi="Times New Roman"/>
          <w:sz w:val="28"/>
          <w:szCs w:val="28"/>
          <w:u w:val="single"/>
        </w:rPr>
        <w:t>жители района постоянно проживают на указанной особо охраняемой природной территории и имеют право свободно и бесплатно пребывать в природном парке, без получения каких-либо разрешений</w:t>
      </w:r>
      <w:r w:rsidR="0011505C" w:rsidRPr="002614D5">
        <w:rPr>
          <w:rFonts w:ascii="Times New Roman" w:hAnsi="Times New Roman"/>
          <w:sz w:val="28"/>
          <w:szCs w:val="28"/>
        </w:rPr>
        <w:t xml:space="preserve"> в КГБУ </w:t>
      </w:r>
      <w:r w:rsidR="008A4826" w:rsidRPr="002614D5">
        <w:rPr>
          <w:rFonts w:ascii="Times New Roman" w:hAnsi="Times New Roman"/>
          <w:sz w:val="28"/>
          <w:szCs w:val="28"/>
        </w:rPr>
        <w:t>«</w:t>
      </w:r>
      <w:r w:rsidR="0011505C" w:rsidRPr="002614D5">
        <w:rPr>
          <w:rFonts w:ascii="Times New Roman" w:hAnsi="Times New Roman"/>
          <w:sz w:val="28"/>
          <w:szCs w:val="28"/>
        </w:rPr>
        <w:t xml:space="preserve">Природный парк </w:t>
      </w:r>
      <w:r w:rsidR="008A4826" w:rsidRPr="002614D5">
        <w:rPr>
          <w:rFonts w:ascii="Times New Roman" w:hAnsi="Times New Roman"/>
          <w:sz w:val="28"/>
          <w:szCs w:val="28"/>
        </w:rPr>
        <w:t>«</w:t>
      </w:r>
      <w:r w:rsidR="0011505C" w:rsidRPr="002614D5">
        <w:rPr>
          <w:rFonts w:ascii="Times New Roman" w:hAnsi="Times New Roman"/>
          <w:sz w:val="28"/>
          <w:szCs w:val="28"/>
        </w:rPr>
        <w:t>Вулканы Камчатки</w:t>
      </w:r>
      <w:r w:rsidR="008A4826" w:rsidRPr="002614D5">
        <w:rPr>
          <w:rFonts w:ascii="Times New Roman" w:hAnsi="Times New Roman"/>
          <w:sz w:val="28"/>
          <w:szCs w:val="28"/>
        </w:rPr>
        <w:t>»</w:t>
      </w:r>
      <w:r w:rsidR="0011505C" w:rsidRPr="002614D5">
        <w:rPr>
          <w:rFonts w:ascii="Times New Roman" w:hAnsi="Times New Roman"/>
          <w:sz w:val="28"/>
          <w:szCs w:val="28"/>
        </w:rPr>
        <w:t xml:space="preserve"> на пребывание на территории парка. При этом все посетители парка обязаны соблюдать его природоохранный режим.</w:t>
      </w:r>
      <w:r w:rsidR="00675B11" w:rsidRPr="002614D5">
        <w:rPr>
          <w:rFonts w:ascii="Times New Roman" w:hAnsi="Times New Roman"/>
          <w:sz w:val="28"/>
          <w:szCs w:val="28"/>
        </w:rPr>
        <w:t xml:space="preserve"> </w:t>
      </w:r>
      <w:r w:rsidR="004128AB" w:rsidRPr="002614D5">
        <w:rPr>
          <w:rFonts w:ascii="Times New Roman" w:hAnsi="Times New Roman"/>
          <w:sz w:val="28"/>
          <w:szCs w:val="28"/>
        </w:rPr>
        <w:t>Р</w:t>
      </w:r>
      <w:r w:rsidR="0011505C" w:rsidRPr="002614D5">
        <w:rPr>
          <w:rFonts w:ascii="Times New Roman" w:hAnsi="Times New Roman"/>
          <w:sz w:val="28"/>
          <w:szCs w:val="28"/>
        </w:rPr>
        <w:t xml:space="preserve">азрешение на посещение территории природного парка </w:t>
      </w:r>
      <w:r w:rsidR="008A4826" w:rsidRPr="002614D5">
        <w:rPr>
          <w:rFonts w:ascii="Times New Roman" w:hAnsi="Times New Roman"/>
          <w:sz w:val="28"/>
          <w:szCs w:val="28"/>
        </w:rPr>
        <w:t>«</w:t>
      </w:r>
      <w:r w:rsidR="0011505C" w:rsidRPr="002614D5">
        <w:rPr>
          <w:rFonts w:ascii="Times New Roman" w:hAnsi="Times New Roman"/>
          <w:sz w:val="28"/>
          <w:szCs w:val="28"/>
        </w:rPr>
        <w:t>Быстринский</w:t>
      </w:r>
      <w:r w:rsidR="008A4826" w:rsidRPr="002614D5">
        <w:rPr>
          <w:rFonts w:ascii="Times New Roman" w:hAnsi="Times New Roman"/>
          <w:sz w:val="28"/>
          <w:szCs w:val="28"/>
        </w:rPr>
        <w:t>»</w:t>
      </w:r>
      <w:r w:rsidR="0011505C" w:rsidRPr="002614D5">
        <w:rPr>
          <w:rFonts w:ascii="Times New Roman" w:hAnsi="Times New Roman"/>
          <w:sz w:val="28"/>
          <w:szCs w:val="28"/>
        </w:rPr>
        <w:t xml:space="preserve"> требуется только для коммерческих туристических групп, а также для проведения научных экспедиций, геологических съемок, других</w:t>
      </w:r>
      <w:r w:rsidR="004128AB" w:rsidRPr="002614D5">
        <w:rPr>
          <w:rFonts w:ascii="Times New Roman" w:hAnsi="Times New Roman"/>
          <w:sz w:val="28"/>
          <w:szCs w:val="28"/>
        </w:rPr>
        <w:t xml:space="preserve"> научно-исследовательских работ.</w:t>
      </w:r>
    </w:p>
    <w:p w:rsidR="0011505C" w:rsidRPr="002614D5" w:rsidRDefault="00BB0E56" w:rsidP="00154F74">
      <w:pPr>
        <w:widowControl w:val="0"/>
        <w:tabs>
          <w:tab w:val="left" w:pos="709"/>
        </w:tabs>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В июне 2017 года на сайте КГБУ </w:t>
      </w:r>
      <w:r w:rsidR="008A4826" w:rsidRPr="002614D5">
        <w:rPr>
          <w:rFonts w:ascii="Times New Roman" w:hAnsi="Times New Roman"/>
          <w:sz w:val="28"/>
          <w:szCs w:val="28"/>
        </w:rPr>
        <w:t>«</w:t>
      </w:r>
      <w:r w:rsidRPr="002614D5">
        <w:rPr>
          <w:rFonts w:ascii="Times New Roman" w:hAnsi="Times New Roman"/>
          <w:sz w:val="28"/>
          <w:szCs w:val="28"/>
        </w:rPr>
        <w:t xml:space="preserve">Природный парк </w:t>
      </w:r>
      <w:r w:rsidR="008A4826" w:rsidRPr="002614D5">
        <w:rPr>
          <w:rFonts w:ascii="Times New Roman" w:hAnsi="Times New Roman"/>
          <w:sz w:val="28"/>
          <w:szCs w:val="28"/>
        </w:rPr>
        <w:t>«</w:t>
      </w:r>
      <w:r w:rsidRPr="002614D5">
        <w:rPr>
          <w:rFonts w:ascii="Times New Roman" w:hAnsi="Times New Roman"/>
          <w:sz w:val="28"/>
          <w:szCs w:val="28"/>
        </w:rPr>
        <w:t>Вулканы Камчатки</w:t>
      </w:r>
      <w:r w:rsidR="008A4826" w:rsidRPr="002614D5">
        <w:rPr>
          <w:rFonts w:ascii="Times New Roman" w:hAnsi="Times New Roman"/>
          <w:sz w:val="28"/>
          <w:szCs w:val="28"/>
        </w:rPr>
        <w:t>»</w:t>
      </w:r>
      <w:r w:rsidRPr="002614D5">
        <w:rPr>
          <w:rFonts w:ascii="Times New Roman" w:hAnsi="Times New Roman"/>
          <w:sz w:val="28"/>
          <w:szCs w:val="28"/>
        </w:rPr>
        <w:t xml:space="preserve"> vulcanikamchatki.ru появился </w:t>
      </w:r>
      <w:r w:rsidR="0011505C" w:rsidRPr="002614D5">
        <w:rPr>
          <w:rFonts w:ascii="Times New Roman" w:hAnsi="Times New Roman"/>
          <w:sz w:val="28"/>
          <w:szCs w:val="28"/>
        </w:rPr>
        <w:t>Приказ №</w:t>
      </w:r>
      <w:r w:rsidRPr="002614D5">
        <w:rPr>
          <w:rFonts w:ascii="Times New Roman" w:hAnsi="Times New Roman"/>
          <w:sz w:val="28"/>
          <w:szCs w:val="28"/>
        </w:rPr>
        <w:t xml:space="preserve"> </w:t>
      </w:r>
      <w:r w:rsidR="0011505C" w:rsidRPr="002614D5">
        <w:rPr>
          <w:rFonts w:ascii="Times New Roman" w:hAnsi="Times New Roman"/>
          <w:sz w:val="28"/>
          <w:szCs w:val="28"/>
        </w:rPr>
        <w:t xml:space="preserve">130-п от 09.06.2017  </w:t>
      </w:r>
      <w:r w:rsidR="008A4826" w:rsidRPr="002614D5">
        <w:rPr>
          <w:rFonts w:ascii="Times New Roman" w:hAnsi="Times New Roman"/>
          <w:sz w:val="28"/>
          <w:szCs w:val="28"/>
        </w:rPr>
        <w:t>«</w:t>
      </w:r>
      <w:r w:rsidR="0011505C" w:rsidRPr="002614D5">
        <w:rPr>
          <w:rFonts w:ascii="Times New Roman" w:hAnsi="Times New Roman"/>
          <w:sz w:val="28"/>
          <w:szCs w:val="28"/>
        </w:rPr>
        <w:t xml:space="preserve">Об утверждении порядка выдачи КГБУ </w:t>
      </w:r>
      <w:r w:rsidR="008A4826" w:rsidRPr="002614D5">
        <w:rPr>
          <w:rFonts w:ascii="Times New Roman" w:hAnsi="Times New Roman"/>
          <w:sz w:val="28"/>
          <w:szCs w:val="28"/>
        </w:rPr>
        <w:t>«</w:t>
      </w:r>
      <w:r w:rsidR="0011505C" w:rsidRPr="002614D5">
        <w:rPr>
          <w:rFonts w:ascii="Times New Roman" w:hAnsi="Times New Roman"/>
          <w:sz w:val="28"/>
          <w:szCs w:val="28"/>
        </w:rPr>
        <w:t xml:space="preserve">Природный парк </w:t>
      </w:r>
      <w:r w:rsidR="008A4826" w:rsidRPr="002614D5">
        <w:rPr>
          <w:rFonts w:ascii="Times New Roman" w:hAnsi="Times New Roman"/>
          <w:sz w:val="28"/>
          <w:szCs w:val="28"/>
        </w:rPr>
        <w:t>«</w:t>
      </w:r>
      <w:r w:rsidR="0011505C" w:rsidRPr="002614D5">
        <w:rPr>
          <w:rFonts w:ascii="Times New Roman" w:hAnsi="Times New Roman"/>
          <w:sz w:val="28"/>
          <w:szCs w:val="28"/>
        </w:rPr>
        <w:t>Вулканы Камчатки</w:t>
      </w:r>
      <w:r w:rsidR="008A4826" w:rsidRPr="002614D5">
        <w:rPr>
          <w:rFonts w:ascii="Times New Roman" w:hAnsi="Times New Roman"/>
          <w:sz w:val="28"/>
          <w:szCs w:val="28"/>
        </w:rPr>
        <w:t>»</w:t>
      </w:r>
      <w:r w:rsidR="0011505C" w:rsidRPr="002614D5">
        <w:rPr>
          <w:rFonts w:ascii="Times New Roman" w:hAnsi="Times New Roman"/>
          <w:sz w:val="28"/>
          <w:szCs w:val="28"/>
        </w:rPr>
        <w:t xml:space="preserve"> разрешений на посещение и согласований маршрутов движения и мест стоянок при посещении территории природных парков </w:t>
      </w:r>
      <w:r w:rsidR="008A4826" w:rsidRPr="002614D5">
        <w:rPr>
          <w:rFonts w:ascii="Times New Roman" w:hAnsi="Times New Roman"/>
          <w:sz w:val="28"/>
          <w:szCs w:val="28"/>
        </w:rPr>
        <w:t>«</w:t>
      </w:r>
      <w:r w:rsidR="0011505C" w:rsidRPr="002614D5">
        <w:rPr>
          <w:rFonts w:ascii="Times New Roman" w:hAnsi="Times New Roman"/>
          <w:sz w:val="28"/>
          <w:szCs w:val="28"/>
        </w:rPr>
        <w:t>Быстринский</w:t>
      </w:r>
      <w:r w:rsidR="008A4826" w:rsidRPr="002614D5">
        <w:rPr>
          <w:rFonts w:ascii="Times New Roman" w:hAnsi="Times New Roman"/>
          <w:sz w:val="28"/>
          <w:szCs w:val="28"/>
        </w:rPr>
        <w:t>»</w:t>
      </w:r>
      <w:r w:rsidR="0011505C" w:rsidRPr="002614D5">
        <w:rPr>
          <w:rFonts w:ascii="Times New Roman" w:hAnsi="Times New Roman"/>
          <w:sz w:val="28"/>
          <w:szCs w:val="28"/>
        </w:rPr>
        <w:t xml:space="preserve">, </w:t>
      </w:r>
      <w:r w:rsidR="008A4826" w:rsidRPr="002614D5">
        <w:rPr>
          <w:rFonts w:ascii="Times New Roman" w:hAnsi="Times New Roman"/>
          <w:sz w:val="28"/>
          <w:szCs w:val="28"/>
        </w:rPr>
        <w:t>«</w:t>
      </w:r>
      <w:r w:rsidR="0011505C" w:rsidRPr="002614D5">
        <w:rPr>
          <w:rFonts w:ascii="Times New Roman" w:hAnsi="Times New Roman"/>
          <w:sz w:val="28"/>
          <w:szCs w:val="28"/>
        </w:rPr>
        <w:t>Ключевской</w:t>
      </w:r>
      <w:r w:rsidR="008A4826" w:rsidRPr="002614D5">
        <w:rPr>
          <w:rFonts w:ascii="Times New Roman" w:hAnsi="Times New Roman"/>
          <w:sz w:val="28"/>
          <w:szCs w:val="28"/>
        </w:rPr>
        <w:t>»</w:t>
      </w:r>
      <w:r w:rsidR="0011505C" w:rsidRPr="002614D5">
        <w:rPr>
          <w:rFonts w:ascii="Times New Roman" w:hAnsi="Times New Roman"/>
          <w:sz w:val="28"/>
          <w:szCs w:val="28"/>
        </w:rPr>
        <w:t xml:space="preserve">, </w:t>
      </w:r>
      <w:r w:rsidR="008A4826" w:rsidRPr="002614D5">
        <w:rPr>
          <w:rFonts w:ascii="Times New Roman" w:hAnsi="Times New Roman"/>
          <w:sz w:val="28"/>
          <w:szCs w:val="28"/>
        </w:rPr>
        <w:t>«</w:t>
      </w:r>
      <w:r w:rsidR="0011505C" w:rsidRPr="002614D5">
        <w:rPr>
          <w:rFonts w:ascii="Times New Roman" w:hAnsi="Times New Roman"/>
          <w:sz w:val="28"/>
          <w:szCs w:val="28"/>
        </w:rPr>
        <w:t>Налычево</w:t>
      </w:r>
      <w:r w:rsidR="008A4826" w:rsidRPr="002614D5">
        <w:rPr>
          <w:rFonts w:ascii="Times New Roman" w:hAnsi="Times New Roman"/>
          <w:sz w:val="28"/>
          <w:szCs w:val="28"/>
        </w:rPr>
        <w:t>»</w:t>
      </w:r>
      <w:r w:rsidR="0011505C" w:rsidRPr="002614D5">
        <w:rPr>
          <w:rFonts w:ascii="Times New Roman" w:hAnsi="Times New Roman"/>
          <w:sz w:val="28"/>
          <w:szCs w:val="28"/>
        </w:rPr>
        <w:t xml:space="preserve">, </w:t>
      </w:r>
      <w:r w:rsidR="008A4826" w:rsidRPr="002614D5">
        <w:rPr>
          <w:rFonts w:ascii="Times New Roman" w:hAnsi="Times New Roman"/>
          <w:sz w:val="28"/>
          <w:szCs w:val="28"/>
        </w:rPr>
        <w:t>«</w:t>
      </w:r>
      <w:r w:rsidR="0011505C" w:rsidRPr="002614D5">
        <w:rPr>
          <w:rFonts w:ascii="Times New Roman" w:hAnsi="Times New Roman"/>
          <w:sz w:val="28"/>
          <w:szCs w:val="28"/>
        </w:rPr>
        <w:t>Южно-Камчатский</w:t>
      </w:r>
      <w:r w:rsidR="008A4826" w:rsidRPr="002614D5">
        <w:rPr>
          <w:rFonts w:ascii="Times New Roman" w:hAnsi="Times New Roman"/>
          <w:sz w:val="28"/>
          <w:szCs w:val="28"/>
        </w:rPr>
        <w:t>»</w:t>
      </w:r>
      <w:r w:rsidR="0011505C" w:rsidRPr="002614D5">
        <w:rPr>
          <w:rFonts w:ascii="Times New Roman" w:hAnsi="Times New Roman"/>
          <w:sz w:val="28"/>
          <w:szCs w:val="28"/>
        </w:rPr>
        <w:t xml:space="preserve">, государственного экспериментального биологического (лососевого) заказника регионального значения </w:t>
      </w:r>
      <w:r w:rsidR="008A4826" w:rsidRPr="002614D5">
        <w:rPr>
          <w:rFonts w:ascii="Times New Roman" w:hAnsi="Times New Roman"/>
          <w:sz w:val="28"/>
          <w:szCs w:val="28"/>
        </w:rPr>
        <w:t>«</w:t>
      </w:r>
      <w:r w:rsidR="0011505C" w:rsidRPr="002614D5">
        <w:rPr>
          <w:rFonts w:ascii="Times New Roman" w:hAnsi="Times New Roman"/>
          <w:sz w:val="28"/>
          <w:szCs w:val="28"/>
        </w:rPr>
        <w:t>Река Коль</w:t>
      </w:r>
      <w:r w:rsidR="008A4826" w:rsidRPr="002614D5">
        <w:rPr>
          <w:rFonts w:ascii="Times New Roman" w:hAnsi="Times New Roman"/>
          <w:sz w:val="28"/>
          <w:szCs w:val="28"/>
        </w:rPr>
        <w:t>»</w:t>
      </w:r>
      <w:r w:rsidRPr="002614D5">
        <w:rPr>
          <w:rFonts w:ascii="Times New Roman" w:hAnsi="Times New Roman"/>
          <w:sz w:val="28"/>
          <w:szCs w:val="28"/>
        </w:rPr>
        <w:t>.</w:t>
      </w:r>
    </w:p>
    <w:p w:rsidR="00BB0E56" w:rsidRPr="002614D5" w:rsidRDefault="00BB0E56" w:rsidP="00154F74">
      <w:pPr>
        <w:widowControl w:val="0"/>
        <w:tabs>
          <w:tab w:val="left" w:pos="709"/>
        </w:tabs>
        <w:spacing w:after="0" w:line="360" w:lineRule="auto"/>
        <w:ind w:firstLine="709"/>
        <w:jc w:val="both"/>
        <w:rPr>
          <w:rFonts w:ascii="Times New Roman" w:hAnsi="Times New Roman"/>
          <w:sz w:val="28"/>
          <w:szCs w:val="28"/>
        </w:rPr>
      </w:pPr>
      <w:r w:rsidRPr="002614D5">
        <w:rPr>
          <w:rFonts w:ascii="Times New Roman" w:hAnsi="Times New Roman"/>
          <w:sz w:val="28"/>
          <w:szCs w:val="28"/>
        </w:rPr>
        <w:t xml:space="preserve">В данном приказе </w:t>
      </w:r>
      <w:r w:rsidR="00BC6467" w:rsidRPr="002614D5">
        <w:rPr>
          <w:rFonts w:ascii="Times New Roman" w:hAnsi="Times New Roman"/>
          <w:sz w:val="28"/>
          <w:szCs w:val="28"/>
        </w:rPr>
        <w:t>отсутствуют</w:t>
      </w:r>
      <w:r w:rsidRPr="002614D5">
        <w:rPr>
          <w:rFonts w:ascii="Times New Roman" w:hAnsi="Times New Roman"/>
          <w:sz w:val="28"/>
          <w:szCs w:val="28"/>
        </w:rPr>
        <w:t xml:space="preserve"> какие-либо оговорки в </w:t>
      </w:r>
      <w:r w:rsidR="00BD3EF1" w:rsidRPr="002614D5">
        <w:rPr>
          <w:rFonts w:ascii="Times New Roman" w:hAnsi="Times New Roman"/>
          <w:sz w:val="28"/>
          <w:szCs w:val="28"/>
        </w:rPr>
        <w:t>отношении</w:t>
      </w:r>
      <w:r w:rsidRPr="002614D5">
        <w:rPr>
          <w:rFonts w:ascii="Times New Roman" w:hAnsi="Times New Roman"/>
          <w:sz w:val="28"/>
          <w:szCs w:val="28"/>
        </w:rPr>
        <w:t xml:space="preserve"> жителей, постоянно проживающих на территории природных парков, освобождающие их от подачи каких-либо заявлений на посещение парков.</w:t>
      </w:r>
    </w:p>
    <w:p w:rsidR="00BB0E56" w:rsidRPr="002614D5" w:rsidRDefault="00BB0E56" w:rsidP="00154F74">
      <w:pPr>
        <w:autoSpaceDE w:val="0"/>
        <w:autoSpaceDN w:val="0"/>
        <w:adjustRightInd w:val="0"/>
        <w:spacing w:after="0" w:line="360" w:lineRule="auto"/>
        <w:ind w:firstLine="709"/>
        <w:jc w:val="both"/>
        <w:rPr>
          <w:rFonts w:ascii="Times New Roman" w:hAnsi="Times New Roman"/>
          <w:sz w:val="28"/>
          <w:szCs w:val="28"/>
        </w:rPr>
      </w:pPr>
      <w:r w:rsidRPr="002614D5">
        <w:rPr>
          <w:rFonts w:ascii="Times New Roman" w:hAnsi="Times New Roman"/>
          <w:sz w:val="28"/>
          <w:szCs w:val="28"/>
        </w:rPr>
        <w:t>Уполномоченный обращает внимание</w:t>
      </w:r>
      <w:r w:rsidR="00E23BB3" w:rsidRPr="002614D5">
        <w:rPr>
          <w:rFonts w:ascii="Times New Roman" w:hAnsi="Times New Roman"/>
          <w:sz w:val="28"/>
          <w:szCs w:val="28"/>
        </w:rPr>
        <w:t>, что</w:t>
      </w:r>
      <w:r w:rsidRPr="002614D5">
        <w:rPr>
          <w:rFonts w:ascii="Times New Roman" w:hAnsi="Times New Roman"/>
          <w:sz w:val="28"/>
          <w:szCs w:val="28"/>
        </w:rPr>
        <w:t xml:space="preserve"> вышеуказанный Приказ №</w:t>
      </w:r>
      <w:r w:rsidR="00BD3EF1" w:rsidRPr="002614D5">
        <w:rPr>
          <w:rFonts w:ascii="Times New Roman" w:hAnsi="Times New Roman"/>
          <w:sz w:val="28"/>
          <w:szCs w:val="28"/>
        </w:rPr>
        <w:t xml:space="preserve"> </w:t>
      </w:r>
      <w:r w:rsidRPr="002614D5">
        <w:rPr>
          <w:rFonts w:ascii="Times New Roman" w:hAnsi="Times New Roman"/>
          <w:sz w:val="28"/>
          <w:szCs w:val="28"/>
        </w:rPr>
        <w:t>130-п от 09.06.2017 издан за пределами полномочий</w:t>
      </w:r>
      <w:r w:rsidR="00675B11" w:rsidRPr="002614D5">
        <w:rPr>
          <w:rFonts w:ascii="Times New Roman" w:hAnsi="Times New Roman"/>
          <w:sz w:val="28"/>
          <w:szCs w:val="28"/>
        </w:rPr>
        <w:t xml:space="preserve"> КГБУ </w:t>
      </w:r>
      <w:r w:rsidR="008A4826" w:rsidRPr="002614D5">
        <w:rPr>
          <w:rFonts w:ascii="Times New Roman" w:hAnsi="Times New Roman"/>
          <w:sz w:val="28"/>
          <w:szCs w:val="28"/>
        </w:rPr>
        <w:t>«</w:t>
      </w:r>
      <w:r w:rsidR="00675B11" w:rsidRPr="002614D5">
        <w:rPr>
          <w:rFonts w:ascii="Times New Roman" w:hAnsi="Times New Roman"/>
          <w:sz w:val="28"/>
          <w:szCs w:val="28"/>
        </w:rPr>
        <w:t xml:space="preserve">Природный парк </w:t>
      </w:r>
      <w:r w:rsidR="008A4826" w:rsidRPr="002614D5">
        <w:rPr>
          <w:rFonts w:ascii="Times New Roman" w:hAnsi="Times New Roman"/>
          <w:sz w:val="28"/>
          <w:szCs w:val="28"/>
        </w:rPr>
        <w:t>«</w:t>
      </w:r>
      <w:r w:rsidR="00675B11" w:rsidRPr="002614D5">
        <w:rPr>
          <w:rFonts w:ascii="Times New Roman" w:hAnsi="Times New Roman"/>
          <w:sz w:val="28"/>
          <w:szCs w:val="28"/>
        </w:rPr>
        <w:t>Вулканы Камчатки</w:t>
      </w:r>
      <w:r w:rsidR="008A4826" w:rsidRPr="002614D5">
        <w:rPr>
          <w:rFonts w:ascii="Times New Roman" w:hAnsi="Times New Roman"/>
          <w:sz w:val="28"/>
          <w:szCs w:val="28"/>
        </w:rPr>
        <w:t>»</w:t>
      </w:r>
      <w:r w:rsidRPr="002614D5">
        <w:rPr>
          <w:rFonts w:ascii="Times New Roman" w:hAnsi="Times New Roman"/>
          <w:sz w:val="28"/>
          <w:szCs w:val="28"/>
        </w:rPr>
        <w:t>, так как согласно ст. 18 Федерального закон</w:t>
      </w:r>
      <w:r w:rsidR="00E23BB3" w:rsidRPr="002614D5">
        <w:rPr>
          <w:rFonts w:ascii="Times New Roman" w:hAnsi="Times New Roman"/>
          <w:sz w:val="28"/>
          <w:szCs w:val="28"/>
        </w:rPr>
        <w:t>а</w:t>
      </w:r>
      <w:r w:rsidRPr="002614D5">
        <w:rPr>
          <w:rFonts w:ascii="Times New Roman" w:hAnsi="Times New Roman"/>
          <w:sz w:val="28"/>
          <w:szCs w:val="28"/>
        </w:rPr>
        <w:t xml:space="preserve"> от 14.03.1995 № 33-ФЗ </w:t>
      </w:r>
      <w:r w:rsidR="008A4826" w:rsidRPr="002614D5">
        <w:rPr>
          <w:rFonts w:ascii="Times New Roman" w:hAnsi="Times New Roman"/>
          <w:sz w:val="28"/>
          <w:szCs w:val="28"/>
        </w:rPr>
        <w:t>«</w:t>
      </w:r>
      <w:r w:rsidRPr="002614D5">
        <w:rPr>
          <w:rFonts w:ascii="Times New Roman" w:hAnsi="Times New Roman"/>
          <w:sz w:val="28"/>
          <w:szCs w:val="28"/>
        </w:rPr>
        <w:t>Об особо охраняемых природных территориях</w:t>
      </w:r>
      <w:r w:rsidR="008A4826" w:rsidRPr="002614D5">
        <w:rPr>
          <w:rFonts w:ascii="Times New Roman" w:hAnsi="Times New Roman"/>
          <w:sz w:val="28"/>
          <w:szCs w:val="28"/>
        </w:rPr>
        <w:t>»</w:t>
      </w:r>
      <w:r w:rsidRPr="002614D5">
        <w:rPr>
          <w:rFonts w:ascii="Times New Roman" w:hAnsi="Times New Roman"/>
          <w:sz w:val="28"/>
          <w:szCs w:val="28"/>
        </w:rPr>
        <w:t xml:space="preserve"> положение о природном парке утверждается решением высшего исполнительного органа государственной власти субъекта Российской Федерации. Таким уполномоченным органом является Министерства природных ресурсов и экологии Камчатского края</w:t>
      </w:r>
      <w:r w:rsidR="00E23BB3" w:rsidRPr="002614D5">
        <w:rPr>
          <w:rFonts w:ascii="Times New Roman" w:hAnsi="Times New Roman"/>
          <w:sz w:val="28"/>
          <w:szCs w:val="28"/>
        </w:rPr>
        <w:t>.</w:t>
      </w:r>
    </w:p>
    <w:p w:rsidR="00E23BB3" w:rsidRPr="002614D5" w:rsidRDefault="00675B11" w:rsidP="00154F74">
      <w:pPr>
        <w:autoSpaceDE w:val="0"/>
        <w:autoSpaceDN w:val="0"/>
        <w:adjustRightInd w:val="0"/>
        <w:spacing w:after="0" w:line="360" w:lineRule="auto"/>
        <w:ind w:firstLine="709"/>
        <w:jc w:val="both"/>
        <w:rPr>
          <w:rFonts w:ascii="Times New Roman" w:hAnsi="Times New Roman"/>
          <w:b/>
          <w:i/>
          <w:sz w:val="28"/>
          <w:szCs w:val="28"/>
        </w:rPr>
      </w:pPr>
      <w:r w:rsidRPr="002614D5">
        <w:rPr>
          <w:rFonts w:ascii="Times New Roman" w:hAnsi="Times New Roman"/>
          <w:b/>
          <w:i/>
          <w:sz w:val="28"/>
          <w:szCs w:val="28"/>
        </w:rPr>
        <w:t>Уполномоченный</w:t>
      </w:r>
      <w:r w:rsidR="00E23BB3" w:rsidRPr="002614D5">
        <w:rPr>
          <w:rFonts w:ascii="Times New Roman" w:hAnsi="Times New Roman"/>
          <w:b/>
          <w:i/>
          <w:sz w:val="28"/>
          <w:szCs w:val="28"/>
        </w:rPr>
        <w:t xml:space="preserve"> рекомендует Министерству природных ресурсов и экологии Камчатского края при </w:t>
      </w:r>
      <w:r w:rsidRPr="002614D5">
        <w:rPr>
          <w:rFonts w:ascii="Times New Roman" w:hAnsi="Times New Roman"/>
          <w:b/>
          <w:i/>
          <w:sz w:val="28"/>
          <w:szCs w:val="28"/>
        </w:rPr>
        <w:t>разработке</w:t>
      </w:r>
      <w:r w:rsidR="00E23BB3" w:rsidRPr="002614D5">
        <w:rPr>
          <w:rFonts w:ascii="Times New Roman" w:hAnsi="Times New Roman"/>
          <w:b/>
          <w:i/>
          <w:sz w:val="28"/>
          <w:szCs w:val="28"/>
        </w:rPr>
        <w:t xml:space="preserve"> и </w:t>
      </w:r>
      <w:r w:rsidRPr="002614D5">
        <w:rPr>
          <w:rFonts w:ascii="Times New Roman" w:hAnsi="Times New Roman"/>
          <w:b/>
          <w:i/>
          <w:sz w:val="28"/>
          <w:szCs w:val="28"/>
        </w:rPr>
        <w:t>утверждении</w:t>
      </w:r>
      <w:r w:rsidR="00E23BB3" w:rsidRPr="002614D5">
        <w:rPr>
          <w:rFonts w:ascii="Times New Roman" w:hAnsi="Times New Roman"/>
          <w:b/>
          <w:i/>
          <w:sz w:val="28"/>
          <w:szCs w:val="28"/>
        </w:rPr>
        <w:t xml:space="preserve"> положения о природном парке учесть интересы граждан, постоянно проживающих на территории п</w:t>
      </w:r>
      <w:r w:rsidR="00BC6467" w:rsidRPr="002614D5">
        <w:rPr>
          <w:rFonts w:ascii="Times New Roman" w:hAnsi="Times New Roman"/>
          <w:b/>
          <w:i/>
          <w:sz w:val="28"/>
          <w:szCs w:val="28"/>
        </w:rPr>
        <w:t>риродных парков.</w:t>
      </w:r>
    </w:p>
    <w:p w:rsidR="00BB0E56" w:rsidRPr="002614D5" w:rsidRDefault="00BB0E56" w:rsidP="00154F74">
      <w:pPr>
        <w:widowControl w:val="0"/>
        <w:tabs>
          <w:tab w:val="left" w:pos="709"/>
        </w:tabs>
        <w:spacing w:after="0" w:line="360" w:lineRule="auto"/>
        <w:ind w:firstLine="709"/>
        <w:jc w:val="both"/>
        <w:rPr>
          <w:rFonts w:ascii="Times New Roman" w:hAnsi="Times New Roman"/>
          <w:b/>
          <w:i/>
          <w:sz w:val="28"/>
          <w:szCs w:val="28"/>
        </w:rPr>
      </w:pPr>
    </w:p>
    <w:p w:rsidR="008E4298" w:rsidRPr="002614D5" w:rsidRDefault="00BD3EF1" w:rsidP="00154F74">
      <w:pPr>
        <w:tabs>
          <w:tab w:val="left" w:pos="709"/>
        </w:tabs>
        <w:spacing w:after="0" w:line="360" w:lineRule="auto"/>
        <w:ind w:firstLine="709"/>
        <w:jc w:val="both"/>
        <w:rPr>
          <w:rFonts w:ascii="Times New Roman" w:hAnsi="Times New Roman"/>
          <w:sz w:val="28"/>
          <w:szCs w:val="28"/>
        </w:rPr>
      </w:pPr>
      <w:r w:rsidRPr="002614D5">
        <w:rPr>
          <w:rFonts w:ascii="Times New Roman" w:hAnsi="Times New Roman"/>
          <w:b/>
          <w:sz w:val="28"/>
          <w:szCs w:val="28"/>
        </w:rPr>
        <w:t xml:space="preserve">6.3. </w:t>
      </w:r>
      <w:r w:rsidR="008E4298" w:rsidRPr="002614D5">
        <w:rPr>
          <w:rFonts w:ascii="Times New Roman" w:hAnsi="Times New Roman"/>
          <w:b/>
          <w:sz w:val="28"/>
          <w:szCs w:val="28"/>
        </w:rPr>
        <w:t>Вопросы, возникшие при ликвидации несанкционированной свалки из промышленных и бытов</w:t>
      </w:r>
      <w:r w:rsidR="0097390E" w:rsidRPr="002614D5">
        <w:rPr>
          <w:rFonts w:ascii="Times New Roman" w:hAnsi="Times New Roman"/>
          <w:b/>
          <w:sz w:val="28"/>
          <w:szCs w:val="28"/>
        </w:rPr>
        <w:t>ых отходов в п</w:t>
      </w:r>
      <w:r w:rsidR="008E4298" w:rsidRPr="002614D5">
        <w:rPr>
          <w:rFonts w:ascii="Times New Roman" w:hAnsi="Times New Roman"/>
          <w:b/>
          <w:sz w:val="28"/>
          <w:szCs w:val="28"/>
        </w:rPr>
        <w:t xml:space="preserve">. </w:t>
      </w:r>
      <w:proofErr w:type="spellStart"/>
      <w:r w:rsidR="008E4298" w:rsidRPr="002614D5">
        <w:rPr>
          <w:rFonts w:ascii="Times New Roman" w:hAnsi="Times New Roman"/>
          <w:b/>
          <w:sz w:val="28"/>
          <w:szCs w:val="28"/>
        </w:rPr>
        <w:t>Оссора</w:t>
      </w:r>
      <w:proofErr w:type="spellEnd"/>
    </w:p>
    <w:p w:rsidR="0097390E" w:rsidRPr="002614D5" w:rsidRDefault="008E4298" w:rsidP="00154F74">
      <w:pPr>
        <w:pStyle w:val="aff"/>
        <w:spacing w:line="360" w:lineRule="auto"/>
        <w:ind w:firstLine="708"/>
        <w:jc w:val="both"/>
        <w:rPr>
          <w:rFonts w:ascii="Times New Roman" w:hAnsi="Times New Roman"/>
          <w:sz w:val="28"/>
          <w:szCs w:val="28"/>
        </w:rPr>
      </w:pPr>
      <w:r w:rsidRPr="002614D5">
        <w:rPr>
          <w:rFonts w:ascii="Times New Roman" w:hAnsi="Times New Roman"/>
          <w:sz w:val="28"/>
          <w:szCs w:val="28"/>
        </w:rPr>
        <w:t xml:space="preserve">В августе на личном приёме Уполномоченному поступило обращение о ликвидации поселковой несанкционированной свалки мусора, </w:t>
      </w:r>
      <w:r w:rsidR="0097390E" w:rsidRPr="002614D5">
        <w:rPr>
          <w:rFonts w:ascii="Times New Roman" w:hAnsi="Times New Roman"/>
          <w:sz w:val="28"/>
          <w:szCs w:val="28"/>
        </w:rPr>
        <w:t xml:space="preserve">занимающей площадь около 3 гектаров вдоль автомобильной дороги в районе местного аэропорта. </w:t>
      </w:r>
    </w:p>
    <w:p w:rsidR="0097390E" w:rsidRPr="002614D5" w:rsidRDefault="008E4298" w:rsidP="00154F74">
      <w:pPr>
        <w:widowControl w:val="0"/>
        <w:tabs>
          <w:tab w:val="left" w:pos="709"/>
        </w:tabs>
        <w:spacing w:after="0" w:line="360" w:lineRule="auto"/>
        <w:ind w:firstLine="709"/>
        <w:jc w:val="both"/>
        <w:rPr>
          <w:rFonts w:ascii="Times New Roman" w:hAnsi="Times New Roman"/>
          <w:sz w:val="28"/>
          <w:szCs w:val="28"/>
        </w:rPr>
      </w:pPr>
      <w:r w:rsidRPr="002614D5">
        <w:rPr>
          <w:rFonts w:ascii="Times New Roman" w:hAnsi="Times New Roman"/>
          <w:bCs/>
          <w:sz w:val="28"/>
          <w:szCs w:val="28"/>
        </w:rPr>
        <w:t>Постановление</w:t>
      </w:r>
      <w:r w:rsidR="0097390E" w:rsidRPr="002614D5">
        <w:rPr>
          <w:rFonts w:ascii="Times New Roman" w:hAnsi="Times New Roman"/>
          <w:bCs/>
          <w:sz w:val="28"/>
          <w:szCs w:val="28"/>
        </w:rPr>
        <w:t>м</w:t>
      </w:r>
      <w:r w:rsidRPr="002614D5">
        <w:rPr>
          <w:rFonts w:ascii="Times New Roman" w:hAnsi="Times New Roman"/>
          <w:bCs/>
          <w:sz w:val="28"/>
          <w:szCs w:val="28"/>
        </w:rPr>
        <w:t xml:space="preserve"> Правительства Камчатского края от 08.11.2016 № 444-П </w:t>
      </w:r>
      <w:r w:rsidR="008A4826" w:rsidRPr="002614D5">
        <w:rPr>
          <w:rFonts w:ascii="Times New Roman" w:hAnsi="Times New Roman"/>
          <w:sz w:val="28"/>
          <w:szCs w:val="28"/>
        </w:rPr>
        <w:t>«</w:t>
      </w:r>
      <w:r w:rsidRPr="002614D5">
        <w:rPr>
          <w:rFonts w:ascii="Times New Roman" w:hAnsi="Times New Roman"/>
          <w:sz w:val="28"/>
          <w:szCs w:val="28"/>
        </w:rPr>
        <w:t>Об утверждении территориальной схемы обращения с отходами, в том числе с твердыми коммунальными отходами, в Камчатском крае</w:t>
      </w:r>
      <w:r w:rsidR="008A4826" w:rsidRPr="002614D5">
        <w:rPr>
          <w:rFonts w:ascii="Times New Roman" w:hAnsi="Times New Roman"/>
          <w:sz w:val="28"/>
          <w:szCs w:val="28"/>
        </w:rPr>
        <w:t>»</w:t>
      </w:r>
      <w:r w:rsidR="00BD3EF1" w:rsidRPr="002614D5">
        <w:rPr>
          <w:rFonts w:ascii="Times New Roman" w:hAnsi="Times New Roman"/>
          <w:sz w:val="28"/>
          <w:szCs w:val="28"/>
        </w:rPr>
        <w:t xml:space="preserve"> утверждена Т</w:t>
      </w:r>
      <w:r w:rsidRPr="002614D5">
        <w:rPr>
          <w:rFonts w:ascii="Times New Roman" w:hAnsi="Times New Roman"/>
          <w:sz w:val="28"/>
          <w:szCs w:val="28"/>
        </w:rPr>
        <w:t>ерриториальная схема</w:t>
      </w:r>
      <w:r w:rsidRPr="002614D5">
        <w:rPr>
          <w:rFonts w:ascii="Times New Roman" w:hAnsi="Times New Roman"/>
          <w:sz w:val="28"/>
          <w:szCs w:val="28"/>
          <w:lang w:bidi="ru-RU"/>
        </w:rPr>
        <w:t>, р</w:t>
      </w:r>
      <w:r w:rsidRPr="002614D5">
        <w:rPr>
          <w:rFonts w:ascii="Times New Roman" w:hAnsi="Times New Roman"/>
          <w:sz w:val="28"/>
          <w:szCs w:val="28"/>
        </w:rPr>
        <w:t xml:space="preserve">уководствуясь которой органы местного самоуправления могут обоснованно определять стратегию и разрабатывать программные мероприятия в области обращения с отходами производства и потребления, в том </w:t>
      </w:r>
      <w:proofErr w:type="gramStart"/>
      <w:r w:rsidRPr="002614D5">
        <w:rPr>
          <w:rFonts w:ascii="Times New Roman" w:hAnsi="Times New Roman"/>
          <w:sz w:val="28"/>
          <w:szCs w:val="28"/>
        </w:rPr>
        <w:t>чи</w:t>
      </w:r>
      <w:r w:rsidR="0097390E" w:rsidRPr="002614D5">
        <w:rPr>
          <w:rFonts w:ascii="Times New Roman" w:hAnsi="Times New Roman"/>
          <w:sz w:val="28"/>
          <w:szCs w:val="28"/>
        </w:rPr>
        <w:t>с</w:t>
      </w:r>
      <w:r w:rsidRPr="002614D5">
        <w:rPr>
          <w:rFonts w:ascii="Times New Roman" w:hAnsi="Times New Roman"/>
          <w:sz w:val="28"/>
          <w:szCs w:val="28"/>
        </w:rPr>
        <w:t>ле  на</w:t>
      </w:r>
      <w:proofErr w:type="gramEnd"/>
      <w:r w:rsidRPr="002614D5">
        <w:rPr>
          <w:rFonts w:ascii="Times New Roman" w:hAnsi="Times New Roman"/>
          <w:sz w:val="28"/>
          <w:szCs w:val="28"/>
        </w:rPr>
        <w:t xml:space="preserve"> территории </w:t>
      </w:r>
      <w:r w:rsidR="008A4826" w:rsidRPr="002614D5">
        <w:rPr>
          <w:rFonts w:ascii="Times New Roman" w:hAnsi="Times New Roman"/>
          <w:sz w:val="28"/>
          <w:szCs w:val="28"/>
        </w:rPr>
        <w:t>«</w:t>
      </w:r>
      <w:r w:rsidRPr="002614D5">
        <w:rPr>
          <w:rFonts w:ascii="Times New Roman" w:hAnsi="Times New Roman"/>
          <w:sz w:val="28"/>
          <w:szCs w:val="28"/>
        </w:rPr>
        <w:t>Карагинского района</w:t>
      </w:r>
      <w:r w:rsidR="008A4826" w:rsidRPr="002614D5">
        <w:rPr>
          <w:rFonts w:ascii="Times New Roman" w:hAnsi="Times New Roman"/>
          <w:sz w:val="28"/>
          <w:szCs w:val="28"/>
        </w:rPr>
        <w:t>»</w:t>
      </w:r>
      <w:r w:rsidRPr="002614D5">
        <w:rPr>
          <w:rFonts w:ascii="Times New Roman" w:hAnsi="Times New Roman"/>
          <w:sz w:val="28"/>
          <w:szCs w:val="28"/>
        </w:rPr>
        <w:t>.</w:t>
      </w:r>
      <w:r w:rsidR="0097390E" w:rsidRPr="002614D5">
        <w:rPr>
          <w:rFonts w:ascii="Times New Roman" w:hAnsi="Times New Roman"/>
          <w:sz w:val="28"/>
          <w:szCs w:val="28"/>
          <w:lang w:bidi="ru-RU"/>
        </w:rPr>
        <w:t xml:space="preserve"> Кроме мероприятий по приведению существующей свалки в соответствие с природоохранным законодательством Территориальной схемой предлагается приобретение инсинераторной установки узкоспециализированного оборудования, предназначенного для термического обезвреживания широкого спектра отходов.</w:t>
      </w:r>
    </w:p>
    <w:p w:rsidR="008E4298" w:rsidRPr="002614D5" w:rsidRDefault="008E4298" w:rsidP="00154F74">
      <w:pPr>
        <w:widowControl w:val="0"/>
        <w:tabs>
          <w:tab w:val="left" w:pos="709"/>
        </w:tabs>
        <w:spacing w:after="0" w:line="360" w:lineRule="auto"/>
        <w:ind w:firstLine="709"/>
        <w:jc w:val="both"/>
        <w:rPr>
          <w:rFonts w:ascii="Times New Roman" w:hAnsi="Times New Roman"/>
          <w:bCs/>
          <w:sz w:val="28"/>
          <w:szCs w:val="28"/>
        </w:rPr>
      </w:pPr>
      <w:r w:rsidRPr="002614D5">
        <w:rPr>
          <w:rFonts w:ascii="Times New Roman" w:hAnsi="Times New Roman"/>
          <w:bCs/>
          <w:sz w:val="28"/>
          <w:szCs w:val="28"/>
        </w:rPr>
        <w:t xml:space="preserve">В качестве минимальных мероприятий </w:t>
      </w:r>
      <w:r w:rsidR="0097390E" w:rsidRPr="002614D5">
        <w:rPr>
          <w:rFonts w:ascii="Times New Roman" w:hAnsi="Times New Roman"/>
          <w:bCs/>
          <w:sz w:val="28"/>
          <w:szCs w:val="28"/>
        </w:rPr>
        <w:t>органам местного самоуправления</w:t>
      </w:r>
      <w:r w:rsidRPr="002614D5">
        <w:rPr>
          <w:rFonts w:ascii="Times New Roman" w:hAnsi="Times New Roman"/>
          <w:bCs/>
          <w:sz w:val="28"/>
          <w:szCs w:val="28"/>
        </w:rPr>
        <w:t xml:space="preserve"> необходимо выполнить:</w:t>
      </w:r>
    </w:p>
    <w:p w:rsidR="008E4298" w:rsidRPr="002614D5" w:rsidRDefault="008E4298" w:rsidP="00154F74">
      <w:pPr>
        <w:widowControl w:val="0"/>
        <w:numPr>
          <w:ilvl w:val="0"/>
          <w:numId w:val="46"/>
        </w:numPr>
        <w:tabs>
          <w:tab w:val="left" w:pos="1007"/>
        </w:tabs>
        <w:spacing w:after="0" w:line="360" w:lineRule="auto"/>
        <w:ind w:firstLine="708"/>
        <w:jc w:val="both"/>
        <w:rPr>
          <w:rFonts w:ascii="Times New Roman" w:hAnsi="Times New Roman"/>
          <w:sz w:val="28"/>
          <w:szCs w:val="28"/>
        </w:rPr>
      </w:pPr>
      <w:r w:rsidRPr="002614D5">
        <w:rPr>
          <w:rFonts w:ascii="Times New Roman" w:hAnsi="Times New Roman"/>
          <w:sz w:val="28"/>
          <w:szCs w:val="28"/>
          <w:lang w:bidi="ru-RU"/>
        </w:rPr>
        <w:t>разработку проектной документации;</w:t>
      </w:r>
    </w:p>
    <w:p w:rsidR="008E4298" w:rsidRPr="002614D5" w:rsidRDefault="008E4298" w:rsidP="00154F74">
      <w:pPr>
        <w:widowControl w:val="0"/>
        <w:numPr>
          <w:ilvl w:val="0"/>
          <w:numId w:val="46"/>
        </w:numPr>
        <w:tabs>
          <w:tab w:val="left" w:pos="941"/>
        </w:tabs>
        <w:spacing w:after="0" w:line="360" w:lineRule="auto"/>
        <w:ind w:firstLine="708"/>
        <w:jc w:val="both"/>
        <w:rPr>
          <w:rFonts w:ascii="Times New Roman" w:hAnsi="Times New Roman"/>
          <w:sz w:val="28"/>
          <w:szCs w:val="28"/>
        </w:rPr>
      </w:pPr>
      <w:r w:rsidRPr="002614D5">
        <w:rPr>
          <w:rFonts w:ascii="Times New Roman" w:hAnsi="Times New Roman"/>
          <w:sz w:val="28"/>
          <w:szCs w:val="28"/>
          <w:lang w:bidi="ru-RU"/>
        </w:rPr>
        <w:t>согласование проекта размещения полигона ТКО с уполномоченными органами;</w:t>
      </w:r>
    </w:p>
    <w:p w:rsidR="008E4298" w:rsidRPr="002614D5" w:rsidRDefault="008E4298" w:rsidP="00154F74">
      <w:pPr>
        <w:widowControl w:val="0"/>
        <w:numPr>
          <w:ilvl w:val="0"/>
          <w:numId w:val="46"/>
        </w:numPr>
        <w:tabs>
          <w:tab w:val="left" w:pos="1007"/>
        </w:tabs>
        <w:spacing w:after="0" w:line="360" w:lineRule="auto"/>
        <w:ind w:firstLine="708"/>
        <w:jc w:val="both"/>
        <w:rPr>
          <w:rFonts w:ascii="Times New Roman" w:hAnsi="Times New Roman"/>
          <w:sz w:val="28"/>
          <w:szCs w:val="28"/>
        </w:rPr>
      </w:pPr>
      <w:r w:rsidRPr="002614D5">
        <w:rPr>
          <w:rFonts w:ascii="Times New Roman" w:hAnsi="Times New Roman"/>
          <w:sz w:val="28"/>
          <w:szCs w:val="28"/>
          <w:lang w:bidi="ru-RU"/>
        </w:rPr>
        <w:t>проведение государственной экологической экспертизы;</w:t>
      </w:r>
    </w:p>
    <w:p w:rsidR="008E4298" w:rsidRPr="002614D5" w:rsidRDefault="008E4298" w:rsidP="00154F74">
      <w:pPr>
        <w:widowControl w:val="0"/>
        <w:numPr>
          <w:ilvl w:val="0"/>
          <w:numId w:val="46"/>
        </w:numPr>
        <w:tabs>
          <w:tab w:val="left" w:pos="1007"/>
        </w:tabs>
        <w:spacing w:after="0" w:line="360" w:lineRule="auto"/>
        <w:ind w:firstLine="708"/>
        <w:jc w:val="both"/>
        <w:rPr>
          <w:rFonts w:ascii="Times New Roman" w:hAnsi="Times New Roman"/>
          <w:sz w:val="28"/>
          <w:szCs w:val="28"/>
        </w:rPr>
      </w:pPr>
      <w:r w:rsidRPr="002614D5">
        <w:rPr>
          <w:rFonts w:ascii="Times New Roman" w:hAnsi="Times New Roman"/>
          <w:sz w:val="28"/>
          <w:szCs w:val="28"/>
          <w:lang w:bidi="ru-RU"/>
        </w:rPr>
        <w:t>включение в Государственный реестр объектов размещения отходов.</w:t>
      </w:r>
    </w:p>
    <w:p w:rsidR="00477D25" w:rsidRPr="002614D5" w:rsidRDefault="00477D25" w:rsidP="00154F74">
      <w:pPr>
        <w:pStyle w:val="aff"/>
        <w:spacing w:line="360" w:lineRule="auto"/>
        <w:ind w:firstLine="708"/>
        <w:jc w:val="both"/>
        <w:rPr>
          <w:rFonts w:ascii="Times New Roman" w:hAnsi="Times New Roman"/>
          <w:sz w:val="28"/>
          <w:szCs w:val="28"/>
        </w:rPr>
      </w:pPr>
      <w:r w:rsidRPr="002614D5">
        <w:rPr>
          <w:rFonts w:ascii="Times New Roman" w:hAnsi="Times New Roman"/>
          <w:sz w:val="28"/>
          <w:szCs w:val="28"/>
        </w:rPr>
        <w:t>Прокуратура Карагинского района внесла представление об устранении нарушений федерального законодательства главе администрации района, который ссылался на отсутствие средств в местном бюджете на разработку проектной документации и обустройство полигонов, так как средства краевого бюджета на эти цели не выделялись. Прокурор обратился в суд с административным иском о признании бездействия администрации незаконным и возложении обязанности устранить нарушения. Решением Карагинского районного суда от 24.08.2017 требования прокурора удовлетворены.</w:t>
      </w:r>
    </w:p>
    <w:p w:rsidR="008E4298" w:rsidRPr="002614D5" w:rsidRDefault="008E4298" w:rsidP="00154F74">
      <w:pPr>
        <w:pStyle w:val="211"/>
        <w:shd w:val="clear" w:color="auto" w:fill="auto"/>
        <w:spacing w:after="0" w:line="360" w:lineRule="auto"/>
        <w:ind w:firstLine="708"/>
        <w:jc w:val="both"/>
        <w:rPr>
          <w:sz w:val="28"/>
          <w:szCs w:val="28"/>
        </w:rPr>
      </w:pPr>
      <w:r w:rsidRPr="002614D5">
        <w:rPr>
          <w:sz w:val="28"/>
          <w:szCs w:val="28"/>
        </w:rPr>
        <w:t xml:space="preserve">Администрация </w:t>
      </w:r>
      <w:proofErr w:type="spellStart"/>
      <w:r w:rsidRPr="002614D5">
        <w:rPr>
          <w:sz w:val="28"/>
          <w:szCs w:val="28"/>
        </w:rPr>
        <w:t>Карагинского</w:t>
      </w:r>
      <w:proofErr w:type="spellEnd"/>
      <w:r w:rsidRPr="002614D5">
        <w:rPr>
          <w:sz w:val="28"/>
          <w:szCs w:val="28"/>
        </w:rPr>
        <w:t xml:space="preserve"> муниципального </w:t>
      </w:r>
      <w:r w:rsidR="003B7143" w:rsidRPr="002614D5">
        <w:rPr>
          <w:sz w:val="28"/>
          <w:szCs w:val="28"/>
        </w:rPr>
        <w:t>района сообщила, что 21.09.2017</w:t>
      </w:r>
      <w:r w:rsidR="00256ADF" w:rsidRPr="002614D5">
        <w:rPr>
          <w:sz w:val="28"/>
          <w:szCs w:val="28"/>
        </w:rPr>
        <w:t xml:space="preserve"> </w:t>
      </w:r>
      <w:r w:rsidRPr="002614D5">
        <w:rPr>
          <w:sz w:val="28"/>
          <w:szCs w:val="28"/>
        </w:rPr>
        <w:t xml:space="preserve">заключила с АО </w:t>
      </w:r>
      <w:r w:rsidR="008A4826" w:rsidRPr="002614D5">
        <w:rPr>
          <w:sz w:val="28"/>
          <w:szCs w:val="28"/>
        </w:rPr>
        <w:t>«</w:t>
      </w:r>
      <w:proofErr w:type="spellStart"/>
      <w:r w:rsidRPr="002614D5">
        <w:rPr>
          <w:sz w:val="28"/>
          <w:szCs w:val="28"/>
        </w:rPr>
        <w:t>Оссора</w:t>
      </w:r>
      <w:proofErr w:type="spellEnd"/>
      <w:r w:rsidR="008A4826" w:rsidRPr="002614D5">
        <w:rPr>
          <w:sz w:val="28"/>
          <w:szCs w:val="28"/>
        </w:rPr>
        <w:t>»</w:t>
      </w:r>
      <w:r w:rsidRPr="002614D5">
        <w:rPr>
          <w:sz w:val="28"/>
          <w:szCs w:val="28"/>
        </w:rPr>
        <w:t xml:space="preserve"> муниципальный </w:t>
      </w:r>
      <w:r w:rsidR="008A4826" w:rsidRPr="002614D5">
        <w:rPr>
          <w:sz w:val="28"/>
          <w:szCs w:val="28"/>
        </w:rPr>
        <w:t>контракт № 0338300035317000070-</w:t>
      </w:r>
      <w:r w:rsidRPr="002614D5">
        <w:rPr>
          <w:sz w:val="28"/>
          <w:szCs w:val="28"/>
        </w:rPr>
        <w:t xml:space="preserve">0277157-01 на выполнение работ по частичной рекультивации существующей несанкционированной свалки в п. Оссора. Срок окончания работ </w:t>
      </w:r>
      <w:r w:rsidR="008A4826" w:rsidRPr="002614D5">
        <w:rPr>
          <w:sz w:val="28"/>
          <w:szCs w:val="28"/>
        </w:rPr>
        <w:t>–</w:t>
      </w:r>
      <w:r w:rsidRPr="002614D5">
        <w:rPr>
          <w:sz w:val="28"/>
          <w:szCs w:val="28"/>
        </w:rPr>
        <w:t xml:space="preserve"> 1 сентября 2018 года.</w:t>
      </w:r>
    </w:p>
    <w:p w:rsidR="008E4298" w:rsidRPr="001A545A" w:rsidRDefault="008E4298" w:rsidP="00154F74">
      <w:pPr>
        <w:widowControl w:val="0"/>
        <w:spacing w:after="0" w:line="360" w:lineRule="auto"/>
        <w:ind w:firstLine="708"/>
        <w:jc w:val="both"/>
        <w:rPr>
          <w:rFonts w:ascii="Times New Roman" w:hAnsi="Times New Roman"/>
          <w:sz w:val="28"/>
          <w:szCs w:val="28"/>
        </w:rPr>
      </w:pPr>
      <w:r w:rsidRPr="001A545A">
        <w:rPr>
          <w:rFonts w:ascii="Times New Roman" w:hAnsi="Times New Roman"/>
          <w:sz w:val="28"/>
          <w:szCs w:val="28"/>
        </w:rPr>
        <w:t>В целях органи</w:t>
      </w:r>
      <w:r w:rsidR="0097390E" w:rsidRPr="001A545A">
        <w:rPr>
          <w:rFonts w:ascii="Times New Roman" w:hAnsi="Times New Roman"/>
          <w:sz w:val="28"/>
          <w:szCs w:val="28"/>
        </w:rPr>
        <w:t xml:space="preserve">зации нового полигона ТБО для п. </w:t>
      </w:r>
      <w:r w:rsidRPr="001A545A">
        <w:rPr>
          <w:rFonts w:ascii="Times New Roman" w:hAnsi="Times New Roman"/>
          <w:sz w:val="28"/>
          <w:szCs w:val="28"/>
        </w:rPr>
        <w:t>Оссора и с.</w:t>
      </w:r>
      <w:r w:rsidR="0097390E" w:rsidRPr="001A545A">
        <w:rPr>
          <w:rFonts w:ascii="Times New Roman" w:hAnsi="Times New Roman"/>
          <w:sz w:val="28"/>
          <w:szCs w:val="28"/>
        </w:rPr>
        <w:t xml:space="preserve"> </w:t>
      </w:r>
      <w:r w:rsidRPr="001A545A">
        <w:rPr>
          <w:rFonts w:ascii="Times New Roman" w:hAnsi="Times New Roman"/>
          <w:sz w:val="28"/>
          <w:szCs w:val="28"/>
        </w:rPr>
        <w:t>Карага ведется работа по переводу земель из лесного фонда в земли промышленности. На учет поставлен земельный участок с кадастровым номером 82:00:000000:10.</w:t>
      </w:r>
    </w:p>
    <w:p w:rsidR="008E4298" w:rsidRPr="001A545A" w:rsidRDefault="008E4298" w:rsidP="00154F74">
      <w:pPr>
        <w:widowControl w:val="0"/>
        <w:spacing w:after="0" w:line="360" w:lineRule="auto"/>
        <w:ind w:firstLine="708"/>
        <w:jc w:val="both"/>
        <w:rPr>
          <w:rFonts w:ascii="Times New Roman" w:hAnsi="Times New Roman"/>
          <w:sz w:val="28"/>
          <w:szCs w:val="28"/>
        </w:rPr>
      </w:pPr>
      <w:r w:rsidRPr="001A545A">
        <w:rPr>
          <w:rFonts w:ascii="Times New Roman" w:hAnsi="Times New Roman"/>
          <w:sz w:val="28"/>
          <w:szCs w:val="28"/>
        </w:rPr>
        <w:t xml:space="preserve">В целях ликвидации мест несанкционированного размещения твердых коммунальных отходов администрацией МО ГП </w:t>
      </w:r>
      <w:r w:rsidR="008A4826" w:rsidRPr="001A545A">
        <w:rPr>
          <w:rFonts w:ascii="Times New Roman" w:hAnsi="Times New Roman"/>
          <w:sz w:val="28"/>
          <w:szCs w:val="28"/>
        </w:rPr>
        <w:t>«</w:t>
      </w:r>
      <w:r w:rsidRPr="001A545A">
        <w:rPr>
          <w:rFonts w:ascii="Times New Roman" w:hAnsi="Times New Roman"/>
          <w:sz w:val="28"/>
          <w:szCs w:val="28"/>
        </w:rPr>
        <w:t>поселок Оссора</w:t>
      </w:r>
      <w:r w:rsidR="008A4826" w:rsidRPr="001A545A">
        <w:rPr>
          <w:rFonts w:ascii="Times New Roman" w:hAnsi="Times New Roman"/>
          <w:sz w:val="28"/>
          <w:szCs w:val="28"/>
        </w:rPr>
        <w:t>»</w:t>
      </w:r>
      <w:r w:rsidRPr="001A545A">
        <w:rPr>
          <w:rFonts w:ascii="Times New Roman" w:hAnsi="Times New Roman"/>
          <w:sz w:val="28"/>
          <w:szCs w:val="28"/>
        </w:rPr>
        <w:t xml:space="preserve"> проведена одна закупка (муниципальный контракт № 0338300030617000020 от 24.07.2017) на сумму 497 тыс. рублей.</w:t>
      </w:r>
    </w:p>
    <w:p w:rsidR="0097390E" w:rsidRPr="001A545A" w:rsidRDefault="0097390E" w:rsidP="00154F74">
      <w:pPr>
        <w:tabs>
          <w:tab w:val="left" w:pos="709"/>
        </w:tabs>
        <w:spacing w:after="0" w:line="360" w:lineRule="auto"/>
        <w:ind w:firstLine="709"/>
        <w:jc w:val="both"/>
        <w:rPr>
          <w:rFonts w:ascii="Times New Roman" w:hAnsi="Times New Roman"/>
          <w:i/>
          <w:sz w:val="28"/>
          <w:szCs w:val="28"/>
        </w:rPr>
      </w:pPr>
      <w:r w:rsidRPr="001A545A">
        <w:rPr>
          <w:rFonts w:ascii="Times New Roman" w:hAnsi="Times New Roman"/>
          <w:b/>
          <w:i/>
          <w:sz w:val="28"/>
          <w:szCs w:val="28"/>
        </w:rPr>
        <w:t>Вопросы ликвидации несанкционированной свалки из промышленных и б</w:t>
      </w:r>
      <w:r w:rsidR="003B7143" w:rsidRPr="001A545A">
        <w:rPr>
          <w:rFonts w:ascii="Times New Roman" w:hAnsi="Times New Roman"/>
          <w:b/>
          <w:i/>
          <w:sz w:val="28"/>
          <w:szCs w:val="28"/>
        </w:rPr>
        <w:t xml:space="preserve">ытовых отходов в п. </w:t>
      </w:r>
      <w:proofErr w:type="spellStart"/>
      <w:r w:rsidR="003B7143" w:rsidRPr="001A545A">
        <w:rPr>
          <w:rFonts w:ascii="Times New Roman" w:hAnsi="Times New Roman"/>
          <w:b/>
          <w:i/>
          <w:sz w:val="28"/>
          <w:szCs w:val="28"/>
        </w:rPr>
        <w:t>Оссора</w:t>
      </w:r>
      <w:proofErr w:type="spellEnd"/>
      <w:r w:rsidR="003B7143" w:rsidRPr="001A545A">
        <w:rPr>
          <w:rFonts w:ascii="Times New Roman" w:hAnsi="Times New Roman"/>
          <w:b/>
          <w:i/>
          <w:sz w:val="28"/>
          <w:szCs w:val="28"/>
        </w:rPr>
        <w:t xml:space="preserve"> остаю</w:t>
      </w:r>
      <w:r w:rsidRPr="001A545A">
        <w:rPr>
          <w:rFonts w:ascii="Times New Roman" w:hAnsi="Times New Roman"/>
          <w:b/>
          <w:i/>
          <w:sz w:val="28"/>
          <w:szCs w:val="28"/>
        </w:rPr>
        <w:t>тся на контроле Уполномоченного и прокуратуры Камчатского края.</w:t>
      </w:r>
    </w:p>
    <w:p w:rsidR="00814A20" w:rsidRPr="001A545A" w:rsidRDefault="00814A20" w:rsidP="00154F74">
      <w:pPr>
        <w:tabs>
          <w:tab w:val="left" w:pos="709"/>
        </w:tabs>
        <w:spacing w:after="0" w:line="360" w:lineRule="auto"/>
        <w:ind w:firstLine="708"/>
        <w:jc w:val="both"/>
        <w:rPr>
          <w:rFonts w:ascii="Times New Roman" w:hAnsi="Times New Roman"/>
          <w:sz w:val="28"/>
          <w:szCs w:val="28"/>
        </w:rPr>
      </w:pPr>
    </w:p>
    <w:p w:rsidR="00814A20" w:rsidRPr="00814A20" w:rsidRDefault="00814A20" w:rsidP="00154F74">
      <w:pPr>
        <w:tabs>
          <w:tab w:val="left" w:pos="709"/>
        </w:tabs>
        <w:jc w:val="right"/>
        <w:rPr>
          <w:rFonts w:ascii="Times New Roman" w:hAnsi="Times New Roman"/>
          <w:sz w:val="28"/>
          <w:szCs w:val="28"/>
        </w:rPr>
      </w:pPr>
    </w:p>
    <w:p w:rsidR="0023236D" w:rsidRPr="00066953" w:rsidRDefault="0023236D" w:rsidP="00B947A4">
      <w:pPr>
        <w:keepNext/>
        <w:pageBreakBefore/>
        <w:spacing w:after="0" w:line="360" w:lineRule="auto"/>
        <w:ind w:firstLine="709"/>
        <w:jc w:val="both"/>
        <w:outlineLvl w:val="1"/>
        <w:rPr>
          <w:rFonts w:ascii="Times New Roman" w:hAnsi="Times New Roman"/>
          <w:b/>
          <w:bCs/>
          <w:iCs/>
          <w:kern w:val="32"/>
          <w:sz w:val="28"/>
          <w:szCs w:val="28"/>
        </w:rPr>
      </w:pPr>
      <w:bookmarkStart w:id="57" w:name="_Toc475994615"/>
      <w:bookmarkStart w:id="58" w:name="_Toc509822638"/>
      <w:r w:rsidRPr="00B947A4">
        <w:rPr>
          <w:rFonts w:ascii="Times New Roman" w:hAnsi="Times New Roman"/>
          <w:b/>
          <w:bCs/>
          <w:iCs/>
          <w:kern w:val="32"/>
          <w:sz w:val="28"/>
          <w:szCs w:val="28"/>
          <w:lang w:val="en-US"/>
        </w:rPr>
        <w:t>VII</w:t>
      </w:r>
      <w:r w:rsidRPr="00066953">
        <w:rPr>
          <w:rFonts w:ascii="Times New Roman" w:hAnsi="Times New Roman"/>
          <w:b/>
          <w:bCs/>
          <w:iCs/>
          <w:kern w:val="32"/>
          <w:sz w:val="28"/>
          <w:szCs w:val="28"/>
        </w:rPr>
        <w:t>. Отдельные вопросы реализации прав российских и иностранных граждан на гражданство</w:t>
      </w:r>
      <w:bookmarkEnd w:id="57"/>
      <w:bookmarkEnd w:id="58"/>
    </w:p>
    <w:p w:rsidR="0023236D" w:rsidRPr="001A545A" w:rsidRDefault="0023236D" w:rsidP="00154F74">
      <w:pPr>
        <w:autoSpaceDE w:val="0"/>
        <w:autoSpaceDN w:val="0"/>
        <w:adjustRightInd w:val="0"/>
        <w:spacing w:after="0" w:line="360" w:lineRule="auto"/>
        <w:ind w:left="709"/>
        <w:jc w:val="both"/>
        <w:rPr>
          <w:rFonts w:ascii="Times New Roman" w:eastAsia="Calibri" w:hAnsi="Times New Roman"/>
          <w:sz w:val="28"/>
          <w:szCs w:val="28"/>
        </w:rPr>
      </w:pPr>
    </w:p>
    <w:p w:rsidR="0023236D" w:rsidRPr="001A545A" w:rsidRDefault="00EA572C" w:rsidP="00154F74">
      <w:pPr>
        <w:autoSpaceDE w:val="0"/>
        <w:autoSpaceDN w:val="0"/>
        <w:adjustRightInd w:val="0"/>
        <w:spacing w:after="0" w:line="360" w:lineRule="auto"/>
        <w:ind w:firstLine="709"/>
        <w:jc w:val="both"/>
        <w:rPr>
          <w:rFonts w:ascii="Times New Roman" w:eastAsia="Calibri" w:hAnsi="Times New Roman"/>
          <w:b/>
          <w:sz w:val="28"/>
          <w:szCs w:val="28"/>
        </w:rPr>
      </w:pPr>
      <w:r w:rsidRPr="001A545A">
        <w:rPr>
          <w:rFonts w:ascii="Times New Roman" w:eastAsia="Calibri" w:hAnsi="Times New Roman"/>
          <w:b/>
          <w:sz w:val="28"/>
          <w:szCs w:val="28"/>
        </w:rPr>
        <w:t xml:space="preserve">7.1. </w:t>
      </w:r>
      <w:r w:rsidR="0023236D" w:rsidRPr="001A545A">
        <w:rPr>
          <w:rFonts w:ascii="Times New Roman" w:eastAsia="Calibri" w:hAnsi="Times New Roman"/>
          <w:b/>
          <w:sz w:val="28"/>
          <w:szCs w:val="28"/>
        </w:rPr>
        <w:t>Право на гражданство Российской Федерации</w:t>
      </w:r>
    </w:p>
    <w:p w:rsidR="0023236D" w:rsidRPr="001A545A" w:rsidRDefault="0023236D" w:rsidP="00154F74">
      <w:pPr>
        <w:spacing w:after="0" w:line="360" w:lineRule="auto"/>
        <w:ind w:firstLine="709"/>
        <w:jc w:val="both"/>
        <w:textAlignment w:val="baseline"/>
        <w:rPr>
          <w:rFonts w:ascii="Times New Roman" w:eastAsia="Calibri" w:hAnsi="Times New Roman"/>
          <w:sz w:val="28"/>
          <w:szCs w:val="28"/>
        </w:rPr>
      </w:pPr>
      <w:r w:rsidRPr="001A545A">
        <w:rPr>
          <w:rFonts w:ascii="Times New Roman" w:eastAsia="Calibri" w:hAnsi="Times New Roman"/>
          <w:sz w:val="28"/>
          <w:szCs w:val="28"/>
        </w:rPr>
        <w:t>В ежегодном докладе по вопросам защиты прав, свобод и законных интересов человека и гражданина в Камчатском крае за 2016 год  Уполномоченный  обращал внимание граждан на ограниченный период действия</w:t>
      </w:r>
      <w:r w:rsidRPr="001A545A">
        <w:rPr>
          <w:rFonts w:ascii="Times New Roman" w:hAnsi="Times New Roman"/>
          <w:sz w:val="28"/>
          <w:szCs w:val="28"/>
        </w:rPr>
        <w:t xml:space="preserve"> (</w:t>
      </w:r>
      <w:r w:rsidRPr="001A545A">
        <w:rPr>
          <w:rFonts w:ascii="Times New Roman" w:eastAsia="Calibri" w:hAnsi="Times New Roman"/>
          <w:i/>
          <w:sz w:val="28"/>
          <w:szCs w:val="28"/>
        </w:rPr>
        <w:t xml:space="preserve">до  1 января 2020 года) </w:t>
      </w:r>
      <w:r w:rsidRPr="001A545A">
        <w:rPr>
          <w:rFonts w:ascii="Times New Roman" w:eastAsia="Calibri" w:hAnsi="Times New Roman"/>
          <w:sz w:val="28"/>
          <w:szCs w:val="28"/>
        </w:rPr>
        <w:t xml:space="preserve">Федерального закона от 12.11.2012 № 182-ФЗ </w:t>
      </w:r>
      <w:r w:rsidR="008A4826" w:rsidRPr="001A545A">
        <w:rPr>
          <w:rFonts w:ascii="Times New Roman" w:eastAsia="Calibri" w:hAnsi="Times New Roman"/>
          <w:sz w:val="28"/>
          <w:szCs w:val="28"/>
        </w:rPr>
        <w:t>«</w:t>
      </w:r>
      <w:r w:rsidRPr="001A545A">
        <w:rPr>
          <w:rFonts w:ascii="Times New Roman" w:eastAsia="Calibri" w:hAnsi="Times New Roman"/>
          <w:sz w:val="28"/>
          <w:szCs w:val="28"/>
        </w:rPr>
        <w:t xml:space="preserve">О внесении изменений в Федеральный закон </w:t>
      </w:r>
      <w:r w:rsidR="008A4826" w:rsidRPr="001A545A">
        <w:rPr>
          <w:rFonts w:ascii="Times New Roman" w:eastAsia="Calibri" w:hAnsi="Times New Roman"/>
          <w:sz w:val="28"/>
          <w:szCs w:val="28"/>
        </w:rPr>
        <w:t>«</w:t>
      </w:r>
      <w:r w:rsidRPr="001A545A">
        <w:rPr>
          <w:rFonts w:ascii="Times New Roman" w:eastAsia="Calibri" w:hAnsi="Times New Roman"/>
          <w:sz w:val="28"/>
          <w:szCs w:val="28"/>
        </w:rPr>
        <w:t>О гражданстве Российской Федерации</w:t>
      </w:r>
      <w:r w:rsidR="008A4826" w:rsidRPr="001A545A">
        <w:rPr>
          <w:rFonts w:ascii="Times New Roman" w:eastAsia="Calibri" w:hAnsi="Times New Roman"/>
          <w:sz w:val="28"/>
          <w:szCs w:val="28"/>
        </w:rPr>
        <w:t>»</w:t>
      </w:r>
      <w:r w:rsidRPr="001A545A">
        <w:rPr>
          <w:rFonts w:ascii="Times New Roman" w:eastAsia="Calibri" w:hAnsi="Times New Roman"/>
          <w:sz w:val="28"/>
          <w:szCs w:val="28"/>
        </w:rPr>
        <w:t xml:space="preserve">, которым предусмотрено установление дополнительных оснований для приобретения либо признания гражданства Российской Федерации в отношении определенной категории лиц – бывших граждан СССР, которые прибыли в Российскую Федерацию из государств, входивших в состав СССР, и которым каким-либо уполномоченным государственным органом, ведавшим делами о гражданстве Российской Федерации, в период до 1 июля 2002 года был выдан паспорт гражданина Российской Федерации или иной документ, удостоверяющий наличие российского гражданства, но которые не прошли при этом необходимые процедуры по приобретению гражданства Российской Федерации. </w:t>
      </w:r>
    </w:p>
    <w:p w:rsidR="0023236D" w:rsidRPr="001A545A" w:rsidRDefault="0023236D" w:rsidP="00154F74">
      <w:pPr>
        <w:widowControl w:val="0"/>
        <w:spacing w:after="0" w:line="360" w:lineRule="auto"/>
        <w:ind w:firstLine="709"/>
        <w:jc w:val="both"/>
        <w:rPr>
          <w:rFonts w:ascii="Times New Roman" w:hAnsi="Times New Roman"/>
          <w:sz w:val="28"/>
          <w:szCs w:val="28"/>
        </w:rPr>
      </w:pPr>
      <w:r w:rsidRPr="001A545A">
        <w:rPr>
          <w:rFonts w:ascii="Times New Roman" w:hAnsi="Times New Roman"/>
          <w:sz w:val="28"/>
          <w:szCs w:val="28"/>
        </w:rPr>
        <w:t xml:space="preserve">В октябре 2017 года к Уполномоченному обратилась </w:t>
      </w:r>
      <w:r w:rsidR="0000765F" w:rsidRPr="001A545A">
        <w:rPr>
          <w:rFonts w:ascii="Times New Roman" w:hAnsi="Times New Roman"/>
          <w:sz w:val="28"/>
          <w:szCs w:val="28"/>
        </w:rPr>
        <w:t xml:space="preserve">гр. </w:t>
      </w:r>
      <w:r w:rsidRPr="001A545A">
        <w:rPr>
          <w:rFonts w:ascii="Times New Roman" w:hAnsi="Times New Roman"/>
          <w:sz w:val="28"/>
          <w:szCs w:val="28"/>
        </w:rPr>
        <w:t xml:space="preserve">Л., которая обратилась в отделение по вопросам миграции ОМВД России по ЗАТО Вилючинск для обмена паспорта гражданина Российской Федерации в связи с достижением 45-летнего возраста, но вместо выдачи нового паспорта в отношении заявительницы была назначена проверка по определению наличия гражданства Российской Федерации. </w:t>
      </w:r>
    </w:p>
    <w:p w:rsidR="0023236D" w:rsidRPr="001A545A" w:rsidRDefault="0023236D" w:rsidP="00154F74">
      <w:pPr>
        <w:widowControl w:val="0"/>
        <w:spacing w:after="0" w:line="360" w:lineRule="auto"/>
        <w:ind w:firstLine="709"/>
        <w:jc w:val="both"/>
        <w:rPr>
          <w:rFonts w:ascii="Times New Roman" w:hAnsi="Times New Roman"/>
          <w:sz w:val="28"/>
          <w:szCs w:val="28"/>
        </w:rPr>
      </w:pPr>
      <w:r w:rsidRPr="001A545A">
        <w:rPr>
          <w:rFonts w:ascii="Times New Roman" w:hAnsi="Times New Roman"/>
          <w:sz w:val="28"/>
          <w:szCs w:val="28"/>
        </w:rPr>
        <w:t xml:space="preserve">В целях проверки фактов, изложенных в обращении </w:t>
      </w:r>
      <w:r w:rsidR="0000765F" w:rsidRPr="001A545A">
        <w:rPr>
          <w:rFonts w:ascii="Times New Roman" w:hAnsi="Times New Roman"/>
          <w:sz w:val="28"/>
          <w:szCs w:val="28"/>
        </w:rPr>
        <w:t xml:space="preserve">гр. </w:t>
      </w:r>
      <w:r w:rsidRPr="001A545A">
        <w:rPr>
          <w:rFonts w:ascii="Times New Roman" w:hAnsi="Times New Roman"/>
          <w:sz w:val="28"/>
          <w:szCs w:val="28"/>
        </w:rPr>
        <w:t>Л., Уполномоченный обратился в Управление Министерства внутренних дел Российской Федерации по Камчатском</w:t>
      </w:r>
      <w:r w:rsidR="00F90503" w:rsidRPr="001A545A">
        <w:rPr>
          <w:rFonts w:ascii="Times New Roman" w:hAnsi="Times New Roman"/>
          <w:sz w:val="28"/>
          <w:szCs w:val="28"/>
        </w:rPr>
        <w:t>у краю</w:t>
      </w:r>
      <w:r w:rsidRPr="001A545A">
        <w:rPr>
          <w:rFonts w:ascii="Times New Roman" w:hAnsi="Times New Roman"/>
          <w:sz w:val="28"/>
          <w:szCs w:val="28"/>
        </w:rPr>
        <w:t>.</w:t>
      </w:r>
    </w:p>
    <w:p w:rsidR="0023236D" w:rsidRPr="001A545A" w:rsidRDefault="00256ADF" w:rsidP="00154F74">
      <w:pPr>
        <w:widowControl w:val="0"/>
        <w:tabs>
          <w:tab w:val="left" w:pos="2259"/>
        </w:tabs>
        <w:spacing w:after="0" w:line="360" w:lineRule="auto"/>
        <w:ind w:firstLine="709"/>
        <w:jc w:val="both"/>
        <w:rPr>
          <w:rFonts w:ascii="Times New Roman" w:hAnsi="Times New Roman"/>
          <w:sz w:val="28"/>
          <w:szCs w:val="28"/>
        </w:rPr>
      </w:pPr>
      <w:r w:rsidRPr="001A545A">
        <w:rPr>
          <w:rFonts w:ascii="Times New Roman" w:hAnsi="Times New Roman"/>
          <w:sz w:val="28"/>
          <w:szCs w:val="28"/>
        </w:rPr>
        <w:t>По</w:t>
      </w:r>
      <w:r w:rsidR="0023236D" w:rsidRPr="001A545A">
        <w:rPr>
          <w:rFonts w:ascii="Times New Roman" w:hAnsi="Times New Roman"/>
          <w:sz w:val="28"/>
          <w:szCs w:val="28"/>
        </w:rPr>
        <w:t xml:space="preserve"> представленной информации УМВД России по Камчатском краю, в марте 2017 года </w:t>
      </w:r>
      <w:r w:rsidR="0000765F" w:rsidRPr="001A545A">
        <w:rPr>
          <w:rFonts w:ascii="Times New Roman" w:hAnsi="Times New Roman"/>
          <w:sz w:val="28"/>
          <w:szCs w:val="28"/>
        </w:rPr>
        <w:t xml:space="preserve">гр. </w:t>
      </w:r>
      <w:r w:rsidR="0023236D" w:rsidRPr="001A545A">
        <w:rPr>
          <w:rFonts w:ascii="Times New Roman" w:hAnsi="Times New Roman"/>
          <w:sz w:val="28"/>
          <w:szCs w:val="28"/>
        </w:rPr>
        <w:t xml:space="preserve">Л. обратилась в отделение по вопросам миграции ОМВД России по ЗАТО Вилючинск по вопросу замены паспорта. В соответствии с пунктом 51 Положения о порядке рассмотрения вопросов гражданства Российской Федерации, утвержденного Указом Президента Российской Федерации от 14.11.2002 № 1325 </w:t>
      </w:r>
      <w:r w:rsidR="008A4826" w:rsidRPr="001A545A">
        <w:rPr>
          <w:rFonts w:ascii="Times New Roman" w:hAnsi="Times New Roman"/>
          <w:sz w:val="28"/>
          <w:szCs w:val="28"/>
        </w:rPr>
        <w:t>«</w:t>
      </w:r>
      <w:r w:rsidR="0023236D" w:rsidRPr="001A545A">
        <w:rPr>
          <w:rFonts w:ascii="Times New Roman" w:hAnsi="Times New Roman"/>
          <w:sz w:val="28"/>
          <w:szCs w:val="28"/>
        </w:rPr>
        <w:t>Об утверждении Положения о порядке рассмотрения вопросов гражданства Российской Федерации</w:t>
      </w:r>
      <w:r w:rsidR="008A4826" w:rsidRPr="001A545A">
        <w:rPr>
          <w:rFonts w:ascii="Times New Roman" w:hAnsi="Times New Roman"/>
          <w:sz w:val="28"/>
          <w:szCs w:val="28"/>
        </w:rPr>
        <w:t>»</w:t>
      </w:r>
      <w:r w:rsidR="0023236D" w:rsidRPr="001A545A">
        <w:rPr>
          <w:rFonts w:ascii="Times New Roman" w:hAnsi="Times New Roman"/>
          <w:sz w:val="28"/>
          <w:szCs w:val="28"/>
        </w:rPr>
        <w:t>, при обстоятельствах, позволяющих предполагать наличие либо отсутствие у лица гражданства Российской Федерации, полномочным органом осуществляется проверка законности выдачи лицу указанного документа (паспорта) и (или) наличия соответствующих обстоятельств. После получения необходимой информации полномочный орган составляет мотивированное заключение о результатах проверки, в котором указываются обстоятельства, свидетельствующие о наличии или отсутствии у лица гражданства Российской Федерации. О результатах проверки сообщается заявителю или органу, обратившемуся с соответствующим запросом. Лицу, у которого подтверждается наличие гражданства Российской Федерации, выдается соответствующий документ.</w:t>
      </w:r>
    </w:p>
    <w:p w:rsidR="0023236D" w:rsidRPr="001A545A" w:rsidRDefault="0023236D" w:rsidP="00154F74">
      <w:pPr>
        <w:widowControl w:val="0"/>
        <w:spacing w:after="0" w:line="360" w:lineRule="auto"/>
        <w:ind w:firstLine="709"/>
        <w:jc w:val="both"/>
        <w:rPr>
          <w:rFonts w:ascii="Times New Roman" w:hAnsi="Times New Roman"/>
          <w:sz w:val="28"/>
          <w:szCs w:val="28"/>
        </w:rPr>
      </w:pPr>
      <w:r w:rsidRPr="001A545A">
        <w:rPr>
          <w:rFonts w:ascii="Times New Roman" w:hAnsi="Times New Roman"/>
          <w:sz w:val="28"/>
          <w:szCs w:val="28"/>
        </w:rPr>
        <w:t xml:space="preserve">При рассмотрении принятых документов возникли сомнения в обоснованности выдачи </w:t>
      </w:r>
      <w:r w:rsidR="0000765F" w:rsidRPr="001A545A">
        <w:rPr>
          <w:rFonts w:ascii="Times New Roman" w:hAnsi="Times New Roman"/>
          <w:sz w:val="28"/>
          <w:szCs w:val="28"/>
        </w:rPr>
        <w:t xml:space="preserve">гр. </w:t>
      </w:r>
      <w:r w:rsidRPr="001A545A">
        <w:rPr>
          <w:rFonts w:ascii="Times New Roman" w:hAnsi="Times New Roman"/>
          <w:sz w:val="28"/>
          <w:szCs w:val="28"/>
        </w:rPr>
        <w:t>Л. российского паспорта, в результате чего специалистом отделения по вопросам миграции ОМВД России по ЗАТО Вилючинск была назначена проверка по определению наличия гражданства Российской Федерации.</w:t>
      </w:r>
    </w:p>
    <w:p w:rsidR="0023236D" w:rsidRPr="001A545A" w:rsidRDefault="0023236D" w:rsidP="00154F74">
      <w:pPr>
        <w:widowControl w:val="0"/>
        <w:tabs>
          <w:tab w:val="left" w:pos="7458"/>
        </w:tabs>
        <w:spacing w:after="0" w:line="360" w:lineRule="auto"/>
        <w:ind w:firstLine="709"/>
        <w:jc w:val="both"/>
        <w:rPr>
          <w:rFonts w:ascii="Times New Roman" w:hAnsi="Times New Roman"/>
          <w:sz w:val="28"/>
          <w:szCs w:val="28"/>
        </w:rPr>
      </w:pPr>
      <w:r w:rsidRPr="001A545A">
        <w:rPr>
          <w:rFonts w:ascii="Times New Roman" w:hAnsi="Times New Roman"/>
          <w:sz w:val="28"/>
          <w:szCs w:val="28"/>
        </w:rPr>
        <w:t xml:space="preserve">В результате проведенной проверки вынесено заключение УМВД России по Камчатскому краю о том, что факт наличия гражданства Российской Федерации у </w:t>
      </w:r>
      <w:r w:rsidR="0000765F" w:rsidRPr="001A545A">
        <w:rPr>
          <w:rFonts w:ascii="Times New Roman" w:hAnsi="Times New Roman"/>
          <w:sz w:val="28"/>
          <w:szCs w:val="28"/>
        </w:rPr>
        <w:t xml:space="preserve">гр. </w:t>
      </w:r>
      <w:r w:rsidRPr="001A545A">
        <w:rPr>
          <w:rFonts w:ascii="Times New Roman" w:hAnsi="Times New Roman"/>
          <w:sz w:val="28"/>
          <w:szCs w:val="28"/>
        </w:rPr>
        <w:t>Л. не подтвержден, в связи с чем ей было рекомендовано обра</w:t>
      </w:r>
      <w:r w:rsidR="00256ADF" w:rsidRPr="001A545A">
        <w:rPr>
          <w:rFonts w:ascii="Times New Roman" w:hAnsi="Times New Roman"/>
          <w:sz w:val="28"/>
          <w:szCs w:val="28"/>
        </w:rPr>
        <w:t>титься с заявлением в отделение</w:t>
      </w:r>
      <w:r w:rsidRPr="001A545A">
        <w:rPr>
          <w:rFonts w:ascii="Times New Roman" w:hAnsi="Times New Roman"/>
          <w:sz w:val="28"/>
          <w:szCs w:val="28"/>
        </w:rPr>
        <w:t xml:space="preserve"> по вопросам миграции ОМВД России по ЗАТО Вилючинск по вопросу признания гражданкой Российской Федерации в соответствии со статьей 41.3 Федерального закона от 31.05.2002 № 62-ФЗ </w:t>
      </w:r>
      <w:r w:rsidR="008A4826" w:rsidRPr="001A545A">
        <w:rPr>
          <w:rFonts w:ascii="Times New Roman" w:hAnsi="Times New Roman"/>
          <w:sz w:val="28"/>
          <w:szCs w:val="28"/>
        </w:rPr>
        <w:t>«</w:t>
      </w:r>
      <w:r w:rsidRPr="001A545A">
        <w:rPr>
          <w:rFonts w:ascii="Times New Roman" w:hAnsi="Times New Roman"/>
          <w:sz w:val="28"/>
          <w:szCs w:val="28"/>
        </w:rPr>
        <w:t>О гражданстве Российской Федерации</w:t>
      </w:r>
      <w:r w:rsidR="008A4826" w:rsidRPr="001A545A">
        <w:rPr>
          <w:rFonts w:ascii="Times New Roman" w:hAnsi="Times New Roman"/>
          <w:sz w:val="28"/>
          <w:szCs w:val="28"/>
        </w:rPr>
        <w:t>»</w:t>
      </w:r>
      <w:r w:rsidRPr="001A545A">
        <w:rPr>
          <w:rFonts w:ascii="Times New Roman" w:hAnsi="Times New Roman"/>
          <w:sz w:val="28"/>
          <w:szCs w:val="28"/>
        </w:rPr>
        <w:t xml:space="preserve">. </w:t>
      </w:r>
    </w:p>
    <w:p w:rsidR="0023236D" w:rsidRPr="001A545A" w:rsidRDefault="0023236D" w:rsidP="00154F74">
      <w:pPr>
        <w:widowControl w:val="0"/>
        <w:spacing w:after="0" w:line="360" w:lineRule="auto"/>
        <w:ind w:firstLine="709"/>
        <w:jc w:val="both"/>
        <w:rPr>
          <w:rFonts w:ascii="Times New Roman" w:hAnsi="Times New Roman"/>
          <w:sz w:val="28"/>
          <w:szCs w:val="28"/>
          <w:shd w:val="clear" w:color="auto" w:fill="FFFFFF"/>
        </w:rPr>
      </w:pPr>
      <w:r w:rsidRPr="001A545A">
        <w:rPr>
          <w:rFonts w:ascii="Times New Roman" w:hAnsi="Times New Roman"/>
          <w:sz w:val="28"/>
          <w:szCs w:val="28"/>
          <w:shd w:val="clear" w:color="auto" w:fill="FFFFFF"/>
        </w:rPr>
        <w:t xml:space="preserve">В сентябре 2017 года </w:t>
      </w:r>
      <w:r w:rsidR="0000765F" w:rsidRPr="001A545A">
        <w:rPr>
          <w:rFonts w:ascii="Times New Roman" w:hAnsi="Times New Roman"/>
          <w:sz w:val="28"/>
          <w:szCs w:val="28"/>
          <w:shd w:val="clear" w:color="auto" w:fill="FFFFFF"/>
        </w:rPr>
        <w:t xml:space="preserve">гр. </w:t>
      </w:r>
      <w:r w:rsidRPr="001A545A">
        <w:rPr>
          <w:rFonts w:ascii="Times New Roman" w:hAnsi="Times New Roman"/>
          <w:sz w:val="28"/>
          <w:szCs w:val="28"/>
          <w:shd w:val="clear" w:color="auto" w:fill="FFFFFF"/>
        </w:rPr>
        <w:t xml:space="preserve">Л. обратилась в отделение по вопросам миграции ОМВД России по ЗАТО Вилючинск с заявлением об установлении личности с последующим признанием гражданином Российской Федерации. </w:t>
      </w:r>
      <w:r w:rsidRPr="001A545A">
        <w:rPr>
          <w:rFonts w:ascii="Times New Roman" w:hAnsi="Times New Roman"/>
          <w:sz w:val="28"/>
          <w:szCs w:val="28"/>
        </w:rPr>
        <w:t>В октябре отделением по вопросам миграции ОМВД России по ЗАТО Вилючинск</w:t>
      </w:r>
      <w:r w:rsidRPr="001A545A">
        <w:rPr>
          <w:rFonts w:ascii="Times New Roman" w:hAnsi="Times New Roman"/>
          <w:sz w:val="28"/>
          <w:szCs w:val="28"/>
          <w:shd w:val="clear" w:color="auto" w:fill="FFFFFF"/>
        </w:rPr>
        <w:t xml:space="preserve"> в отношении </w:t>
      </w:r>
      <w:r w:rsidR="0000765F" w:rsidRPr="001A545A">
        <w:rPr>
          <w:rFonts w:ascii="Times New Roman" w:hAnsi="Times New Roman"/>
          <w:sz w:val="28"/>
          <w:szCs w:val="28"/>
          <w:shd w:val="clear" w:color="auto" w:fill="FFFFFF"/>
        </w:rPr>
        <w:t xml:space="preserve">гр. </w:t>
      </w:r>
      <w:r w:rsidRPr="001A545A">
        <w:rPr>
          <w:rFonts w:ascii="Times New Roman" w:hAnsi="Times New Roman"/>
          <w:sz w:val="28"/>
          <w:szCs w:val="28"/>
          <w:shd w:val="clear" w:color="auto" w:fill="FFFFFF"/>
        </w:rPr>
        <w:t xml:space="preserve">Л. вынесено заключение об установлении личности лица без гражданства и направлено в Управление по вопросам миграции УМВД России по Камчатскому краю для рассмотрения и принятия решения по вопросу признания гражданином Российской Федерации в соответствии со статьей 41.3 Федерального закона </w:t>
      </w:r>
      <w:r w:rsidR="008A4826" w:rsidRPr="001A545A">
        <w:rPr>
          <w:rFonts w:ascii="Times New Roman" w:hAnsi="Times New Roman"/>
          <w:sz w:val="28"/>
          <w:szCs w:val="28"/>
          <w:shd w:val="clear" w:color="auto" w:fill="FFFFFF"/>
        </w:rPr>
        <w:t>«</w:t>
      </w:r>
      <w:r w:rsidRPr="001A545A">
        <w:rPr>
          <w:rFonts w:ascii="Times New Roman" w:hAnsi="Times New Roman"/>
          <w:sz w:val="28"/>
          <w:szCs w:val="28"/>
          <w:shd w:val="clear" w:color="auto" w:fill="FFFFFF"/>
        </w:rPr>
        <w:t>О гражданстве Российской Федерации</w:t>
      </w:r>
      <w:r w:rsidR="008A4826" w:rsidRPr="001A545A">
        <w:rPr>
          <w:rFonts w:ascii="Times New Roman" w:hAnsi="Times New Roman"/>
          <w:sz w:val="28"/>
          <w:szCs w:val="28"/>
          <w:shd w:val="clear" w:color="auto" w:fill="FFFFFF"/>
        </w:rPr>
        <w:t>»</w:t>
      </w:r>
      <w:r w:rsidRPr="001A545A">
        <w:rPr>
          <w:rFonts w:ascii="Times New Roman" w:hAnsi="Times New Roman"/>
          <w:sz w:val="28"/>
          <w:szCs w:val="28"/>
          <w:shd w:val="clear" w:color="auto" w:fill="FFFFFF"/>
        </w:rPr>
        <w:t>.</w:t>
      </w:r>
    </w:p>
    <w:p w:rsidR="001A545A" w:rsidRPr="001A545A" w:rsidRDefault="0023236D" w:rsidP="00154F74">
      <w:pPr>
        <w:widowControl w:val="0"/>
        <w:spacing w:after="0" w:line="360" w:lineRule="auto"/>
        <w:ind w:firstLine="709"/>
        <w:jc w:val="both"/>
        <w:rPr>
          <w:rFonts w:ascii="Times New Roman" w:hAnsi="Times New Roman"/>
          <w:sz w:val="28"/>
          <w:szCs w:val="28"/>
        </w:rPr>
      </w:pPr>
      <w:r w:rsidRPr="001A545A">
        <w:rPr>
          <w:rFonts w:ascii="Times New Roman" w:hAnsi="Times New Roman"/>
          <w:sz w:val="28"/>
          <w:szCs w:val="28"/>
          <w:u w:val="single"/>
          <w:shd w:val="clear" w:color="auto" w:fill="FFFFFF"/>
        </w:rPr>
        <w:t xml:space="preserve">Спустя 11 месяцев в январе 2018 года </w:t>
      </w:r>
      <w:r w:rsidR="0000765F" w:rsidRPr="001A545A">
        <w:rPr>
          <w:rFonts w:ascii="Times New Roman" w:hAnsi="Times New Roman"/>
          <w:sz w:val="28"/>
          <w:szCs w:val="28"/>
          <w:u w:val="single"/>
          <w:shd w:val="clear" w:color="auto" w:fill="FFFFFF"/>
        </w:rPr>
        <w:t xml:space="preserve">гр. </w:t>
      </w:r>
      <w:r w:rsidRPr="001A545A">
        <w:rPr>
          <w:rFonts w:ascii="Times New Roman" w:hAnsi="Times New Roman"/>
          <w:sz w:val="28"/>
          <w:szCs w:val="28"/>
          <w:u w:val="single"/>
          <w:shd w:val="clear" w:color="auto" w:fill="FFFFFF"/>
        </w:rPr>
        <w:t xml:space="preserve">Л. был выдан паспорт гражданина Российской Федерации, причем формально ни со стороны отделения по вопросам миграции ОМВД России по ЗАТО Вилючинск и ни со </w:t>
      </w:r>
      <w:proofErr w:type="gramStart"/>
      <w:r w:rsidRPr="001A545A">
        <w:rPr>
          <w:rFonts w:ascii="Times New Roman" w:hAnsi="Times New Roman"/>
          <w:sz w:val="28"/>
          <w:szCs w:val="28"/>
          <w:u w:val="single"/>
          <w:shd w:val="clear" w:color="auto" w:fill="FFFFFF"/>
        </w:rPr>
        <w:t>стороны  Управления</w:t>
      </w:r>
      <w:proofErr w:type="gramEnd"/>
      <w:r w:rsidRPr="001A545A">
        <w:rPr>
          <w:rFonts w:ascii="Times New Roman" w:hAnsi="Times New Roman"/>
          <w:sz w:val="28"/>
          <w:szCs w:val="28"/>
          <w:u w:val="single"/>
          <w:shd w:val="clear" w:color="auto" w:fill="FFFFFF"/>
        </w:rPr>
        <w:t xml:space="preserve"> по вопросам миграции УМВД России по Камчатскому краю не было допущено нарушений норм законодательства Российской Федерации.</w:t>
      </w:r>
      <w:r w:rsidR="001A545A" w:rsidRPr="001A545A">
        <w:rPr>
          <w:rFonts w:ascii="Times New Roman" w:hAnsi="Times New Roman"/>
          <w:sz w:val="28"/>
          <w:szCs w:val="28"/>
        </w:rPr>
        <w:t xml:space="preserve"> </w:t>
      </w:r>
    </w:p>
    <w:p w:rsidR="001A545A" w:rsidRPr="001A545A" w:rsidRDefault="001A545A" w:rsidP="00154F74">
      <w:pPr>
        <w:widowControl w:val="0"/>
        <w:spacing w:after="0" w:line="360" w:lineRule="auto"/>
        <w:ind w:firstLine="709"/>
        <w:jc w:val="both"/>
        <w:rPr>
          <w:rFonts w:ascii="Times New Roman" w:hAnsi="Times New Roman"/>
          <w:sz w:val="28"/>
          <w:szCs w:val="28"/>
        </w:rPr>
      </w:pPr>
      <w:r w:rsidRPr="001A545A">
        <w:rPr>
          <w:rFonts w:ascii="Times New Roman" w:hAnsi="Times New Roman"/>
          <w:sz w:val="28"/>
          <w:szCs w:val="28"/>
        </w:rPr>
        <w:t xml:space="preserve">Следует отметить, </w:t>
      </w:r>
      <w:proofErr w:type="gramStart"/>
      <w:r w:rsidRPr="001A545A">
        <w:rPr>
          <w:rFonts w:ascii="Times New Roman" w:hAnsi="Times New Roman"/>
          <w:sz w:val="28"/>
          <w:szCs w:val="28"/>
        </w:rPr>
        <w:t>что  сложившаяся</w:t>
      </w:r>
      <w:proofErr w:type="gramEnd"/>
      <w:r w:rsidRPr="001A545A">
        <w:rPr>
          <w:rFonts w:ascii="Times New Roman" w:hAnsi="Times New Roman"/>
          <w:sz w:val="28"/>
          <w:szCs w:val="28"/>
        </w:rPr>
        <w:t xml:space="preserve"> судебная практика на стороне граждан. Так, Камчатский краевой суд </w:t>
      </w:r>
      <w:r w:rsidRPr="001A545A">
        <w:rPr>
          <w:rFonts w:ascii="Times New Roman" w:hAnsi="Times New Roman"/>
          <w:bCs/>
          <w:sz w:val="28"/>
          <w:szCs w:val="28"/>
        </w:rPr>
        <w:t xml:space="preserve">20.10.2017 </w:t>
      </w:r>
      <w:r w:rsidRPr="001A545A">
        <w:rPr>
          <w:rFonts w:ascii="Times New Roman" w:hAnsi="Times New Roman"/>
          <w:sz w:val="28"/>
          <w:szCs w:val="28"/>
        </w:rPr>
        <w:t xml:space="preserve">оставил в силе решение Петропавловск-Камчатского городского суда, признавшего незаконным заключение административного органа по вопросам миграции об отсутствии у жителя г. Вилючинска гражданства Российской Федерации. </w:t>
      </w:r>
    </w:p>
    <w:p w:rsidR="001A545A" w:rsidRPr="001A545A" w:rsidRDefault="001A545A" w:rsidP="00154F74">
      <w:pPr>
        <w:spacing w:after="0" w:line="360" w:lineRule="auto"/>
        <w:ind w:firstLine="709"/>
        <w:jc w:val="both"/>
        <w:rPr>
          <w:rFonts w:ascii="Times New Roman" w:hAnsi="Times New Roman"/>
          <w:bCs/>
          <w:sz w:val="28"/>
          <w:szCs w:val="28"/>
        </w:rPr>
      </w:pPr>
      <w:r w:rsidRPr="001A545A">
        <w:rPr>
          <w:rFonts w:ascii="Times New Roman" w:hAnsi="Times New Roman"/>
          <w:sz w:val="28"/>
          <w:szCs w:val="28"/>
        </w:rPr>
        <w:t xml:space="preserve">Как установил суд, в марте 2017 </w:t>
      </w:r>
      <w:proofErr w:type="gramStart"/>
      <w:r w:rsidRPr="001A545A">
        <w:rPr>
          <w:rFonts w:ascii="Times New Roman" w:hAnsi="Times New Roman"/>
          <w:sz w:val="28"/>
          <w:szCs w:val="28"/>
        </w:rPr>
        <w:t>года  житель</w:t>
      </w:r>
      <w:proofErr w:type="gramEnd"/>
      <w:r w:rsidRPr="001A545A">
        <w:rPr>
          <w:rFonts w:ascii="Times New Roman" w:hAnsi="Times New Roman"/>
          <w:sz w:val="28"/>
          <w:szCs w:val="28"/>
        </w:rPr>
        <w:t xml:space="preserve"> г. Вилючинска </w:t>
      </w:r>
      <w:r w:rsidRPr="001A545A">
        <w:rPr>
          <w:rFonts w:ascii="Times New Roman" w:hAnsi="Times New Roman"/>
          <w:bCs/>
          <w:sz w:val="28"/>
          <w:szCs w:val="28"/>
        </w:rPr>
        <w:t xml:space="preserve">М. </w:t>
      </w:r>
      <w:r w:rsidRPr="001A545A">
        <w:rPr>
          <w:rFonts w:ascii="Times New Roman" w:hAnsi="Times New Roman"/>
          <w:sz w:val="28"/>
          <w:szCs w:val="28"/>
        </w:rPr>
        <w:t>обратился в отделение по вопросам миграции ОМВД России по ЗАТО Вилючинск для обмена паспорта гражданина РФ в связи с достижением 45-летнего возраста. При приеме документов у сотрудников административного органа возникли сомнения в обоснованности выдачи </w:t>
      </w:r>
      <w:r w:rsidRPr="001A545A">
        <w:rPr>
          <w:rFonts w:ascii="Times New Roman" w:hAnsi="Times New Roman"/>
          <w:bCs/>
          <w:sz w:val="28"/>
          <w:szCs w:val="28"/>
        </w:rPr>
        <w:t>М.</w:t>
      </w:r>
      <w:r w:rsidRPr="001A545A">
        <w:rPr>
          <w:rFonts w:ascii="Times New Roman" w:hAnsi="Times New Roman"/>
          <w:sz w:val="28"/>
          <w:szCs w:val="28"/>
        </w:rPr>
        <w:t> паспорта. В результате служебной проверки вынесено заключение, согласно которому факт наличия гражданства РФ у </w:t>
      </w:r>
      <w:r w:rsidRPr="001A545A">
        <w:rPr>
          <w:rFonts w:ascii="Times New Roman" w:hAnsi="Times New Roman"/>
          <w:bCs/>
          <w:sz w:val="28"/>
          <w:szCs w:val="28"/>
        </w:rPr>
        <w:t>М</w:t>
      </w:r>
      <w:r w:rsidRPr="001A545A">
        <w:rPr>
          <w:rFonts w:ascii="Times New Roman" w:hAnsi="Times New Roman"/>
          <w:sz w:val="28"/>
          <w:szCs w:val="28"/>
        </w:rPr>
        <w:t>. не подтверждён, а паспорт, подлежащий обмену, а также предыдущий паспорт, датированный 2001 годом, признаны выданными в нарушение установленного порядка, а, следовательно, подлежат изъятию и уничтожению. Из текста заключения следует, что в 2001 году </w:t>
      </w:r>
      <w:r w:rsidRPr="001A545A">
        <w:rPr>
          <w:rFonts w:ascii="Times New Roman" w:hAnsi="Times New Roman"/>
          <w:bCs/>
          <w:sz w:val="28"/>
          <w:szCs w:val="28"/>
        </w:rPr>
        <w:t>М</w:t>
      </w:r>
      <w:r w:rsidRPr="001A545A">
        <w:rPr>
          <w:rFonts w:ascii="Times New Roman" w:hAnsi="Times New Roman"/>
          <w:sz w:val="28"/>
          <w:szCs w:val="28"/>
        </w:rPr>
        <w:t>. документирован паспортом гражданина РФ на основании удостоверения личности военнослужащего, свидетельства о рождении и свидетельства о заключении брака. Однако в заявлении о выдаче (замене) паспорта отсутствовало указание на статью Федерального закона, на основании которой выдан документ. Это, по мнению уполномоченного органа, свидетельствует об отсутствии основания принадлежности истца к гражданству РФ.</w:t>
      </w:r>
      <w:r w:rsidRPr="001A545A">
        <w:rPr>
          <w:rFonts w:ascii="Times New Roman" w:hAnsi="Times New Roman"/>
          <w:bCs/>
          <w:sz w:val="28"/>
          <w:szCs w:val="28"/>
        </w:rPr>
        <w:t xml:space="preserve"> </w:t>
      </w:r>
    </w:p>
    <w:p w:rsidR="001A545A" w:rsidRPr="001A545A" w:rsidRDefault="001A545A" w:rsidP="00154F74">
      <w:pPr>
        <w:spacing w:after="0" w:line="360" w:lineRule="auto"/>
        <w:ind w:firstLine="709"/>
        <w:jc w:val="both"/>
        <w:rPr>
          <w:rFonts w:ascii="Times New Roman" w:hAnsi="Times New Roman"/>
          <w:sz w:val="28"/>
          <w:szCs w:val="28"/>
        </w:rPr>
      </w:pPr>
      <w:r w:rsidRPr="001A545A">
        <w:rPr>
          <w:rFonts w:ascii="Times New Roman" w:hAnsi="Times New Roman"/>
          <w:bCs/>
          <w:sz w:val="28"/>
          <w:szCs w:val="28"/>
        </w:rPr>
        <w:t>М.</w:t>
      </w:r>
      <w:r w:rsidRPr="001A545A">
        <w:rPr>
          <w:rFonts w:ascii="Times New Roman" w:hAnsi="Times New Roman"/>
          <w:sz w:val="28"/>
          <w:szCs w:val="28"/>
        </w:rPr>
        <w:t xml:space="preserve"> обратился в суд с административным исковым заявлением к УМВД России по Камчатскому краю и его Управлению по вопросам миграции, а также к Отделению по вопросам миграции ОМВД РФ по ЗАТО Вилючинск, требуя признать незаконным вынесенное заключение и возложить на уполномоченные органы обязанность восстановить его нарушенные права и свободы. </w:t>
      </w:r>
    </w:p>
    <w:p w:rsidR="001A545A" w:rsidRPr="001A545A" w:rsidRDefault="001A545A" w:rsidP="00154F74">
      <w:pPr>
        <w:spacing w:after="0" w:line="360" w:lineRule="auto"/>
        <w:ind w:firstLine="709"/>
        <w:jc w:val="both"/>
        <w:rPr>
          <w:rFonts w:ascii="Times New Roman" w:hAnsi="Times New Roman"/>
          <w:sz w:val="28"/>
          <w:szCs w:val="28"/>
        </w:rPr>
      </w:pPr>
      <w:r w:rsidRPr="001A545A">
        <w:rPr>
          <w:rFonts w:ascii="Times New Roman" w:hAnsi="Times New Roman"/>
          <w:sz w:val="28"/>
          <w:szCs w:val="28"/>
        </w:rPr>
        <w:t>Изучив материалы дела, суд первой инстанции пришел к выводу, что административными ответчиками допущен явный формальный подход к осуществлению проверки законности выдачи документа, удостоверяющего гражданство РФ лицу,</w:t>
      </w:r>
      <w:r w:rsidRPr="001A545A">
        <w:rPr>
          <w:rFonts w:ascii="Times New Roman" w:hAnsi="Times New Roman"/>
          <w:bCs/>
          <w:sz w:val="28"/>
          <w:szCs w:val="28"/>
        </w:rPr>
        <w:t> </w:t>
      </w:r>
      <w:r w:rsidRPr="001A545A">
        <w:rPr>
          <w:rFonts w:ascii="Times New Roman" w:hAnsi="Times New Roman"/>
          <w:sz w:val="28"/>
          <w:szCs w:val="28"/>
        </w:rPr>
        <w:t>с 1994 года постоянно</w:t>
      </w:r>
      <w:r w:rsidRPr="001A545A">
        <w:rPr>
          <w:rFonts w:ascii="Times New Roman" w:hAnsi="Times New Roman"/>
          <w:bCs/>
          <w:sz w:val="28"/>
          <w:szCs w:val="28"/>
        </w:rPr>
        <w:t> </w:t>
      </w:r>
      <w:r w:rsidRPr="001A545A">
        <w:rPr>
          <w:rFonts w:ascii="Times New Roman" w:hAnsi="Times New Roman"/>
          <w:sz w:val="28"/>
          <w:szCs w:val="28"/>
        </w:rPr>
        <w:t>проживающему на территории России, проходившему военную службу на различных командных должностях в Вооруженных силах России и имеющему многочисленные награды от Министерства обороны РФ. По мнению суда, административный ответчик не принял всех зависящих от него мер по проведению тщательной проверки обстоятельств, свидетельствующих о наличии либо отсутствии у </w:t>
      </w:r>
      <w:r w:rsidRPr="001A545A">
        <w:rPr>
          <w:rFonts w:ascii="Times New Roman" w:hAnsi="Times New Roman"/>
          <w:bCs/>
          <w:sz w:val="28"/>
          <w:szCs w:val="28"/>
        </w:rPr>
        <w:t>М.</w:t>
      </w:r>
      <w:r w:rsidRPr="001A545A">
        <w:rPr>
          <w:rFonts w:ascii="Times New Roman" w:hAnsi="Times New Roman"/>
          <w:sz w:val="28"/>
          <w:szCs w:val="28"/>
        </w:rPr>
        <w:t xml:space="preserve"> гражданства РФ. </w:t>
      </w:r>
    </w:p>
    <w:p w:rsidR="001A545A" w:rsidRPr="001A545A" w:rsidRDefault="001A545A" w:rsidP="00154F74">
      <w:pPr>
        <w:spacing w:after="0" w:line="360" w:lineRule="auto"/>
        <w:ind w:firstLine="709"/>
        <w:jc w:val="both"/>
        <w:rPr>
          <w:rFonts w:ascii="Times New Roman" w:hAnsi="Times New Roman"/>
          <w:sz w:val="28"/>
          <w:szCs w:val="28"/>
        </w:rPr>
      </w:pPr>
      <w:r w:rsidRPr="001A545A">
        <w:rPr>
          <w:rFonts w:ascii="Times New Roman" w:hAnsi="Times New Roman"/>
          <w:sz w:val="28"/>
          <w:szCs w:val="28"/>
        </w:rPr>
        <w:t>Учитывая отсутствие достаточных данных о нарушении требований по выдаче и замене паспортов РФ и доказательств виновных действий </w:t>
      </w:r>
      <w:r w:rsidRPr="001A545A">
        <w:rPr>
          <w:rFonts w:ascii="Times New Roman" w:hAnsi="Times New Roman"/>
          <w:bCs/>
          <w:sz w:val="28"/>
          <w:szCs w:val="28"/>
        </w:rPr>
        <w:t>М.</w:t>
      </w:r>
      <w:r w:rsidRPr="001A545A">
        <w:rPr>
          <w:rFonts w:ascii="Times New Roman" w:hAnsi="Times New Roman"/>
          <w:sz w:val="28"/>
          <w:szCs w:val="28"/>
        </w:rPr>
        <w:t> при их получении, у административного ответчика не было законных оснований для признания этих документов выданными в нарушение установленного порядка и их последующего изъятия. На этом основании Петропавловск-Камчатский городской суд удовлетворил исковые требования </w:t>
      </w:r>
      <w:r w:rsidRPr="001A545A">
        <w:rPr>
          <w:rFonts w:ascii="Times New Roman" w:hAnsi="Times New Roman"/>
          <w:bCs/>
          <w:sz w:val="28"/>
          <w:szCs w:val="28"/>
        </w:rPr>
        <w:t>М.</w:t>
      </w:r>
      <w:r w:rsidRPr="001A545A">
        <w:rPr>
          <w:rFonts w:ascii="Times New Roman" w:hAnsi="Times New Roman"/>
          <w:sz w:val="28"/>
          <w:szCs w:val="28"/>
        </w:rPr>
        <w:t xml:space="preserve"> </w:t>
      </w:r>
    </w:p>
    <w:p w:rsidR="001A545A" w:rsidRPr="001A545A" w:rsidRDefault="001A545A" w:rsidP="00154F74">
      <w:pPr>
        <w:spacing w:after="0" w:line="360" w:lineRule="auto"/>
        <w:ind w:firstLine="709"/>
        <w:jc w:val="both"/>
        <w:rPr>
          <w:rFonts w:ascii="Times New Roman" w:hAnsi="Times New Roman"/>
          <w:sz w:val="28"/>
          <w:szCs w:val="28"/>
        </w:rPr>
      </w:pPr>
      <w:r w:rsidRPr="001A545A">
        <w:rPr>
          <w:rFonts w:ascii="Times New Roman" w:hAnsi="Times New Roman"/>
          <w:sz w:val="28"/>
          <w:szCs w:val="28"/>
        </w:rPr>
        <w:t>В апелляционной жалобе представитель административного ответчика просил отменить решение суда и вынести по делу новое решение – об отказе в удовлетворении исковых требований. Изучив материалы дела, проверив доводы апелляционной жалобы, судебная коллегия по административным делам Камчатского краевого суда согласилась с выводами суда первой инстанции и  оставила оспариваемое решение без изменения. Решение вступило в законную силу</w:t>
      </w:r>
    </w:p>
    <w:p w:rsidR="0023236D" w:rsidRPr="001A545A" w:rsidRDefault="0023236D" w:rsidP="00154F74">
      <w:pPr>
        <w:autoSpaceDE w:val="0"/>
        <w:autoSpaceDN w:val="0"/>
        <w:adjustRightInd w:val="0"/>
        <w:spacing w:after="0" w:line="360" w:lineRule="auto"/>
        <w:ind w:firstLine="709"/>
        <w:jc w:val="both"/>
        <w:rPr>
          <w:rFonts w:ascii="Times New Roman" w:hAnsi="Times New Roman"/>
          <w:b/>
          <w:i/>
          <w:sz w:val="28"/>
          <w:szCs w:val="28"/>
        </w:rPr>
      </w:pPr>
      <w:r w:rsidRPr="001A545A">
        <w:rPr>
          <w:rFonts w:ascii="Times New Roman" w:hAnsi="Times New Roman"/>
          <w:b/>
          <w:i/>
          <w:sz w:val="28"/>
          <w:szCs w:val="28"/>
        </w:rPr>
        <w:t>На взгляд Уполномоченного, граждане являются заложниками сложившейся ситуации, так как во время очередной замены паспорта гражданина Российской Федерации, например, по достижении лицом 20 или 45 лет, при смене фамилии, при заключении или расторжении брака, имея на руках выданный от имени уполномоченных государственных органов паспорт гражданина Российской Федерации, вынуждены проходить длительные процедуры проверки законности выдачи такого паспорта. При этом паспорт граждане получили легально от имени государства. Вопросы возникают, как правило, в связи с отсутствием в информационных системах компетентных государственных органов сведений, подтверждающих наличие у обозначенных лиц российского гражданства, в том числе вследствие нарушений установленного порядка оформления российского гражданства и подтверждающих его документов отдельными уполномоченными на это должностными лицами.</w:t>
      </w:r>
      <w:r w:rsidR="00256ADF" w:rsidRPr="001A545A">
        <w:rPr>
          <w:rFonts w:ascii="Times New Roman" w:hAnsi="Times New Roman"/>
          <w:b/>
          <w:i/>
          <w:sz w:val="28"/>
          <w:szCs w:val="28"/>
        </w:rPr>
        <w:t xml:space="preserve"> В</w:t>
      </w:r>
      <w:r w:rsidRPr="001A545A">
        <w:rPr>
          <w:rFonts w:ascii="Times New Roman" w:hAnsi="Times New Roman"/>
          <w:b/>
          <w:i/>
          <w:sz w:val="28"/>
          <w:szCs w:val="28"/>
        </w:rPr>
        <w:t xml:space="preserve"> </w:t>
      </w:r>
      <w:r w:rsidR="00256ADF" w:rsidRPr="001A545A">
        <w:rPr>
          <w:rFonts w:ascii="Times New Roman" w:hAnsi="Times New Roman"/>
          <w:b/>
          <w:i/>
          <w:sz w:val="28"/>
          <w:szCs w:val="28"/>
        </w:rPr>
        <w:t>с</w:t>
      </w:r>
      <w:r w:rsidRPr="001A545A">
        <w:rPr>
          <w:rFonts w:ascii="Times New Roman" w:hAnsi="Times New Roman"/>
          <w:b/>
          <w:i/>
          <w:sz w:val="28"/>
          <w:szCs w:val="28"/>
        </w:rPr>
        <w:t>ложивш</w:t>
      </w:r>
      <w:r w:rsidR="00256ADF" w:rsidRPr="001A545A">
        <w:rPr>
          <w:rFonts w:ascii="Times New Roman" w:hAnsi="Times New Roman"/>
          <w:b/>
          <w:i/>
          <w:sz w:val="28"/>
          <w:szCs w:val="28"/>
        </w:rPr>
        <w:t>е</w:t>
      </w:r>
      <w:r w:rsidRPr="001A545A">
        <w:rPr>
          <w:rFonts w:ascii="Times New Roman" w:hAnsi="Times New Roman"/>
          <w:b/>
          <w:i/>
          <w:sz w:val="28"/>
          <w:szCs w:val="28"/>
        </w:rPr>
        <w:t>йся практике уполномоченных органов формальный административный подход к замен</w:t>
      </w:r>
      <w:r w:rsidR="00256ADF" w:rsidRPr="001A545A">
        <w:rPr>
          <w:rFonts w:ascii="Times New Roman" w:hAnsi="Times New Roman"/>
          <w:b/>
          <w:i/>
          <w:sz w:val="28"/>
          <w:szCs w:val="28"/>
        </w:rPr>
        <w:t>е</w:t>
      </w:r>
      <w:r w:rsidRPr="001A545A">
        <w:rPr>
          <w:rFonts w:ascii="Times New Roman" w:hAnsi="Times New Roman"/>
          <w:b/>
          <w:i/>
          <w:sz w:val="28"/>
          <w:szCs w:val="28"/>
        </w:rPr>
        <w:t xml:space="preserve"> паспорта Российской Федерации вызывает у граждан справедливое негодование, которые, как правило, даже не подозревают, что они не граждане Российской Федерации. </w:t>
      </w:r>
    </w:p>
    <w:p w:rsidR="0023236D" w:rsidRPr="001A545A" w:rsidRDefault="0023236D" w:rsidP="00154F74">
      <w:pPr>
        <w:autoSpaceDE w:val="0"/>
        <w:autoSpaceDN w:val="0"/>
        <w:adjustRightInd w:val="0"/>
        <w:spacing w:after="0" w:line="360" w:lineRule="auto"/>
        <w:ind w:firstLine="709"/>
        <w:jc w:val="both"/>
        <w:rPr>
          <w:rFonts w:ascii="Times New Roman" w:hAnsi="Times New Roman"/>
          <w:b/>
          <w:i/>
          <w:sz w:val="28"/>
          <w:szCs w:val="28"/>
        </w:rPr>
      </w:pPr>
    </w:p>
    <w:p w:rsidR="0023236D" w:rsidRPr="00D26A75" w:rsidRDefault="00EA572C" w:rsidP="00154F74">
      <w:pPr>
        <w:spacing w:after="0" w:line="360" w:lineRule="auto"/>
        <w:ind w:firstLine="709"/>
        <w:jc w:val="both"/>
        <w:rPr>
          <w:rFonts w:ascii="Times New Roman" w:eastAsia="Calibri" w:hAnsi="Times New Roman"/>
          <w:b/>
          <w:sz w:val="28"/>
          <w:szCs w:val="28"/>
        </w:rPr>
      </w:pPr>
      <w:r w:rsidRPr="00D26A75">
        <w:rPr>
          <w:rFonts w:ascii="Times New Roman" w:eastAsia="Calibri" w:hAnsi="Times New Roman"/>
          <w:b/>
          <w:sz w:val="28"/>
          <w:szCs w:val="28"/>
        </w:rPr>
        <w:t xml:space="preserve">7.2. </w:t>
      </w:r>
      <w:r w:rsidR="0023236D" w:rsidRPr="00D26A75">
        <w:rPr>
          <w:rFonts w:ascii="Times New Roman" w:eastAsia="Calibri" w:hAnsi="Times New Roman"/>
          <w:b/>
          <w:sz w:val="28"/>
          <w:szCs w:val="28"/>
        </w:rPr>
        <w:t>Соблюдение прав человека, находящихся в специальном учреждении временного содержания иностранных граждан</w:t>
      </w:r>
    </w:p>
    <w:p w:rsidR="0023236D" w:rsidRPr="00D26A75" w:rsidRDefault="001A545A" w:rsidP="00154F74">
      <w:pPr>
        <w:pStyle w:val="2a"/>
        <w:shd w:val="clear" w:color="auto" w:fill="auto"/>
        <w:spacing w:after="0" w:line="360" w:lineRule="auto"/>
        <w:ind w:firstLine="709"/>
        <w:jc w:val="both"/>
        <w:rPr>
          <w:sz w:val="28"/>
          <w:szCs w:val="28"/>
        </w:rPr>
      </w:pPr>
      <w:r w:rsidRPr="00D26A75">
        <w:rPr>
          <w:rFonts w:eastAsia="Calibri"/>
          <w:sz w:val="28"/>
          <w:szCs w:val="28"/>
        </w:rPr>
        <w:t xml:space="preserve">Седьмого </w:t>
      </w:r>
      <w:r w:rsidR="0023236D" w:rsidRPr="00D26A75">
        <w:rPr>
          <w:rFonts w:eastAsia="Calibri"/>
          <w:sz w:val="28"/>
          <w:szCs w:val="28"/>
        </w:rPr>
        <w:t>февраля комиссия в составе: з</w:t>
      </w:r>
      <w:r w:rsidR="0023236D" w:rsidRPr="00D26A75">
        <w:rPr>
          <w:sz w:val="28"/>
          <w:szCs w:val="28"/>
        </w:rPr>
        <w:t xml:space="preserve">аместитель руководителя аппарата Палаты Уполномоченных в Камчатском крае Татьяна Крюкова, старший прокурор отдела по надзору за уголовно-процессуальной и оперативно-розыскной деятельностью по Камчатскому краю Александр Кудряшов, член общественной наблюдательной комиссии Камчатского края Мария Сидоренко, член общественного совета при УМВД России по Камчатскому краю Хайрулла Каримов, инспектор по особым поручениям ООООП УМВД России по Камчатскому краю Александр Волков, осуществила проверку условий содержания иностранных граждан, обеспечения их прав и законных интересов в центре временного содержания иностранных граждан УМВД России по Камчатскому краю. </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Центр временного содержания иностранных граждан Управления Министерства внутренних дел России по Камчатскому краю расположен по адресу: Камчатский край, Елизовский район, с. Коряки, ул. Геологов д.18 а, рассчитан на 55 оборудованных спальных койко-мест, среднесуточная наполняемость составляет 35 человек.</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 xml:space="preserve">Иностранные граждане содержатся в специальном учреждении в комнатах, норма санитарной площади </w:t>
      </w:r>
      <w:r w:rsidR="00EA572C" w:rsidRPr="00D26A75">
        <w:rPr>
          <w:rFonts w:ascii="Times New Roman" w:hAnsi="Times New Roman"/>
          <w:sz w:val="28"/>
          <w:szCs w:val="28"/>
        </w:rPr>
        <w:t xml:space="preserve">которых </w:t>
      </w:r>
      <w:r w:rsidRPr="00D26A75">
        <w:rPr>
          <w:rFonts w:ascii="Times New Roman" w:hAnsi="Times New Roman"/>
          <w:sz w:val="28"/>
          <w:szCs w:val="28"/>
        </w:rPr>
        <w:t>соответствует предъявляемым требованиям. В комнатах иностранные граждане обеспечиваются индивидуальным спальным местом и постельными принадлежностями (матрац, подушка и одеяло).</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Иностранные граждане, имеющие признаки инфекционного заболевания, изолируются в специально оборудованные помещения (инфекционные изоляторы специального учреждения</w:t>
      </w:r>
      <w:r w:rsidR="00EA572C" w:rsidRPr="00D26A75">
        <w:rPr>
          <w:rFonts w:ascii="Times New Roman" w:hAnsi="Times New Roman"/>
          <w:sz w:val="28"/>
          <w:szCs w:val="28"/>
        </w:rPr>
        <w:t>)</w:t>
      </w:r>
      <w:r w:rsidRPr="00D26A75">
        <w:rPr>
          <w:rFonts w:ascii="Times New Roman" w:hAnsi="Times New Roman"/>
          <w:sz w:val="28"/>
          <w:szCs w:val="28"/>
        </w:rPr>
        <w:t>.</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При поступлении в специальное учреждение опрашиваются и осматриваются штатным медицинским работником на предмет наличия телесных повреждений или заболеваний, при необход</w:t>
      </w:r>
      <w:r w:rsidR="00EA572C" w:rsidRPr="00D26A75">
        <w:rPr>
          <w:rFonts w:ascii="Times New Roman" w:hAnsi="Times New Roman"/>
          <w:sz w:val="28"/>
          <w:szCs w:val="28"/>
        </w:rPr>
        <w:t>имости вызываю</w:t>
      </w:r>
      <w:r w:rsidRPr="00D26A75">
        <w:rPr>
          <w:rFonts w:ascii="Times New Roman" w:hAnsi="Times New Roman"/>
          <w:sz w:val="28"/>
          <w:szCs w:val="28"/>
        </w:rPr>
        <w:t>тся медицинские работники скорой медицинской помощи, результаты обследования отражаются в журнале медицинских осмотров.</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Специальное учреждение обеспечено всеми необходимыми лекарственными препаратами для медицинского применения в целях оказания медицинской помощи иностранным гражданам.</w:t>
      </w:r>
    </w:p>
    <w:p w:rsidR="0023236D" w:rsidRPr="00D26A75" w:rsidRDefault="00256ADF"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Согласно установленным П</w:t>
      </w:r>
      <w:r w:rsidR="0023236D" w:rsidRPr="00D26A75">
        <w:rPr>
          <w:rFonts w:ascii="Times New Roman" w:hAnsi="Times New Roman"/>
          <w:sz w:val="28"/>
          <w:szCs w:val="28"/>
        </w:rPr>
        <w:t>равил</w:t>
      </w:r>
      <w:r w:rsidRPr="00D26A75">
        <w:rPr>
          <w:rFonts w:ascii="Times New Roman" w:hAnsi="Times New Roman"/>
          <w:sz w:val="28"/>
          <w:szCs w:val="28"/>
        </w:rPr>
        <w:t>ам внутреннего распорядка</w:t>
      </w:r>
      <w:r w:rsidR="0023236D" w:rsidRPr="00D26A75">
        <w:rPr>
          <w:rFonts w:ascii="Times New Roman" w:hAnsi="Times New Roman"/>
          <w:sz w:val="28"/>
          <w:szCs w:val="28"/>
        </w:rPr>
        <w:t xml:space="preserve"> </w:t>
      </w:r>
      <w:r w:rsidR="00EA572C" w:rsidRPr="00D26A75">
        <w:rPr>
          <w:rFonts w:ascii="Times New Roman" w:hAnsi="Times New Roman"/>
          <w:sz w:val="28"/>
          <w:szCs w:val="28"/>
        </w:rPr>
        <w:t>иностранным гражданам ежедневно</w:t>
      </w:r>
      <w:r w:rsidR="0023236D" w:rsidRPr="00D26A75">
        <w:rPr>
          <w:rFonts w:ascii="Times New Roman" w:hAnsi="Times New Roman"/>
          <w:sz w:val="28"/>
          <w:szCs w:val="28"/>
        </w:rPr>
        <w:t xml:space="preserve"> предоставляются прогулки. Беременным женщинам и женщинам (одному из родителей), имеющим при себе детей в возрасте до 3-х лет, продолжительность прогулок не ограничивается.</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Помывка иностранных граждан и смена постельного белья обеспечиваются по графику не реже одного раза в 7 дней. Постельное и нательное белье при стирке подвергается дезинфекции.</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 xml:space="preserve">Иностранные граждане обеспечиваются </w:t>
      </w:r>
      <w:r w:rsidR="00256ADF" w:rsidRPr="00D26A75">
        <w:rPr>
          <w:rFonts w:ascii="Times New Roman" w:hAnsi="Times New Roman"/>
          <w:sz w:val="28"/>
          <w:szCs w:val="28"/>
        </w:rPr>
        <w:t>трех</w:t>
      </w:r>
      <w:r w:rsidRPr="00D26A75">
        <w:rPr>
          <w:rFonts w:ascii="Times New Roman" w:hAnsi="Times New Roman"/>
          <w:sz w:val="28"/>
          <w:szCs w:val="28"/>
        </w:rPr>
        <w:t xml:space="preserve">разовым горячим питанием. Свидание содержащихся иностранных граждан с родственниками, организация приема </w:t>
      </w:r>
      <w:r w:rsidR="00256ADF" w:rsidRPr="00D26A75">
        <w:rPr>
          <w:rFonts w:ascii="Times New Roman" w:hAnsi="Times New Roman"/>
          <w:sz w:val="28"/>
          <w:szCs w:val="28"/>
        </w:rPr>
        <w:t xml:space="preserve">передач производится ежедневно </w:t>
      </w:r>
      <w:r w:rsidRPr="00D26A75">
        <w:rPr>
          <w:rFonts w:ascii="Times New Roman" w:hAnsi="Times New Roman"/>
          <w:sz w:val="28"/>
          <w:szCs w:val="28"/>
        </w:rPr>
        <w:t>согласно Правилам внутреннего распорядка специального учреждения.</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В наиболее доступном для обозрения месте в специальном учреждении размещены основные нормативные документы по обеспечению прав и законных интересов иностранных граждан, а также адреса и контактные телефоны правозащитных организаций, консульских организаций и органов государственной власти.</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При поступлении в специальное учреждение иностранные граждане под роспись ознакамливаются с Правилами и распорядком дня специального учреждения, а в случае необходимости обеспечиваются услугами переводчика.</w:t>
      </w:r>
    </w:p>
    <w:p w:rsidR="0023236D" w:rsidRPr="00D26A75" w:rsidRDefault="0023236D" w:rsidP="00154F74">
      <w:pPr>
        <w:widowControl w:val="0"/>
        <w:spacing w:after="0" w:line="360" w:lineRule="auto"/>
        <w:ind w:firstLine="709"/>
        <w:jc w:val="both"/>
        <w:rPr>
          <w:rFonts w:ascii="Times New Roman" w:hAnsi="Times New Roman"/>
          <w:sz w:val="28"/>
          <w:szCs w:val="28"/>
        </w:rPr>
      </w:pPr>
      <w:r w:rsidRPr="00D26A75">
        <w:rPr>
          <w:rFonts w:ascii="Times New Roman" w:hAnsi="Times New Roman"/>
          <w:sz w:val="28"/>
          <w:szCs w:val="28"/>
        </w:rPr>
        <w:t>На момент проверки условий содержания в учреждения находилось 18 иностранных граждан. При обходе по учреждению жалобы в адрес комиссии не поступили.</w:t>
      </w:r>
    </w:p>
    <w:p w:rsidR="0023236D" w:rsidRPr="00D26A75" w:rsidRDefault="00D26A75" w:rsidP="00154F74">
      <w:pPr>
        <w:pStyle w:val="2a"/>
        <w:shd w:val="clear" w:color="auto" w:fill="auto"/>
        <w:spacing w:after="0" w:line="360" w:lineRule="auto"/>
        <w:ind w:firstLine="709"/>
        <w:jc w:val="both"/>
        <w:rPr>
          <w:sz w:val="28"/>
          <w:szCs w:val="28"/>
        </w:rPr>
      </w:pPr>
      <w:r>
        <w:rPr>
          <w:rFonts w:eastAsia="Calibri"/>
          <w:sz w:val="28"/>
          <w:szCs w:val="28"/>
        </w:rPr>
        <w:t>Двадцатого</w:t>
      </w:r>
      <w:r w:rsidR="0023236D" w:rsidRPr="00D26A75">
        <w:rPr>
          <w:rFonts w:eastAsia="Calibri"/>
          <w:sz w:val="28"/>
          <w:szCs w:val="28"/>
        </w:rPr>
        <w:t xml:space="preserve"> февраля 2018 года комиссия</w:t>
      </w:r>
      <w:r w:rsidR="0023236D" w:rsidRPr="00D26A75">
        <w:rPr>
          <w:sz w:val="28"/>
          <w:szCs w:val="28"/>
        </w:rPr>
        <w:t xml:space="preserve"> в составе: Уполномоченный по правам человека в Камчатском крае, старший прокурор отдела по надзору за уголовно-процессуальной и оперативно-розыскной деятельностью по Камчатскому краю Александр Кудряшов, член общественного совета при УМВД России по Камчатскому краю Хайрулла Каримов, врио заместителя начальника ООООП УМВД России по Камчатскому краю майор полиции Александр Волков</w:t>
      </w:r>
      <w:r w:rsidR="00256ADF" w:rsidRPr="00D26A75">
        <w:rPr>
          <w:sz w:val="28"/>
          <w:szCs w:val="28"/>
        </w:rPr>
        <w:t>,</w:t>
      </w:r>
      <w:r w:rsidR="0023236D" w:rsidRPr="00D26A75">
        <w:rPr>
          <w:sz w:val="28"/>
          <w:szCs w:val="28"/>
        </w:rPr>
        <w:t xml:space="preserve"> осуществила проверку условий содержания иностранных граждан, обеспечения их прав и законных интересов в центре временного содержания иностранных граждан УМВД России по Камчатскому краю.</w:t>
      </w:r>
    </w:p>
    <w:p w:rsidR="0023236D" w:rsidRDefault="0023236D" w:rsidP="00154F74">
      <w:pPr>
        <w:pStyle w:val="2a"/>
        <w:shd w:val="clear" w:color="auto" w:fill="auto"/>
        <w:spacing w:after="0" w:line="360" w:lineRule="auto"/>
        <w:ind w:firstLine="709"/>
        <w:jc w:val="both"/>
        <w:rPr>
          <w:sz w:val="28"/>
          <w:szCs w:val="28"/>
        </w:rPr>
      </w:pPr>
      <w:r w:rsidRPr="00D26A75">
        <w:rPr>
          <w:sz w:val="28"/>
          <w:szCs w:val="28"/>
        </w:rPr>
        <w:t>На момент проверки условий содержания в учреждении находилось 8 иностранных граждан. При обходе по учреждению жалобы в адрес комиссии не поступили.</w:t>
      </w:r>
    </w:p>
    <w:p w:rsidR="00D26A75" w:rsidRPr="00D26A75" w:rsidRDefault="00D26A75" w:rsidP="00154F74">
      <w:pPr>
        <w:pStyle w:val="2a"/>
        <w:shd w:val="clear" w:color="auto" w:fill="auto"/>
        <w:spacing w:after="0" w:line="360" w:lineRule="auto"/>
        <w:ind w:firstLine="709"/>
        <w:jc w:val="both"/>
        <w:rPr>
          <w:sz w:val="28"/>
          <w:szCs w:val="28"/>
        </w:rPr>
      </w:pPr>
    </w:p>
    <w:p w:rsidR="0023236D" w:rsidRPr="00066953" w:rsidRDefault="0023236D" w:rsidP="00B947A4">
      <w:pPr>
        <w:keepNext/>
        <w:pageBreakBefore/>
        <w:spacing w:after="0" w:line="360" w:lineRule="auto"/>
        <w:ind w:firstLine="709"/>
        <w:jc w:val="both"/>
        <w:outlineLvl w:val="1"/>
        <w:rPr>
          <w:rFonts w:ascii="Times New Roman" w:hAnsi="Times New Roman"/>
          <w:b/>
          <w:bCs/>
          <w:iCs/>
          <w:kern w:val="32"/>
          <w:sz w:val="28"/>
          <w:szCs w:val="28"/>
        </w:rPr>
      </w:pPr>
      <w:bookmarkStart w:id="59" w:name="_Toc475994616"/>
      <w:bookmarkStart w:id="60" w:name="_Toc509822639"/>
      <w:r w:rsidRPr="00B947A4">
        <w:rPr>
          <w:rFonts w:ascii="Times New Roman" w:hAnsi="Times New Roman"/>
          <w:b/>
          <w:bCs/>
          <w:iCs/>
          <w:kern w:val="32"/>
          <w:sz w:val="28"/>
          <w:szCs w:val="28"/>
          <w:lang w:val="en-US"/>
        </w:rPr>
        <w:t>VIII</w:t>
      </w:r>
      <w:r w:rsidRPr="00066953">
        <w:rPr>
          <w:rFonts w:ascii="Times New Roman" w:hAnsi="Times New Roman"/>
          <w:b/>
          <w:bCs/>
          <w:iCs/>
          <w:kern w:val="32"/>
          <w:sz w:val="28"/>
          <w:szCs w:val="28"/>
        </w:rPr>
        <w:t>. Право многодетных семей на государственную поддержку в виде бесплатного предоставления в собственность земельных участков</w:t>
      </w:r>
      <w:bookmarkEnd w:id="59"/>
      <w:bookmarkEnd w:id="60"/>
      <w:r w:rsidRPr="00066953">
        <w:rPr>
          <w:rFonts w:ascii="Times New Roman" w:hAnsi="Times New Roman"/>
          <w:b/>
          <w:bCs/>
          <w:iCs/>
          <w:kern w:val="32"/>
          <w:sz w:val="28"/>
          <w:szCs w:val="28"/>
        </w:rPr>
        <w:t xml:space="preserve"> </w:t>
      </w:r>
    </w:p>
    <w:p w:rsidR="0023236D" w:rsidRPr="006F28CF" w:rsidRDefault="0023236D" w:rsidP="00154F74">
      <w:pPr>
        <w:spacing w:after="0" w:line="360" w:lineRule="auto"/>
        <w:ind w:firstLine="709"/>
        <w:jc w:val="both"/>
        <w:rPr>
          <w:rFonts w:ascii="Times New Roman" w:hAnsi="Times New Roman"/>
          <w:i/>
          <w:sz w:val="28"/>
          <w:szCs w:val="28"/>
        </w:rPr>
      </w:pPr>
      <w:r w:rsidRPr="006F28CF">
        <w:rPr>
          <w:rFonts w:ascii="Times New Roman" w:eastAsia="Calibri" w:hAnsi="Times New Roman"/>
          <w:i/>
          <w:sz w:val="28"/>
          <w:szCs w:val="28"/>
        </w:rPr>
        <w:t>Уполномоченный в прошлогоднем докладе</w:t>
      </w:r>
      <w:r w:rsidRPr="006F28CF">
        <w:rPr>
          <w:rFonts w:ascii="Times New Roman" w:hAnsi="Times New Roman"/>
          <w:i/>
          <w:sz w:val="28"/>
          <w:szCs w:val="28"/>
        </w:rPr>
        <w:t xml:space="preserve"> рассматривал проблемные вопросы </w:t>
      </w:r>
      <w:r w:rsidRPr="006F28CF">
        <w:rPr>
          <w:rFonts w:ascii="Times New Roman" w:hAnsi="Times New Roman"/>
          <w:bCs/>
          <w:i/>
          <w:iCs/>
          <w:kern w:val="32"/>
          <w:sz w:val="28"/>
          <w:szCs w:val="28"/>
        </w:rPr>
        <w:t xml:space="preserve">государственной поддержки многодетных семей в виде бесплатного предоставления в собственность земельных участков </w:t>
      </w:r>
      <w:r w:rsidRPr="006F28CF">
        <w:rPr>
          <w:rFonts w:ascii="Times New Roman" w:hAnsi="Times New Roman"/>
          <w:i/>
          <w:sz w:val="28"/>
          <w:szCs w:val="28"/>
        </w:rPr>
        <w:t>(на примере Паратунского сельского поселения).</w:t>
      </w:r>
      <w:r w:rsidRPr="006F28CF">
        <w:rPr>
          <w:rFonts w:ascii="Times New Roman" w:hAnsi="Times New Roman"/>
          <w:b/>
          <w:i/>
          <w:sz w:val="28"/>
          <w:szCs w:val="28"/>
        </w:rPr>
        <w:t xml:space="preserve"> </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С целью мониторинга реализации прав многодетных семей на предоста</w:t>
      </w:r>
      <w:r w:rsidR="00256ADF" w:rsidRPr="006F28CF">
        <w:rPr>
          <w:rFonts w:ascii="Times New Roman" w:hAnsi="Times New Roman"/>
          <w:sz w:val="28"/>
          <w:szCs w:val="28"/>
        </w:rPr>
        <w:t>вление в собственность земельных</w:t>
      </w:r>
      <w:r w:rsidRPr="006F28CF">
        <w:rPr>
          <w:rFonts w:ascii="Times New Roman" w:hAnsi="Times New Roman"/>
          <w:sz w:val="28"/>
          <w:szCs w:val="28"/>
        </w:rPr>
        <w:t xml:space="preserve"> участков в соответствии с Законом Камчатского края от 02.11.2011 № 671 </w:t>
      </w:r>
      <w:r w:rsidR="008A4826" w:rsidRPr="006F28CF">
        <w:rPr>
          <w:rFonts w:ascii="Times New Roman" w:hAnsi="Times New Roman"/>
          <w:sz w:val="28"/>
          <w:szCs w:val="28"/>
        </w:rPr>
        <w:t>«</w:t>
      </w:r>
      <w:r w:rsidRPr="006F28CF">
        <w:rPr>
          <w:rFonts w:ascii="Times New Roman" w:hAnsi="Times New Roman"/>
          <w:sz w:val="28"/>
          <w:szCs w:val="28"/>
        </w:rPr>
        <w:t>О предоставлении земельных участков в собственность гражданам Российской Федерации, имеющим трех и более детей в Камчатском крае</w:t>
      </w:r>
      <w:r w:rsidR="008A4826" w:rsidRPr="006F28CF">
        <w:rPr>
          <w:rFonts w:ascii="Times New Roman" w:hAnsi="Times New Roman"/>
          <w:sz w:val="28"/>
          <w:szCs w:val="28"/>
        </w:rPr>
        <w:t>»</w:t>
      </w:r>
      <w:r w:rsidRPr="006F28CF">
        <w:rPr>
          <w:rFonts w:ascii="Times New Roman" w:hAnsi="Times New Roman"/>
          <w:sz w:val="28"/>
          <w:szCs w:val="28"/>
        </w:rPr>
        <w:t xml:space="preserve">  Уполномоченный направил запрос в Министерство имущественных и земельных отношений Камчатского края, на который получил ответ от 14.12.2017 о том, что по состоянию на 01.12.2017 на территории Камчатского края многодетным семьям предоставлено 25 земельных участков, из них:</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- 1 – в Петропавловск-Камчатском городском округе;</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- 23 – в Елизовском муниципальном районе (17 – в Пионерском сельском поселении, 2</w:t>
      </w:r>
      <w:r w:rsidR="008A4826" w:rsidRPr="006F28CF">
        <w:rPr>
          <w:rFonts w:ascii="Times New Roman" w:hAnsi="Times New Roman"/>
          <w:sz w:val="28"/>
          <w:szCs w:val="28"/>
        </w:rPr>
        <w:t xml:space="preserve"> –</w:t>
      </w:r>
      <w:r w:rsidRPr="006F28CF">
        <w:rPr>
          <w:rFonts w:ascii="Times New Roman" w:hAnsi="Times New Roman"/>
          <w:sz w:val="28"/>
          <w:szCs w:val="28"/>
        </w:rPr>
        <w:t xml:space="preserve"> в Вулканном городском поселении, 4 – в г. Елизово). При этом на территории Паратунского сельского поселения в 2017 году формирование земельных участков не планировалось;</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- 1 – в Усть-Камчатском муниципальном районе.</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В Камчатском крае сформировано и включено в Единый перечень земельных участков, предоставляемых бесплатно в со</w:t>
      </w:r>
      <w:r w:rsidR="00EA572C" w:rsidRPr="006F28CF">
        <w:rPr>
          <w:rFonts w:ascii="Times New Roman" w:hAnsi="Times New Roman"/>
          <w:sz w:val="28"/>
          <w:szCs w:val="28"/>
        </w:rPr>
        <w:t>бственность многодетных семей, 6</w:t>
      </w:r>
      <w:r w:rsidRPr="006F28CF">
        <w:rPr>
          <w:rFonts w:ascii="Times New Roman" w:hAnsi="Times New Roman"/>
          <w:sz w:val="28"/>
          <w:szCs w:val="28"/>
        </w:rPr>
        <w:t xml:space="preserve"> земельных участков, из которых: 1 – на территории Быстринского муниципального района, 1</w:t>
      </w:r>
      <w:r w:rsidR="008A4826" w:rsidRPr="006F28CF">
        <w:rPr>
          <w:rFonts w:ascii="Times New Roman" w:hAnsi="Times New Roman"/>
          <w:sz w:val="28"/>
          <w:szCs w:val="28"/>
        </w:rPr>
        <w:t xml:space="preserve"> –</w:t>
      </w:r>
      <w:r w:rsidRPr="006F28CF">
        <w:rPr>
          <w:rFonts w:ascii="Times New Roman" w:hAnsi="Times New Roman"/>
          <w:sz w:val="28"/>
          <w:szCs w:val="28"/>
        </w:rPr>
        <w:t xml:space="preserve"> на территории Тигильского муниципального района, 4 – на территории Олюторского муниципального района.</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26.01.2018 Минимущество Камчатского края дополнительно проинформировало о том, что недостаточное количество земельных участков (в г. Петропавловске-Камчатском и Елизовском районе, где проживает большинство многодетных семей) связано с дефицитом земель, обеспеченных необходимой инфраструктурой. В то время как Решени</w:t>
      </w:r>
      <w:r w:rsidR="00EA572C" w:rsidRPr="006F28CF">
        <w:rPr>
          <w:rFonts w:ascii="Times New Roman" w:hAnsi="Times New Roman"/>
          <w:sz w:val="28"/>
          <w:szCs w:val="28"/>
        </w:rPr>
        <w:t>ем</w:t>
      </w:r>
      <w:r w:rsidRPr="006F28CF">
        <w:rPr>
          <w:rFonts w:ascii="Times New Roman" w:hAnsi="Times New Roman"/>
          <w:sz w:val="28"/>
          <w:szCs w:val="28"/>
        </w:rPr>
        <w:t xml:space="preserve"> совместного заседания коллегий  Генеральной прокуратуры Российской Федерации и Министерства Российской Федерации по развитию Дальнего Востока </w:t>
      </w:r>
      <w:r w:rsidR="008A4826" w:rsidRPr="006F28CF">
        <w:rPr>
          <w:rFonts w:ascii="Times New Roman" w:hAnsi="Times New Roman"/>
          <w:sz w:val="28"/>
          <w:szCs w:val="28"/>
        </w:rPr>
        <w:t>«</w:t>
      </w:r>
      <w:r w:rsidRPr="006F28CF">
        <w:rPr>
          <w:rFonts w:ascii="Times New Roman" w:hAnsi="Times New Roman"/>
          <w:sz w:val="28"/>
          <w:szCs w:val="28"/>
        </w:rPr>
        <w:t>О состоянии законности в сфере экономики, в том числе при выполнении государственных федеральных целевых программ, на территории Дальневосточного федерального округа</w:t>
      </w:r>
      <w:r w:rsidR="008A4826" w:rsidRPr="006F28CF">
        <w:rPr>
          <w:rFonts w:ascii="Times New Roman" w:hAnsi="Times New Roman"/>
          <w:sz w:val="28"/>
          <w:szCs w:val="28"/>
        </w:rPr>
        <w:t>»</w:t>
      </w:r>
      <w:r w:rsidRPr="006F28CF">
        <w:rPr>
          <w:rFonts w:ascii="Times New Roman" w:hAnsi="Times New Roman"/>
          <w:sz w:val="28"/>
          <w:szCs w:val="28"/>
        </w:rPr>
        <w:t xml:space="preserve"> земельные участки для индивиду</w:t>
      </w:r>
      <w:r w:rsidR="00705459" w:rsidRPr="006F28CF">
        <w:rPr>
          <w:rFonts w:ascii="Times New Roman" w:hAnsi="Times New Roman"/>
          <w:sz w:val="28"/>
          <w:szCs w:val="28"/>
        </w:rPr>
        <w:t>ального жилищного строительства</w:t>
      </w:r>
      <w:r w:rsidRPr="006F28CF">
        <w:rPr>
          <w:rFonts w:ascii="Times New Roman" w:hAnsi="Times New Roman"/>
          <w:sz w:val="28"/>
          <w:szCs w:val="28"/>
        </w:rPr>
        <w:t>, предоставляемые гражданам, имеющим трех и более детей, должны быть обеспечены объектами инженерной и транспортной инфраструктурой за счет средств бюджетов субъектов Российской Федерации. Высокий уровень дотационности регионального бюджета затрудняет реализацию в полной мере прав многодетных семей на предоставление земельных участков.</w:t>
      </w:r>
    </w:p>
    <w:p w:rsidR="0023236D" w:rsidRPr="006F28CF" w:rsidRDefault="0023236D" w:rsidP="00154F74">
      <w:pPr>
        <w:spacing w:after="0" w:line="360" w:lineRule="auto"/>
        <w:ind w:firstLine="709"/>
        <w:jc w:val="both"/>
        <w:rPr>
          <w:rFonts w:ascii="Times New Roman" w:hAnsi="Times New Roman"/>
          <w:sz w:val="28"/>
          <w:szCs w:val="28"/>
        </w:rPr>
      </w:pPr>
      <w:r w:rsidRPr="006F28CF">
        <w:rPr>
          <w:rFonts w:ascii="Times New Roman" w:hAnsi="Times New Roman"/>
          <w:sz w:val="28"/>
          <w:szCs w:val="28"/>
        </w:rPr>
        <w:t>Что касается предоставления земельных участков многодетным семьям в Паратунском сельском поселении, то согласно информации администрации Паратунского сельского поселения от 06.03.2018 № 296, в 2017 году администрация их не предоставляла (в связи с их отсутствием). С 1 января 2017 года уполномоченным органом на предоставление земельных участков, государственная собственность на которые не разграничена, является администрация Елизовского муниципального района. В настоящее время территории, планируемые к вовлечению в оборот для жилищного строительства, относятся к категории земель лесного фонда, в связи с чем проводятся работы по корректировке генерального плана земель лесного фонда в земли населенных пунктов. В с. Паратунка и с</w:t>
      </w:r>
      <w:r w:rsidR="00705459" w:rsidRPr="006F28CF">
        <w:rPr>
          <w:rFonts w:ascii="Times New Roman" w:hAnsi="Times New Roman"/>
          <w:sz w:val="28"/>
          <w:szCs w:val="28"/>
        </w:rPr>
        <w:t xml:space="preserve">. </w:t>
      </w:r>
      <w:r w:rsidRPr="006F28CF">
        <w:rPr>
          <w:rFonts w:ascii="Times New Roman" w:hAnsi="Times New Roman"/>
          <w:sz w:val="28"/>
          <w:szCs w:val="28"/>
        </w:rPr>
        <w:t>Термальный ведутся работы по строительству очистных сооружения, разработаны проектные документации по строительству трубопровода теплоснабжения от Верхне-Паратунских источников, системы водоснабжения и системы водоотведения за счет средств федерального бюджета, что обеспечит инженерными коммуникациями существующие земельные участки, в том числе и земельные участки, которые будут образованы для многодетных семей.</w:t>
      </w:r>
    </w:p>
    <w:p w:rsidR="0023236D" w:rsidRDefault="0023236D" w:rsidP="00154F74">
      <w:pPr>
        <w:spacing w:after="0" w:line="360" w:lineRule="auto"/>
        <w:ind w:firstLine="709"/>
        <w:jc w:val="both"/>
        <w:rPr>
          <w:rFonts w:ascii="Times New Roman" w:eastAsia="Calibri" w:hAnsi="Times New Roman"/>
          <w:b/>
          <w:i/>
          <w:sz w:val="28"/>
          <w:szCs w:val="28"/>
        </w:rPr>
      </w:pPr>
      <w:r w:rsidRPr="006F28CF">
        <w:rPr>
          <w:rFonts w:ascii="Times New Roman" w:eastAsia="Calibri" w:hAnsi="Times New Roman"/>
          <w:b/>
          <w:i/>
          <w:sz w:val="28"/>
          <w:szCs w:val="28"/>
        </w:rPr>
        <w:t>Уполномоченный оставляет на контроле ситуацию с предоставлением многодетным семьям земельных участков.</w:t>
      </w:r>
    </w:p>
    <w:p w:rsidR="006F28CF" w:rsidRPr="006F28CF" w:rsidRDefault="006F28CF" w:rsidP="00154F74">
      <w:pPr>
        <w:spacing w:after="0" w:line="360" w:lineRule="auto"/>
        <w:ind w:firstLine="709"/>
        <w:jc w:val="both"/>
        <w:rPr>
          <w:rFonts w:ascii="Times New Roman" w:hAnsi="Times New Roman"/>
          <w:b/>
          <w:i/>
          <w:sz w:val="28"/>
          <w:szCs w:val="28"/>
        </w:rPr>
      </w:pPr>
    </w:p>
    <w:p w:rsidR="0023236D" w:rsidRPr="00066953" w:rsidRDefault="0023236D" w:rsidP="00B947A4">
      <w:pPr>
        <w:keepNext/>
        <w:pageBreakBefore/>
        <w:spacing w:after="0" w:line="360" w:lineRule="auto"/>
        <w:ind w:firstLine="709"/>
        <w:jc w:val="both"/>
        <w:outlineLvl w:val="1"/>
        <w:rPr>
          <w:rFonts w:ascii="Times New Roman" w:hAnsi="Times New Roman"/>
          <w:b/>
          <w:bCs/>
          <w:iCs/>
          <w:kern w:val="32"/>
          <w:sz w:val="28"/>
          <w:szCs w:val="28"/>
        </w:rPr>
      </w:pPr>
      <w:bookmarkStart w:id="61" w:name="_Toc475994617"/>
      <w:bookmarkStart w:id="62" w:name="_Toc509822640"/>
      <w:r w:rsidRPr="00B947A4">
        <w:rPr>
          <w:rFonts w:ascii="Times New Roman" w:hAnsi="Times New Roman"/>
          <w:b/>
          <w:bCs/>
          <w:iCs/>
          <w:kern w:val="32"/>
          <w:sz w:val="28"/>
          <w:szCs w:val="28"/>
          <w:lang w:val="en-US"/>
        </w:rPr>
        <w:t>IX</w:t>
      </w:r>
      <w:r w:rsidRPr="00066953">
        <w:rPr>
          <w:rFonts w:ascii="Times New Roman" w:hAnsi="Times New Roman"/>
          <w:b/>
          <w:bCs/>
          <w:iCs/>
          <w:kern w:val="32"/>
          <w:sz w:val="28"/>
          <w:szCs w:val="28"/>
        </w:rPr>
        <w:t>. Право граждан на обслуживание в банках и иных кредитных организациях в связи с безналичным переводом заработной платы, социальных пособий и пенсий</w:t>
      </w:r>
      <w:bookmarkEnd w:id="61"/>
      <w:bookmarkEnd w:id="62"/>
      <w:r w:rsidRPr="00066953">
        <w:rPr>
          <w:rFonts w:ascii="Times New Roman" w:hAnsi="Times New Roman"/>
          <w:b/>
          <w:bCs/>
          <w:iCs/>
          <w:kern w:val="32"/>
          <w:sz w:val="28"/>
          <w:szCs w:val="28"/>
        </w:rPr>
        <w:t xml:space="preserve"> </w:t>
      </w:r>
    </w:p>
    <w:p w:rsidR="0023236D" w:rsidRPr="006F28CF" w:rsidRDefault="0023236D" w:rsidP="00154F74">
      <w:pPr>
        <w:tabs>
          <w:tab w:val="left" w:pos="709"/>
          <w:tab w:val="left" w:pos="851"/>
        </w:tabs>
        <w:spacing w:after="0" w:line="360" w:lineRule="auto"/>
        <w:ind w:firstLine="709"/>
        <w:jc w:val="both"/>
        <w:rPr>
          <w:rFonts w:ascii="Times New Roman" w:eastAsia="Calibri" w:hAnsi="Times New Roman"/>
          <w:i/>
          <w:sz w:val="28"/>
          <w:szCs w:val="28"/>
        </w:rPr>
      </w:pPr>
      <w:r w:rsidRPr="006F28CF">
        <w:rPr>
          <w:rFonts w:ascii="Times New Roman" w:hAnsi="Times New Roman"/>
          <w:i/>
          <w:sz w:val="28"/>
          <w:szCs w:val="28"/>
        </w:rPr>
        <w:t xml:space="preserve">В прошлогоднем докладе Уполномоченный </w:t>
      </w:r>
      <w:r w:rsidRPr="006F28CF">
        <w:rPr>
          <w:rFonts w:ascii="Times New Roman" w:eastAsia="Calibri" w:hAnsi="Times New Roman"/>
          <w:i/>
          <w:sz w:val="28"/>
          <w:szCs w:val="28"/>
        </w:rPr>
        <w:t>обращал внимание банковско-кредитных организаций на</w:t>
      </w:r>
      <w:r w:rsidR="00EA572C" w:rsidRPr="006F28CF">
        <w:rPr>
          <w:rFonts w:ascii="Times New Roman" w:eastAsia="Calibri" w:hAnsi="Times New Roman"/>
          <w:i/>
          <w:sz w:val="28"/>
          <w:szCs w:val="28"/>
        </w:rPr>
        <w:t xml:space="preserve"> необходимость</w:t>
      </w:r>
      <w:r w:rsidRPr="006F28CF">
        <w:rPr>
          <w:rFonts w:ascii="Times New Roman" w:eastAsia="Calibri" w:hAnsi="Times New Roman"/>
          <w:i/>
          <w:sz w:val="28"/>
          <w:szCs w:val="28"/>
        </w:rPr>
        <w:t xml:space="preserve"> соблюдени</w:t>
      </w:r>
      <w:r w:rsidR="00EA572C" w:rsidRPr="006F28CF">
        <w:rPr>
          <w:rFonts w:ascii="Times New Roman" w:eastAsia="Calibri" w:hAnsi="Times New Roman"/>
          <w:i/>
          <w:sz w:val="28"/>
          <w:szCs w:val="28"/>
        </w:rPr>
        <w:t>я</w:t>
      </w:r>
      <w:r w:rsidRPr="006F28CF">
        <w:rPr>
          <w:rFonts w:ascii="Times New Roman" w:eastAsia="Calibri" w:hAnsi="Times New Roman"/>
          <w:i/>
          <w:sz w:val="28"/>
          <w:szCs w:val="28"/>
        </w:rPr>
        <w:t xml:space="preserve"> прав граждан на банковское обслуживание в условиях полного перевода заработных плат и социальных выплат на безналичные расчеты.</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По состоянию на 1 января 2018 года в Усть-Большерецком  районе работают отделения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в с. Усть-Большерецк и п. Озерновский. Также в с. Усть-Большерецк в здании, занимаемом администрацией Усть-Большерецкого  района, размещен банкомат </w:t>
      </w:r>
      <w:r w:rsidR="008A4826" w:rsidRPr="006F28CF">
        <w:rPr>
          <w:rFonts w:ascii="Times New Roman" w:hAnsi="Times New Roman"/>
          <w:sz w:val="28"/>
          <w:szCs w:val="28"/>
        </w:rPr>
        <w:t>«</w:t>
      </w:r>
      <w:r w:rsidRPr="006F28CF">
        <w:rPr>
          <w:rFonts w:ascii="Times New Roman" w:hAnsi="Times New Roman"/>
          <w:sz w:val="28"/>
          <w:szCs w:val="28"/>
        </w:rPr>
        <w:t>Солидбанка</w:t>
      </w:r>
      <w:r w:rsidR="008A4826" w:rsidRPr="006F28CF">
        <w:rPr>
          <w:rFonts w:ascii="Times New Roman" w:hAnsi="Times New Roman"/>
          <w:sz w:val="28"/>
          <w:szCs w:val="28"/>
        </w:rPr>
        <w:t>»</w:t>
      </w:r>
      <w:r w:rsidRPr="006F28CF">
        <w:rPr>
          <w:rFonts w:ascii="Times New Roman" w:hAnsi="Times New Roman"/>
          <w:sz w:val="28"/>
          <w:szCs w:val="28"/>
        </w:rPr>
        <w:t xml:space="preserve">  с круглосуточным режимом работы. </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Мильковском районе в с. Мильково свою деятельность осуществляют </w:t>
      </w:r>
      <w:r w:rsidR="008A4826" w:rsidRPr="006F28CF">
        <w:rPr>
          <w:rFonts w:ascii="Times New Roman" w:hAnsi="Times New Roman"/>
          <w:sz w:val="28"/>
          <w:szCs w:val="28"/>
        </w:rPr>
        <w:t>«</w:t>
      </w:r>
      <w:r w:rsidRPr="006F28CF">
        <w:rPr>
          <w:rFonts w:ascii="Times New Roman" w:hAnsi="Times New Roman"/>
          <w:sz w:val="28"/>
          <w:szCs w:val="28"/>
        </w:rPr>
        <w:t>Сбербанк России</w:t>
      </w:r>
      <w:r w:rsidR="008A4826" w:rsidRPr="006F28CF">
        <w:rPr>
          <w:rFonts w:ascii="Times New Roman" w:hAnsi="Times New Roman"/>
          <w:sz w:val="28"/>
          <w:szCs w:val="28"/>
        </w:rPr>
        <w:t>»</w:t>
      </w:r>
      <w:r w:rsidRPr="006F28CF">
        <w:rPr>
          <w:rFonts w:ascii="Times New Roman" w:hAnsi="Times New Roman"/>
          <w:sz w:val="28"/>
          <w:szCs w:val="28"/>
        </w:rPr>
        <w:t xml:space="preserve">, </w:t>
      </w:r>
      <w:r w:rsidR="008A4826" w:rsidRPr="006F28CF">
        <w:rPr>
          <w:rFonts w:ascii="Times New Roman" w:hAnsi="Times New Roman"/>
          <w:sz w:val="28"/>
          <w:szCs w:val="28"/>
        </w:rPr>
        <w:t>«</w:t>
      </w:r>
      <w:r w:rsidRPr="006F28CF">
        <w:rPr>
          <w:rFonts w:ascii="Times New Roman" w:hAnsi="Times New Roman"/>
          <w:sz w:val="28"/>
          <w:szCs w:val="28"/>
        </w:rPr>
        <w:t>Камчатпрофитбанк</w:t>
      </w:r>
      <w:r w:rsidR="008A4826" w:rsidRPr="006F28CF">
        <w:rPr>
          <w:rFonts w:ascii="Times New Roman" w:hAnsi="Times New Roman"/>
          <w:sz w:val="28"/>
          <w:szCs w:val="28"/>
        </w:rPr>
        <w:t>»</w:t>
      </w:r>
      <w:r w:rsidRPr="006F28CF">
        <w:rPr>
          <w:rFonts w:ascii="Times New Roman" w:hAnsi="Times New Roman"/>
          <w:sz w:val="28"/>
          <w:szCs w:val="28"/>
        </w:rPr>
        <w:t xml:space="preserve">, </w:t>
      </w:r>
      <w:r w:rsidR="008A4826" w:rsidRPr="006F28CF">
        <w:rPr>
          <w:rFonts w:ascii="Times New Roman" w:hAnsi="Times New Roman"/>
          <w:sz w:val="28"/>
          <w:szCs w:val="28"/>
        </w:rPr>
        <w:t>«</w:t>
      </w:r>
      <w:r w:rsidRPr="006F28CF">
        <w:rPr>
          <w:rFonts w:ascii="Times New Roman" w:hAnsi="Times New Roman"/>
          <w:sz w:val="28"/>
          <w:szCs w:val="28"/>
        </w:rPr>
        <w:t>Солидбанк</w:t>
      </w:r>
      <w:r w:rsidR="008A4826" w:rsidRPr="006F28CF">
        <w:rPr>
          <w:rFonts w:ascii="Times New Roman" w:hAnsi="Times New Roman"/>
          <w:sz w:val="28"/>
          <w:szCs w:val="28"/>
        </w:rPr>
        <w:t>»</w:t>
      </w:r>
      <w:r w:rsidRPr="006F28CF">
        <w:rPr>
          <w:rFonts w:ascii="Times New Roman" w:hAnsi="Times New Roman"/>
          <w:sz w:val="28"/>
          <w:szCs w:val="28"/>
        </w:rPr>
        <w:t xml:space="preserve">, </w:t>
      </w:r>
      <w:r w:rsidR="008A4826" w:rsidRPr="006F28CF">
        <w:rPr>
          <w:rFonts w:ascii="Times New Roman" w:hAnsi="Times New Roman"/>
          <w:sz w:val="28"/>
          <w:szCs w:val="28"/>
        </w:rPr>
        <w:t>«</w:t>
      </w:r>
      <w:r w:rsidRPr="006F28CF">
        <w:rPr>
          <w:rFonts w:ascii="Times New Roman" w:hAnsi="Times New Roman"/>
          <w:sz w:val="28"/>
          <w:szCs w:val="28"/>
        </w:rPr>
        <w:t>Совкомбанк</w:t>
      </w:r>
      <w:r w:rsidR="008A4826" w:rsidRPr="006F28CF">
        <w:rPr>
          <w:rFonts w:ascii="Times New Roman" w:hAnsi="Times New Roman"/>
          <w:sz w:val="28"/>
          <w:szCs w:val="28"/>
        </w:rPr>
        <w:t>»</w:t>
      </w:r>
      <w:r w:rsidRPr="006F28CF">
        <w:rPr>
          <w:rFonts w:ascii="Times New Roman" w:hAnsi="Times New Roman"/>
          <w:sz w:val="28"/>
          <w:szCs w:val="28"/>
        </w:rPr>
        <w:t xml:space="preserve">. При этом </w:t>
      </w:r>
      <w:r w:rsidR="008A4826" w:rsidRPr="006F28CF">
        <w:rPr>
          <w:rFonts w:ascii="Times New Roman" w:hAnsi="Times New Roman"/>
          <w:sz w:val="28"/>
          <w:szCs w:val="28"/>
        </w:rPr>
        <w:t>«</w:t>
      </w:r>
      <w:r w:rsidRPr="006F28CF">
        <w:rPr>
          <w:rFonts w:ascii="Times New Roman" w:hAnsi="Times New Roman"/>
          <w:sz w:val="28"/>
          <w:szCs w:val="28"/>
        </w:rPr>
        <w:t>Сбербанк России</w:t>
      </w:r>
      <w:r w:rsidR="008A4826" w:rsidRPr="006F28CF">
        <w:rPr>
          <w:rFonts w:ascii="Times New Roman" w:hAnsi="Times New Roman"/>
          <w:sz w:val="28"/>
          <w:szCs w:val="28"/>
        </w:rPr>
        <w:t>»</w:t>
      </w:r>
      <w:r w:rsidRPr="006F28CF">
        <w:rPr>
          <w:rFonts w:ascii="Times New Roman" w:hAnsi="Times New Roman"/>
          <w:sz w:val="28"/>
          <w:szCs w:val="28"/>
        </w:rPr>
        <w:t xml:space="preserve"> также обслуживает клиентов в селах Атласово, Шаромы, Долиновка, Лазо. </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Карагинском районе банковское обслуживание осуществляет </w:t>
      </w:r>
      <w:r w:rsidR="008A4826" w:rsidRPr="006F28CF">
        <w:rPr>
          <w:rFonts w:ascii="Times New Roman" w:hAnsi="Times New Roman"/>
          <w:sz w:val="28"/>
          <w:szCs w:val="28"/>
        </w:rPr>
        <w:t>«</w:t>
      </w:r>
      <w:r w:rsidRPr="006F28CF">
        <w:rPr>
          <w:rFonts w:ascii="Times New Roman" w:hAnsi="Times New Roman"/>
          <w:sz w:val="28"/>
          <w:szCs w:val="28"/>
        </w:rPr>
        <w:t>Сбербанк России</w:t>
      </w:r>
      <w:r w:rsidR="008A4826" w:rsidRPr="006F28CF">
        <w:rPr>
          <w:rFonts w:ascii="Times New Roman" w:hAnsi="Times New Roman"/>
          <w:sz w:val="28"/>
          <w:szCs w:val="28"/>
        </w:rPr>
        <w:t>»</w:t>
      </w:r>
      <w:r w:rsidRPr="006F28CF">
        <w:rPr>
          <w:rFonts w:ascii="Times New Roman" w:hAnsi="Times New Roman"/>
          <w:sz w:val="28"/>
          <w:szCs w:val="28"/>
        </w:rPr>
        <w:t xml:space="preserve"> только в с. Оссора и с. Ивашка.</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w:t>
      </w:r>
      <w:proofErr w:type="spellStart"/>
      <w:r w:rsidRPr="006F28CF">
        <w:rPr>
          <w:rFonts w:ascii="Times New Roman" w:hAnsi="Times New Roman"/>
          <w:sz w:val="28"/>
          <w:szCs w:val="28"/>
        </w:rPr>
        <w:t>Олюторском</w:t>
      </w:r>
      <w:proofErr w:type="spellEnd"/>
      <w:r w:rsidRPr="006F28CF">
        <w:rPr>
          <w:rFonts w:ascii="Times New Roman" w:hAnsi="Times New Roman"/>
          <w:sz w:val="28"/>
          <w:szCs w:val="28"/>
        </w:rPr>
        <w:t xml:space="preserve"> районе банковско</w:t>
      </w:r>
      <w:r w:rsidR="00256ADF" w:rsidRPr="006F28CF">
        <w:rPr>
          <w:rFonts w:ascii="Times New Roman" w:hAnsi="Times New Roman"/>
          <w:sz w:val="28"/>
          <w:szCs w:val="28"/>
        </w:rPr>
        <w:t>е</w:t>
      </w:r>
      <w:r w:rsidRPr="006F28CF">
        <w:rPr>
          <w:rFonts w:ascii="Times New Roman" w:hAnsi="Times New Roman"/>
          <w:sz w:val="28"/>
          <w:szCs w:val="28"/>
        </w:rPr>
        <w:t xml:space="preserve"> обслуживание организовано только в с. Тиличики, с. Хаилино (</w:t>
      </w:r>
      <w:r w:rsidR="008A4826" w:rsidRPr="006F28CF">
        <w:rPr>
          <w:rFonts w:ascii="Times New Roman" w:hAnsi="Times New Roman"/>
          <w:sz w:val="28"/>
          <w:szCs w:val="28"/>
        </w:rPr>
        <w:t>«</w:t>
      </w:r>
      <w:r w:rsidRPr="006F28CF">
        <w:rPr>
          <w:rFonts w:ascii="Times New Roman" w:hAnsi="Times New Roman"/>
          <w:sz w:val="28"/>
          <w:szCs w:val="28"/>
        </w:rPr>
        <w:t>Сбербанк России</w:t>
      </w:r>
      <w:r w:rsidR="008A4826" w:rsidRPr="006F28CF">
        <w:rPr>
          <w:rFonts w:ascii="Times New Roman" w:hAnsi="Times New Roman"/>
          <w:sz w:val="28"/>
          <w:szCs w:val="28"/>
        </w:rPr>
        <w:t>»</w:t>
      </w:r>
      <w:r w:rsidRPr="006F28CF">
        <w:rPr>
          <w:rFonts w:ascii="Times New Roman" w:hAnsi="Times New Roman"/>
          <w:sz w:val="28"/>
          <w:szCs w:val="28"/>
        </w:rPr>
        <w:t>). В таких селах</w:t>
      </w:r>
      <w:r w:rsidR="00256ADF" w:rsidRPr="006F28CF">
        <w:rPr>
          <w:rFonts w:ascii="Times New Roman" w:hAnsi="Times New Roman"/>
          <w:sz w:val="28"/>
          <w:szCs w:val="28"/>
        </w:rPr>
        <w:t>,</w:t>
      </w:r>
      <w:r w:rsidRPr="006F28CF">
        <w:rPr>
          <w:rFonts w:ascii="Times New Roman" w:hAnsi="Times New Roman"/>
          <w:sz w:val="28"/>
          <w:szCs w:val="28"/>
        </w:rPr>
        <w:t xml:space="preserve"> как </w:t>
      </w:r>
      <w:proofErr w:type="spellStart"/>
      <w:r w:rsidRPr="006F28CF">
        <w:rPr>
          <w:rFonts w:ascii="Times New Roman" w:hAnsi="Times New Roman"/>
          <w:sz w:val="28"/>
          <w:szCs w:val="28"/>
        </w:rPr>
        <w:t>Вывенка</w:t>
      </w:r>
      <w:proofErr w:type="spellEnd"/>
      <w:r w:rsidRPr="006F28CF">
        <w:rPr>
          <w:rFonts w:ascii="Times New Roman" w:hAnsi="Times New Roman"/>
          <w:sz w:val="28"/>
          <w:szCs w:val="28"/>
        </w:rPr>
        <w:t xml:space="preserve">, </w:t>
      </w:r>
      <w:proofErr w:type="spellStart"/>
      <w:r w:rsidRPr="006F28CF">
        <w:rPr>
          <w:rFonts w:ascii="Times New Roman" w:hAnsi="Times New Roman"/>
          <w:sz w:val="28"/>
          <w:szCs w:val="28"/>
        </w:rPr>
        <w:t>Апука</w:t>
      </w:r>
      <w:proofErr w:type="spellEnd"/>
      <w:r w:rsidRPr="006F28CF">
        <w:rPr>
          <w:rFonts w:ascii="Times New Roman" w:hAnsi="Times New Roman"/>
          <w:sz w:val="28"/>
          <w:szCs w:val="28"/>
        </w:rPr>
        <w:t xml:space="preserve">, </w:t>
      </w:r>
      <w:proofErr w:type="spellStart"/>
      <w:r w:rsidRPr="006F28CF">
        <w:rPr>
          <w:rFonts w:ascii="Times New Roman" w:hAnsi="Times New Roman"/>
          <w:sz w:val="28"/>
          <w:szCs w:val="28"/>
        </w:rPr>
        <w:t>Ачайваям</w:t>
      </w:r>
      <w:proofErr w:type="spellEnd"/>
      <w:r w:rsidRPr="006F28CF">
        <w:rPr>
          <w:rFonts w:ascii="Times New Roman" w:hAnsi="Times New Roman"/>
          <w:sz w:val="28"/>
          <w:szCs w:val="28"/>
        </w:rPr>
        <w:t xml:space="preserve"> банковское обслуживание не организовано, отсутствуют н</w:t>
      </w:r>
      <w:r w:rsidR="00705459" w:rsidRPr="006F28CF">
        <w:rPr>
          <w:rFonts w:ascii="Times New Roman" w:hAnsi="Times New Roman"/>
          <w:sz w:val="28"/>
          <w:szCs w:val="28"/>
        </w:rPr>
        <w:t>е</w:t>
      </w:r>
      <w:r w:rsidRPr="006F28CF">
        <w:rPr>
          <w:rFonts w:ascii="Times New Roman" w:hAnsi="Times New Roman"/>
          <w:sz w:val="28"/>
          <w:szCs w:val="28"/>
        </w:rPr>
        <w:t xml:space="preserve"> только операционные отделения, но и банкоматы. </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Пенжинском районе работают отделения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в с. Каменское и с. Манилы.</w:t>
      </w:r>
    </w:p>
    <w:p w:rsidR="00DA11F8"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Тигильском районе отделения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работают в с. Усть-Хайрюзово, с. Тигиль, пгт Палана. В пгт Палан</w:t>
      </w:r>
      <w:r w:rsidR="00DA11F8" w:rsidRPr="006F28CF">
        <w:rPr>
          <w:rFonts w:ascii="Times New Roman" w:hAnsi="Times New Roman"/>
          <w:sz w:val="28"/>
          <w:szCs w:val="28"/>
        </w:rPr>
        <w:t>а</w:t>
      </w:r>
      <w:r w:rsidRPr="006F28CF">
        <w:rPr>
          <w:rFonts w:ascii="Times New Roman" w:hAnsi="Times New Roman"/>
          <w:sz w:val="28"/>
          <w:szCs w:val="28"/>
        </w:rPr>
        <w:t xml:space="preserve"> также работает офис </w:t>
      </w:r>
      <w:r w:rsidR="008A4826" w:rsidRPr="006F28CF">
        <w:rPr>
          <w:rFonts w:ascii="Times New Roman" w:hAnsi="Times New Roman"/>
          <w:sz w:val="28"/>
          <w:szCs w:val="28"/>
        </w:rPr>
        <w:t>«</w:t>
      </w:r>
      <w:r w:rsidRPr="006F28CF">
        <w:rPr>
          <w:rFonts w:ascii="Times New Roman" w:hAnsi="Times New Roman"/>
          <w:sz w:val="28"/>
          <w:szCs w:val="28"/>
        </w:rPr>
        <w:t>Солидбанка</w:t>
      </w:r>
      <w:r w:rsidR="008A4826" w:rsidRPr="006F28CF">
        <w:rPr>
          <w:rFonts w:ascii="Times New Roman" w:hAnsi="Times New Roman"/>
          <w:sz w:val="28"/>
          <w:szCs w:val="28"/>
        </w:rPr>
        <w:t>»</w:t>
      </w:r>
      <w:r w:rsidR="00DA11F8" w:rsidRPr="006F28CF">
        <w:rPr>
          <w:rFonts w:ascii="Times New Roman" w:hAnsi="Times New Roman"/>
          <w:sz w:val="28"/>
          <w:szCs w:val="28"/>
        </w:rPr>
        <w:t>.</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Соболевском районе отделение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работает в с. Соболево.</w:t>
      </w:r>
    </w:p>
    <w:p w:rsidR="0023236D" w:rsidRPr="006F28CF"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Усть-Камчатском районе отделения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работают  в с. Козыревск,  с. Усть-Камчатск, с. Ключи, также в с. Усть-Камчатск работает операционный офис  </w:t>
      </w:r>
      <w:r w:rsidR="008A4826" w:rsidRPr="006F28CF">
        <w:rPr>
          <w:rFonts w:ascii="Times New Roman" w:hAnsi="Times New Roman"/>
          <w:sz w:val="28"/>
          <w:szCs w:val="28"/>
        </w:rPr>
        <w:t>«</w:t>
      </w:r>
      <w:r w:rsidRPr="006F28CF">
        <w:rPr>
          <w:rFonts w:ascii="Times New Roman" w:hAnsi="Times New Roman"/>
          <w:sz w:val="28"/>
          <w:szCs w:val="28"/>
        </w:rPr>
        <w:t>Солидбанка</w:t>
      </w:r>
      <w:r w:rsidR="008A4826" w:rsidRPr="006F28CF">
        <w:rPr>
          <w:rFonts w:ascii="Times New Roman" w:hAnsi="Times New Roman"/>
          <w:sz w:val="28"/>
          <w:szCs w:val="28"/>
        </w:rPr>
        <w:t>»</w:t>
      </w:r>
      <w:r w:rsidRPr="006F28CF">
        <w:rPr>
          <w:rFonts w:ascii="Times New Roman" w:hAnsi="Times New Roman"/>
          <w:sz w:val="28"/>
          <w:szCs w:val="28"/>
        </w:rPr>
        <w:t>.</w:t>
      </w:r>
    </w:p>
    <w:p w:rsidR="0023236D" w:rsidRPr="006F28CF" w:rsidRDefault="0023236D" w:rsidP="00154F74">
      <w:pPr>
        <w:autoSpaceDE w:val="0"/>
        <w:autoSpaceDN w:val="0"/>
        <w:adjustRightInd w:val="0"/>
        <w:spacing w:after="0" w:line="360" w:lineRule="auto"/>
        <w:ind w:firstLine="709"/>
        <w:jc w:val="both"/>
        <w:rPr>
          <w:rFonts w:ascii="Times New Roman" w:hAnsi="Times New Roman"/>
        </w:rPr>
      </w:pPr>
      <w:r w:rsidRPr="006F28CF">
        <w:rPr>
          <w:rFonts w:ascii="Times New Roman" w:hAnsi="Times New Roman"/>
          <w:sz w:val="28"/>
          <w:szCs w:val="28"/>
        </w:rPr>
        <w:t xml:space="preserve">В Алеутском районе отделение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работает в с. Никольское.</w:t>
      </w:r>
      <w:r w:rsidRPr="006F28CF">
        <w:rPr>
          <w:rFonts w:ascii="Times New Roman" w:hAnsi="Times New Roman"/>
        </w:rPr>
        <w:t xml:space="preserve"> </w:t>
      </w:r>
    </w:p>
    <w:p w:rsidR="0023236D"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Быстринском районе в с. Эссо работают отделения </w:t>
      </w:r>
      <w:r w:rsidR="00256ADF"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и </w:t>
      </w:r>
      <w:r w:rsidR="008A4826" w:rsidRPr="006F28CF">
        <w:rPr>
          <w:rFonts w:ascii="Times New Roman" w:hAnsi="Times New Roman"/>
          <w:sz w:val="28"/>
          <w:szCs w:val="28"/>
        </w:rPr>
        <w:t>«</w:t>
      </w:r>
      <w:proofErr w:type="spellStart"/>
      <w:r w:rsidRPr="006F28CF">
        <w:rPr>
          <w:rFonts w:ascii="Times New Roman" w:hAnsi="Times New Roman"/>
          <w:sz w:val="28"/>
          <w:szCs w:val="28"/>
        </w:rPr>
        <w:t>Солидбанка</w:t>
      </w:r>
      <w:proofErr w:type="spellEnd"/>
      <w:r w:rsidR="008A4826" w:rsidRPr="006F28CF">
        <w:rPr>
          <w:rFonts w:ascii="Times New Roman" w:hAnsi="Times New Roman"/>
          <w:sz w:val="28"/>
          <w:szCs w:val="28"/>
        </w:rPr>
        <w:t>»</w:t>
      </w:r>
      <w:r w:rsidRPr="006F28CF">
        <w:rPr>
          <w:rFonts w:ascii="Times New Roman" w:hAnsi="Times New Roman"/>
          <w:sz w:val="28"/>
          <w:szCs w:val="28"/>
        </w:rPr>
        <w:t xml:space="preserve">. </w:t>
      </w:r>
      <w:bookmarkStart w:id="63" w:name="_Toc475994618"/>
    </w:p>
    <w:p w:rsidR="00CF40EA" w:rsidRPr="006F28CF" w:rsidRDefault="00CF40EA" w:rsidP="00154F74">
      <w:pPr>
        <w:autoSpaceDE w:val="0"/>
        <w:autoSpaceDN w:val="0"/>
        <w:adjustRightInd w:val="0"/>
        <w:spacing w:after="0" w:line="360" w:lineRule="auto"/>
        <w:ind w:firstLine="709"/>
        <w:jc w:val="both"/>
        <w:rPr>
          <w:rFonts w:ascii="Times New Roman" w:hAnsi="Times New Roman"/>
          <w:sz w:val="28"/>
          <w:szCs w:val="28"/>
        </w:rPr>
      </w:pPr>
    </w:p>
    <w:p w:rsidR="0023236D" w:rsidRDefault="0023236D" w:rsidP="00154F74">
      <w:pPr>
        <w:autoSpaceDE w:val="0"/>
        <w:autoSpaceDN w:val="0"/>
        <w:adjustRightInd w:val="0"/>
        <w:spacing w:after="0" w:line="360" w:lineRule="auto"/>
        <w:ind w:firstLine="709"/>
        <w:jc w:val="both"/>
        <w:rPr>
          <w:rFonts w:ascii="Times New Roman" w:hAnsi="Times New Roman"/>
          <w:sz w:val="28"/>
          <w:szCs w:val="28"/>
        </w:rPr>
      </w:pPr>
      <w:r w:rsidRPr="006F28CF">
        <w:rPr>
          <w:rFonts w:ascii="Times New Roman" w:hAnsi="Times New Roman"/>
          <w:sz w:val="28"/>
          <w:szCs w:val="28"/>
        </w:rPr>
        <w:t xml:space="preserve">В Елизовском районе банкоматная и терминальная сеть имеет достаточно развитую инфраструктуру и представлена многими финансово-кредитными учреждениями. Вместе с тем, большинство жителей Елизовского района являются клиентами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w:t>
      </w:r>
      <w:r w:rsidR="00256ADF" w:rsidRPr="006F28CF">
        <w:rPr>
          <w:rFonts w:ascii="Times New Roman" w:hAnsi="Times New Roman"/>
          <w:sz w:val="28"/>
          <w:szCs w:val="28"/>
        </w:rPr>
        <w:t xml:space="preserve">в </w:t>
      </w:r>
      <w:r w:rsidRPr="006F28CF">
        <w:rPr>
          <w:rFonts w:ascii="Times New Roman" w:hAnsi="Times New Roman"/>
          <w:sz w:val="28"/>
          <w:szCs w:val="28"/>
        </w:rPr>
        <w:t xml:space="preserve">то же время в отдаленных от административного районного центра (г. Елизово) поселках Сокоч и Термальный отсутствуют не только операционные офисы, но и банкоматы </w:t>
      </w:r>
      <w:r w:rsidR="008A4826" w:rsidRPr="006F28CF">
        <w:rPr>
          <w:rFonts w:ascii="Times New Roman" w:hAnsi="Times New Roman"/>
          <w:sz w:val="28"/>
          <w:szCs w:val="28"/>
        </w:rPr>
        <w:t>«</w:t>
      </w:r>
      <w:r w:rsidRPr="006F28CF">
        <w:rPr>
          <w:rFonts w:ascii="Times New Roman" w:hAnsi="Times New Roman"/>
          <w:sz w:val="28"/>
          <w:szCs w:val="28"/>
        </w:rPr>
        <w:t>Сбербанка России</w:t>
      </w:r>
      <w:r w:rsidR="008A4826" w:rsidRPr="006F28CF">
        <w:rPr>
          <w:rFonts w:ascii="Times New Roman" w:hAnsi="Times New Roman"/>
          <w:sz w:val="28"/>
          <w:szCs w:val="28"/>
        </w:rPr>
        <w:t>»</w:t>
      </w:r>
      <w:r w:rsidRPr="006F28CF">
        <w:rPr>
          <w:rFonts w:ascii="Times New Roman" w:hAnsi="Times New Roman"/>
          <w:sz w:val="28"/>
          <w:szCs w:val="28"/>
        </w:rPr>
        <w:t xml:space="preserve">. По информации администрации </w:t>
      </w:r>
      <w:proofErr w:type="spellStart"/>
      <w:r w:rsidRPr="006F28CF">
        <w:rPr>
          <w:rFonts w:ascii="Times New Roman" w:hAnsi="Times New Roman"/>
          <w:sz w:val="28"/>
          <w:szCs w:val="28"/>
        </w:rPr>
        <w:t>Елизовского</w:t>
      </w:r>
      <w:proofErr w:type="spellEnd"/>
      <w:r w:rsidRPr="006F28CF">
        <w:rPr>
          <w:rFonts w:ascii="Times New Roman" w:hAnsi="Times New Roman"/>
          <w:sz w:val="28"/>
          <w:szCs w:val="28"/>
        </w:rPr>
        <w:t xml:space="preserve"> муниципального района, руководство Дальневосточного отделения </w:t>
      </w:r>
      <w:proofErr w:type="gramStart"/>
      <w:r w:rsidRPr="006F28CF">
        <w:rPr>
          <w:rFonts w:ascii="Times New Roman" w:hAnsi="Times New Roman"/>
          <w:sz w:val="28"/>
          <w:szCs w:val="28"/>
        </w:rPr>
        <w:t xml:space="preserve">ПАО  </w:t>
      </w:r>
      <w:r w:rsidR="008A4826" w:rsidRPr="006F28CF">
        <w:rPr>
          <w:rFonts w:ascii="Times New Roman" w:hAnsi="Times New Roman"/>
          <w:sz w:val="28"/>
          <w:szCs w:val="28"/>
        </w:rPr>
        <w:t>«</w:t>
      </w:r>
      <w:proofErr w:type="gramEnd"/>
      <w:r w:rsidRPr="006F28CF">
        <w:rPr>
          <w:rFonts w:ascii="Times New Roman" w:hAnsi="Times New Roman"/>
          <w:sz w:val="28"/>
          <w:szCs w:val="28"/>
        </w:rPr>
        <w:t>Сбербанк России</w:t>
      </w:r>
      <w:r w:rsidR="008A4826" w:rsidRPr="006F28CF">
        <w:rPr>
          <w:rFonts w:ascii="Times New Roman" w:hAnsi="Times New Roman"/>
          <w:sz w:val="28"/>
          <w:szCs w:val="28"/>
        </w:rPr>
        <w:t>»</w:t>
      </w:r>
      <w:r w:rsidRPr="006F28CF">
        <w:rPr>
          <w:rFonts w:ascii="Times New Roman" w:hAnsi="Times New Roman"/>
          <w:sz w:val="28"/>
          <w:szCs w:val="28"/>
        </w:rPr>
        <w:t xml:space="preserve"> ссылается на отсутствие групп оперативного реагирования на противоправные действия в отношении имущества финансово-кредитных учреждений.</w:t>
      </w:r>
      <w:bookmarkEnd w:id="63"/>
    </w:p>
    <w:p w:rsidR="00CF40EA" w:rsidRPr="00BE3767" w:rsidRDefault="00CF40EA" w:rsidP="00BE3767">
      <w:pPr>
        <w:autoSpaceDE w:val="0"/>
        <w:autoSpaceDN w:val="0"/>
        <w:adjustRightInd w:val="0"/>
        <w:spacing w:after="0" w:line="360" w:lineRule="auto"/>
        <w:ind w:firstLine="709"/>
        <w:jc w:val="both"/>
        <w:rPr>
          <w:rFonts w:ascii="Times New Roman" w:hAnsi="Times New Roman" w:cs="Times New Roman"/>
          <w:sz w:val="28"/>
          <w:szCs w:val="28"/>
        </w:rPr>
      </w:pPr>
    </w:p>
    <w:p w:rsidR="00E53ED1" w:rsidRPr="00066953" w:rsidRDefault="00E53ED1" w:rsidP="00B947A4">
      <w:pPr>
        <w:keepNext/>
        <w:pageBreakBefore/>
        <w:spacing w:after="0" w:line="360" w:lineRule="auto"/>
        <w:ind w:firstLine="709"/>
        <w:jc w:val="both"/>
        <w:outlineLvl w:val="1"/>
        <w:rPr>
          <w:rFonts w:ascii="Times New Roman" w:hAnsi="Times New Roman"/>
          <w:b/>
          <w:bCs/>
          <w:iCs/>
          <w:kern w:val="32"/>
          <w:sz w:val="28"/>
          <w:szCs w:val="28"/>
        </w:rPr>
      </w:pPr>
      <w:bookmarkStart w:id="64" w:name="_Toc509822641"/>
      <w:r w:rsidRPr="00B947A4">
        <w:rPr>
          <w:rFonts w:ascii="Times New Roman" w:hAnsi="Times New Roman"/>
          <w:b/>
          <w:bCs/>
          <w:iCs/>
          <w:kern w:val="32"/>
          <w:sz w:val="28"/>
          <w:szCs w:val="28"/>
          <w:lang w:val="en-US"/>
        </w:rPr>
        <w:t>X</w:t>
      </w:r>
      <w:r w:rsidRPr="00066953">
        <w:rPr>
          <w:rFonts w:ascii="Times New Roman" w:hAnsi="Times New Roman"/>
          <w:b/>
          <w:bCs/>
          <w:iCs/>
          <w:kern w:val="32"/>
          <w:sz w:val="28"/>
          <w:szCs w:val="28"/>
        </w:rPr>
        <w:t xml:space="preserve">. Итоги выполнения рекомендаций Уполномоченного, </w:t>
      </w:r>
      <w:r w:rsidR="00DA11F8" w:rsidRPr="00066953">
        <w:rPr>
          <w:rFonts w:ascii="Times New Roman" w:hAnsi="Times New Roman"/>
          <w:b/>
          <w:bCs/>
          <w:iCs/>
          <w:kern w:val="32"/>
          <w:sz w:val="28"/>
          <w:szCs w:val="28"/>
        </w:rPr>
        <w:t>изложенных</w:t>
      </w:r>
      <w:r w:rsidRPr="00066953">
        <w:rPr>
          <w:rFonts w:ascii="Times New Roman" w:hAnsi="Times New Roman"/>
          <w:b/>
          <w:bCs/>
          <w:iCs/>
          <w:kern w:val="32"/>
          <w:sz w:val="28"/>
          <w:szCs w:val="28"/>
        </w:rPr>
        <w:t xml:space="preserve"> в докладе по вопросам защиты прав, свобод и законных интересов человека и гражданина в Камчатском крае в 2016 году (не вошедшие в другие </w:t>
      </w:r>
      <w:r w:rsidR="008319A2" w:rsidRPr="00066953">
        <w:rPr>
          <w:rFonts w:ascii="Times New Roman" w:hAnsi="Times New Roman"/>
          <w:b/>
          <w:bCs/>
          <w:iCs/>
          <w:kern w:val="32"/>
          <w:sz w:val="28"/>
          <w:szCs w:val="28"/>
        </w:rPr>
        <w:t xml:space="preserve">разделы </w:t>
      </w:r>
      <w:r w:rsidRPr="00066953">
        <w:rPr>
          <w:rFonts w:ascii="Times New Roman" w:hAnsi="Times New Roman"/>
          <w:b/>
          <w:bCs/>
          <w:iCs/>
          <w:kern w:val="32"/>
          <w:sz w:val="28"/>
          <w:szCs w:val="28"/>
        </w:rPr>
        <w:t>настоящего доклад</w:t>
      </w:r>
      <w:r w:rsidR="008319A2" w:rsidRPr="00066953">
        <w:rPr>
          <w:rFonts w:ascii="Times New Roman" w:hAnsi="Times New Roman"/>
          <w:b/>
          <w:bCs/>
          <w:iCs/>
          <w:kern w:val="32"/>
          <w:sz w:val="28"/>
          <w:szCs w:val="28"/>
        </w:rPr>
        <w:t>а</w:t>
      </w:r>
      <w:r w:rsidRPr="00066953">
        <w:rPr>
          <w:rFonts w:ascii="Times New Roman" w:hAnsi="Times New Roman"/>
          <w:b/>
          <w:bCs/>
          <w:iCs/>
          <w:kern w:val="32"/>
          <w:sz w:val="28"/>
          <w:szCs w:val="28"/>
        </w:rPr>
        <w:t>)</w:t>
      </w:r>
      <w:bookmarkEnd w:id="64"/>
    </w:p>
    <w:p w:rsidR="00E53ED1" w:rsidRPr="00BE3767" w:rsidRDefault="00DA57B0" w:rsidP="00BE3767">
      <w:pPr>
        <w:autoSpaceDE w:val="0"/>
        <w:autoSpaceDN w:val="0"/>
        <w:adjustRightInd w:val="0"/>
        <w:spacing w:after="0" w:line="360" w:lineRule="auto"/>
        <w:ind w:firstLine="709"/>
        <w:jc w:val="both"/>
        <w:rPr>
          <w:rFonts w:ascii="Times New Roman" w:eastAsia="Calibri" w:hAnsi="Times New Roman" w:cs="Times New Roman"/>
          <w:i/>
          <w:sz w:val="28"/>
          <w:szCs w:val="28"/>
        </w:rPr>
      </w:pPr>
      <w:r w:rsidRPr="00BE3767">
        <w:rPr>
          <w:rFonts w:ascii="Times New Roman" w:eastAsia="Calibri" w:hAnsi="Times New Roman" w:cs="Times New Roman"/>
          <w:i/>
          <w:sz w:val="28"/>
          <w:szCs w:val="28"/>
        </w:rPr>
        <w:t xml:space="preserve">10.1. </w:t>
      </w:r>
      <w:r w:rsidR="00E53ED1" w:rsidRPr="00BE3767">
        <w:rPr>
          <w:rFonts w:ascii="Times New Roman" w:eastAsia="Calibri" w:hAnsi="Times New Roman" w:cs="Times New Roman"/>
          <w:i/>
          <w:sz w:val="28"/>
          <w:szCs w:val="28"/>
        </w:rPr>
        <w:t xml:space="preserve">В ежегодном докладе по вопросам защиты прав, свобод и законных интересов человека и гражданина в Камчатском крае за 2016 год  Уполномоченный  разъяснял руководителям образовательных учреждений порядок предоставления мер социальной поддержки в соответствии с Законом Камчатского края от 12.02.2014 № 390 </w:t>
      </w:r>
      <w:r w:rsidR="008A4826" w:rsidRPr="00BE3767">
        <w:rPr>
          <w:rFonts w:ascii="Times New Roman" w:eastAsia="Calibri" w:hAnsi="Times New Roman" w:cs="Times New Roman"/>
          <w:i/>
          <w:sz w:val="28"/>
          <w:szCs w:val="28"/>
        </w:rPr>
        <w:t>«</w:t>
      </w:r>
      <w:r w:rsidR="00E53ED1" w:rsidRPr="00BE3767">
        <w:rPr>
          <w:rFonts w:ascii="Times New Roman" w:eastAsia="Calibri" w:hAnsi="Times New Roman" w:cs="Times New Roman"/>
          <w:i/>
          <w:sz w:val="28"/>
          <w:szCs w:val="28"/>
        </w:rPr>
        <w:t>О мерах социальной поддержки отдельных категории граждан в период получения ими образования в государственных и муниципальных образовательных организациях в Камчатском крае</w:t>
      </w:r>
      <w:r w:rsidR="008A4826" w:rsidRPr="00BE3767">
        <w:rPr>
          <w:rFonts w:ascii="Times New Roman" w:eastAsia="Calibri" w:hAnsi="Times New Roman" w:cs="Times New Roman"/>
          <w:i/>
          <w:sz w:val="28"/>
          <w:szCs w:val="28"/>
        </w:rPr>
        <w:t>»</w:t>
      </w:r>
      <w:r w:rsidR="00E53ED1" w:rsidRPr="00BE3767">
        <w:rPr>
          <w:rFonts w:ascii="Times New Roman" w:eastAsia="Calibri" w:hAnsi="Times New Roman" w:cs="Times New Roman"/>
          <w:i/>
          <w:sz w:val="28"/>
          <w:szCs w:val="28"/>
        </w:rPr>
        <w:t xml:space="preserve"> обучающимся из семей, в которых единственный родитель или хотя бы один из родителей относится к коренным малочисленным народам, в части  подтверждения принадлежности обучающихся к льготной категории.</w:t>
      </w:r>
    </w:p>
    <w:p w:rsidR="00E53ED1" w:rsidRPr="00BE3767" w:rsidRDefault="00E53ED1" w:rsidP="00BE376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E3767">
        <w:rPr>
          <w:rFonts w:ascii="Times New Roman" w:eastAsia="Calibri" w:hAnsi="Times New Roman" w:cs="Times New Roman"/>
          <w:sz w:val="28"/>
          <w:szCs w:val="28"/>
        </w:rPr>
        <w:t xml:space="preserve">В 2017 году в адрес Уполномоченного поступило обращение преподавателя Краевого государственного бюджетного профессионального образовательного учреждения </w:t>
      </w:r>
      <w:r w:rsidR="008A4826" w:rsidRPr="00BE3767">
        <w:rPr>
          <w:rFonts w:ascii="Times New Roman" w:eastAsia="Calibri" w:hAnsi="Times New Roman" w:cs="Times New Roman"/>
          <w:sz w:val="28"/>
          <w:szCs w:val="28"/>
        </w:rPr>
        <w:t>«</w:t>
      </w:r>
      <w:r w:rsidRPr="00BE3767">
        <w:rPr>
          <w:rFonts w:ascii="Times New Roman" w:eastAsia="Calibri" w:hAnsi="Times New Roman" w:cs="Times New Roman"/>
          <w:sz w:val="28"/>
          <w:szCs w:val="28"/>
        </w:rPr>
        <w:t>Камчатский колледж искусств</w:t>
      </w:r>
      <w:r w:rsidR="008A4826" w:rsidRPr="00BE3767">
        <w:rPr>
          <w:rFonts w:ascii="Times New Roman" w:eastAsia="Calibri" w:hAnsi="Times New Roman" w:cs="Times New Roman"/>
          <w:sz w:val="28"/>
          <w:szCs w:val="28"/>
        </w:rPr>
        <w:t>»</w:t>
      </w:r>
      <w:r w:rsidRPr="00BE3767">
        <w:rPr>
          <w:rFonts w:ascii="Times New Roman" w:eastAsia="Calibri" w:hAnsi="Times New Roman" w:cs="Times New Roman"/>
          <w:sz w:val="28"/>
          <w:szCs w:val="28"/>
        </w:rPr>
        <w:t xml:space="preserve"> </w:t>
      </w:r>
      <w:r w:rsidRPr="00BE3767">
        <w:rPr>
          <w:rFonts w:ascii="Times New Roman" w:eastAsia="Calibri" w:hAnsi="Times New Roman" w:cs="Times New Roman"/>
          <w:iCs/>
          <w:sz w:val="28"/>
          <w:szCs w:val="28"/>
        </w:rPr>
        <w:t xml:space="preserve">В.В. </w:t>
      </w:r>
      <w:r w:rsidRPr="00BE3767">
        <w:rPr>
          <w:rFonts w:ascii="Times New Roman" w:eastAsia="Calibri" w:hAnsi="Times New Roman" w:cs="Times New Roman"/>
          <w:sz w:val="28"/>
          <w:szCs w:val="28"/>
        </w:rPr>
        <w:t>Ринтытегина по вопросу получения бесплатного питания представителями коренных малочисленных народов.</w:t>
      </w:r>
      <w:r w:rsidRPr="00BE3767">
        <w:rPr>
          <w:rFonts w:ascii="Times New Roman" w:hAnsi="Times New Roman" w:cs="Times New Roman"/>
          <w:sz w:val="28"/>
          <w:szCs w:val="28"/>
        </w:rPr>
        <w:t xml:space="preserve"> В соответствии с </w:t>
      </w:r>
      <w:r w:rsidRPr="00BE3767">
        <w:rPr>
          <w:rFonts w:ascii="Times New Roman" w:hAnsi="Times New Roman" w:cs="Times New Roman"/>
          <w:sz w:val="28"/>
          <w:szCs w:val="28"/>
          <w:shd w:val="clear" w:color="auto" w:fill="FFFFFF"/>
        </w:rPr>
        <w:t xml:space="preserve">Законом Камчатского края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обучающимся из числа коренных малочисленных народов и из семей коренных малочисленных народов в период получения ими среднего профессионального образования </w:t>
      </w:r>
      <w:r w:rsidRPr="00BE3767">
        <w:rPr>
          <w:rFonts w:ascii="Times New Roman" w:hAnsi="Times New Roman" w:cs="Times New Roman"/>
          <w:iCs/>
          <w:sz w:val="28"/>
          <w:szCs w:val="28"/>
          <w:shd w:val="clear" w:color="auto" w:fill="FFFFFF"/>
        </w:rPr>
        <w:t>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w:t>
      </w:r>
      <w:r w:rsidRPr="00BE3767">
        <w:rPr>
          <w:rFonts w:ascii="Times New Roman" w:hAnsi="Times New Roman" w:cs="Times New Roman"/>
          <w:sz w:val="28"/>
          <w:szCs w:val="28"/>
          <w:shd w:val="clear" w:color="auto" w:fill="FFFFFF"/>
        </w:rPr>
        <w:t xml:space="preserve"> в государственных профессиональных образовательных организациях предоставляется социальная поддержка в виде обеспечения бесплатным двух или трехразовым питанием</w:t>
      </w:r>
      <w:r w:rsidRPr="00BE3767">
        <w:rPr>
          <w:rFonts w:ascii="Times New Roman" w:eastAsiaTheme="minorHAnsi" w:hAnsi="Times New Roman" w:cs="Times New Roman"/>
          <w:sz w:val="28"/>
          <w:szCs w:val="28"/>
        </w:rPr>
        <w:t xml:space="preserve"> </w:t>
      </w:r>
      <w:r w:rsidRPr="00BE3767">
        <w:rPr>
          <w:rFonts w:ascii="Times New Roman" w:hAnsi="Times New Roman" w:cs="Times New Roman"/>
          <w:sz w:val="28"/>
          <w:szCs w:val="28"/>
          <w:shd w:val="clear" w:color="auto" w:fill="FFFFFF"/>
        </w:rPr>
        <w:t xml:space="preserve">(завтрак и обед для обучающихся, не проживающих в общежитиях указанных организаций, </w:t>
      </w:r>
      <w:r w:rsidR="00DA57B0" w:rsidRPr="00BE3767">
        <w:rPr>
          <w:rFonts w:ascii="Times New Roman" w:hAnsi="Times New Roman" w:cs="Times New Roman"/>
          <w:sz w:val="28"/>
          <w:szCs w:val="28"/>
          <w:shd w:val="clear" w:color="auto" w:fill="FFFFFF"/>
        </w:rPr>
        <w:t xml:space="preserve">и </w:t>
      </w:r>
      <w:r w:rsidRPr="00BE3767">
        <w:rPr>
          <w:rFonts w:ascii="Times New Roman" w:hAnsi="Times New Roman" w:cs="Times New Roman"/>
          <w:sz w:val="28"/>
          <w:szCs w:val="28"/>
          <w:shd w:val="clear" w:color="auto" w:fill="FFFFFF"/>
        </w:rPr>
        <w:t xml:space="preserve">завтрак, обед и ужин для обучающихся, проживающих в общежитиях). При этом на студентов колледжей и техникумов Камчатского края, обучающихся по образовательным программам среднего профессионального образования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w:t>
      </w:r>
      <w:r w:rsidRPr="00BE3767">
        <w:rPr>
          <w:rFonts w:ascii="Times New Roman" w:hAnsi="Times New Roman" w:cs="Times New Roman"/>
          <w:iCs/>
          <w:sz w:val="28"/>
          <w:szCs w:val="28"/>
          <w:shd w:val="clear" w:color="auto" w:fill="FFFFFF"/>
        </w:rPr>
        <w:t>программам подготовки специалистов среднего звена,</w:t>
      </w:r>
      <w:r w:rsidRPr="00BE3767">
        <w:rPr>
          <w:rFonts w:ascii="Times New Roman" w:hAnsi="Times New Roman" w:cs="Times New Roman"/>
          <w:sz w:val="28"/>
          <w:szCs w:val="28"/>
          <w:shd w:val="clear" w:color="auto" w:fill="FFFFFF"/>
        </w:rPr>
        <w:t xml:space="preserve"> вышеуказанная норма не распространяется.</w:t>
      </w:r>
    </w:p>
    <w:p w:rsidR="00E53ED1" w:rsidRPr="00BE3767" w:rsidRDefault="00E53ED1" w:rsidP="00BE376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E3767">
        <w:rPr>
          <w:rFonts w:ascii="Times New Roman" w:hAnsi="Times New Roman" w:cs="Times New Roman"/>
          <w:sz w:val="28"/>
          <w:szCs w:val="28"/>
          <w:shd w:val="clear" w:color="auto" w:fill="FFFFFF"/>
        </w:rPr>
        <w:t xml:space="preserve">Камчатский колледж искусств осуществляет образовательную деятельность по программам подготовки специалистов среднего звена в области музыкального искусства и культуры по специальностям: инструментальное исполнительство, хоровое дирижирование, теория музыки, социально-культурная деятельность и народное художественное творчество, живопись с присвоением квалификаций: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артист</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преподаватель</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концертмейстр</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дирижер</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художник</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и другие, которые не относятся к профессиям рабочих и должностям служащих. </w:t>
      </w:r>
    </w:p>
    <w:p w:rsidR="00E53ED1" w:rsidRPr="00BE3767" w:rsidRDefault="00E53ED1" w:rsidP="00BE376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E3767">
        <w:rPr>
          <w:rFonts w:ascii="Times New Roman" w:hAnsi="Times New Roman" w:cs="Times New Roman"/>
          <w:sz w:val="28"/>
          <w:szCs w:val="28"/>
          <w:shd w:val="clear" w:color="auto" w:fill="FFFFFF"/>
        </w:rPr>
        <w:t xml:space="preserve">Таким образом, Законом Камчатского края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 мера социальной поддержки в виде обеспечения бесплатным питанием студентов Камчатского колледжа искусств </w:t>
      </w:r>
      <w:proofErr w:type="gramStart"/>
      <w:r w:rsidRPr="00BE3767">
        <w:rPr>
          <w:rFonts w:ascii="Times New Roman" w:hAnsi="Times New Roman" w:cs="Times New Roman"/>
          <w:sz w:val="28"/>
          <w:szCs w:val="28"/>
          <w:shd w:val="clear" w:color="auto" w:fill="FFFFFF"/>
        </w:rPr>
        <w:t>из  числа</w:t>
      </w:r>
      <w:proofErr w:type="gramEnd"/>
      <w:r w:rsidRPr="00BE3767">
        <w:rPr>
          <w:rFonts w:ascii="Times New Roman" w:hAnsi="Times New Roman" w:cs="Times New Roman"/>
          <w:sz w:val="28"/>
          <w:szCs w:val="28"/>
          <w:shd w:val="clear" w:color="auto" w:fill="FFFFFF"/>
        </w:rPr>
        <w:t xml:space="preserve"> представителей коренных малочисленных народов не предусмотрена. </w:t>
      </w:r>
    </w:p>
    <w:p w:rsidR="00E53ED1" w:rsidRPr="00BE3767" w:rsidRDefault="00E53ED1" w:rsidP="00BE376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E3767">
        <w:rPr>
          <w:rFonts w:ascii="Times New Roman" w:hAnsi="Times New Roman" w:cs="Times New Roman"/>
          <w:sz w:val="28"/>
          <w:szCs w:val="28"/>
          <w:shd w:val="clear" w:color="auto" w:fill="FFFFFF"/>
        </w:rPr>
        <w:t xml:space="preserve">В целях оказания содействия по разрешению сложившейся ситуации, учитывая, что студенты, обучающиеся в Камчатском колледже искусств, испытывают повышенные физические и эмоциональные нагрузки, а студенты, прибывшие из отделенных населенных пунктов Камчатского края, несут материальные затраты в связи с наймом жилья, в связи с чем нуждаются в дополнительных мерах социальной поддержки в виде обеспечения </w:t>
      </w:r>
      <w:r w:rsidRPr="00BE3767">
        <w:rPr>
          <w:rFonts w:ascii="Times New Roman" w:eastAsia="Calibri" w:hAnsi="Times New Roman" w:cs="Times New Roman"/>
          <w:sz w:val="28"/>
          <w:szCs w:val="28"/>
        </w:rPr>
        <w:t xml:space="preserve">бесплатным питанием, </w:t>
      </w:r>
      <w:r w:rsidRPr="00BE3767">
        <w:rPr>
          <w:rFonts w:ascii="Times New Roman" w:hAnsi="Times New Roman" w:cs="Times New Roman"/>
          <w:sz w:val="28"/>
          <w:szCs w:val="28"/>
          <w:shd w:val="clear" w:color="auto" w:fill="FFFFFF"/>
        </w:rPr>
        <w:t xml:space="preserve">Уполномоченным разработан проект закона  Камчатского края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xml:space="preserve">О внесении изменения в статью 6 Закона Камчатского края </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8A4826" w:rsidRPr="00BE3767">
        <w:rPr>
          <w:rFonts w:ascii="Times New Roman" w:hAnsi="Times New Roman" w:cs="Times New Roman"/>
          <w:sz w:val="28"/>
          <w:szCs w:val="28"/>
          <w:shd w:val="clear" w:color="auto" w:fill="FFFFFF"/>
        </w:rPr>
        <w:t>»</w:t>
      </w:r>
      <w:r w:rsidRPr="00BE3767">
        <w:rPr>
          <w:rFonts w:ascii="Times New Roman" w:hAnsi="Times New Roman" w:cs="Times New Roman"/>
          <w:sz w:val="28"/>
          <w:szCs w:val="28"/>
          <w:shd w:val="clear" w:color="auto" w:fill="FFFFFF"/>
        </w:rPr>
        <w:t>, в том числе ф</w:t>
      </w:r>
      <w:r w:rsidRPr="00BE3767">
        <w:rPr>
          <w:rFonts w:ascii="Times New Roman" w:hAnsi="Times New Roman" w:cs="Times New Roman"/>
          <w:sz w:val="28"/>
          <w:szCs w:val="28"/>
        </w:rPr>
        <w:t xml:space="preserve">инансово-экономическое обоснование к нему, </w:t>
      </w:r>
      <w:r w:rsidRPr="00BE3767">
        <w:rPr>
          <w:rFonts w:ascii="Times New Roman" w:hAnsi="Times New Roman" w:cs="Times New Roman"/>
          <w:sz w:val="28"/>
          <w:szCs w:val="28"/>
          <w:shd w:val="clear" w:color="auto" w:fill="FFFFFF"/>
        </w:rPr>
        <w:t xml:space="preserve"> в части включения в категорию обучающихся, которым предоставляются  меры социальной поддержки, лиц из числа коренных малочисленных народов в период получения ими среднего профессионального образования по программам подготовки специалистов среднего звена в области музыкального искусства и культуры. В настоящее время законопроект проходит процедур</w:t>
      </w:r>
      <w:r w:rsidR="00DA57B0" w:rsidRPr="00BE3767">
        <w:rPr>
          <w:rFonts w:ascii="Times New Roman" w:hAnsi="Times New Roman" w:cs="Times New Roman"/>
          <w:sz w:val="28"/>
          <w:szCs w:val="28"/>
          <w:shd w:val="clear" w:color="auto" w:fill="FFFFFF"/>
        </w:rPr>
        <w:t>ы</w:t>
      </w:r>
      <w:r w:rsidRPr="00BE3767">
        <w:rPr>
          <w:rFonts w:ascii="Times New Roman" w:hAnsi="Times New Roman" w:cs="Times New Roman"/>
          <w:sz w:val="28"/>
          <w:szCs w:val="28"/>
          <w:shd w:val="clear" w:color="auto" w:fill="FFFFFF"/>
        </w:rPr>
        <w:t xml:space="preserve"> согласования.</w:t>
      </w:r>
    </w:p>
    <w:p w:rsidR="00E53ED1" w:rsidRPr="00BE3767" w:rsidRDefault="00E53ED1" w:rsidP="00BE3767">
      <w:pPr>
        <w:autoSpaceDE w:val="0"/>
        <w:autoSpaceDN w:val="0"/>
        <w:adjustRightInd w:val="0"/>
        <w:spacing w:after="0" w:line="360" w:lineRule="auto"/>
        <w:ind w:firstLine="540"/>
        <w:jc w:val="both"/>
        <w:rPr>
          <w:rFonts w:ascii="Times New Roman" w:hAnsi="Times New Roman" w:cs="Times New Roman"/>
          <w:sz w:val="28"/>
          <w:szCs w:val="28"/>
          <w:shd w:val="clear" w:color="auto" w:fill="FFFFFF"/>
        </w:rPr>
      </w:pPr>
    </w:p>
    <w:p w:rsidR="00E53ED1" w:rsidRPr="00BE3767" w:rsidRDefault="00DA57B0" w:rsidP="00BE3767">
      <w:pPr>
        <w:autoSpaceDE w:val="0"/>
        <w:autoSpaceDN w:val="0"/>
        <w:adjustRightInd w:val="0"/>
        <w:spacing w:after="0" w:line="360" w:lineRule="auto"/>
        <w:ind w:firstLine="540"/>
        <w:jc w:val="both"/>
        <w:rPr>
          <w:rFonts w:ascii="Times New Roman" w:eastAsia="Calibri" w:hAnsi="Times New Roman" w:cs="Times New Roman"/>
          <w:i/>
          <w:sz w:val="28"/>
          <w:szCs w:val="28"/>
        </w:rPr>
      </w:pPr>
      <w:r w:rsidRPr="00BE3767">
        <w:rPr>
          <w:rFonts w:ascii="Times New Roman" w:eastAsia="Calibri" w:hAnsi="Times New Roman" w:cs="Times New Roman"/>
          <w:i/>
          <w:sz w:val="28"/>
          <w:szCs w:val="28"/>
        </w:rPr>
        <w:t xml:space="preserve">10.2. </w:t>
      </w:r>
      <w:r w:rsidR="0014765D" w:rsidRPr="00BE3767">
        <w:rPr>
          <w:rFonts w:ascii="Times New Roman" w:eastAsia="Calibri" w:hAnsi="Times New Roman" w:cs="Times New Roman"/>
          <w:i/>
          <w:sz w:val="28"/>
          <w:szCs w:val="28"/>
        </w:rPr>
        <w:t xml:space="preserve">Уполномоченный в прошлогоднем </w:t>
      </w:r>
      <w:proofErr w:type="gramStart"/>
      <w:r w:rsidR="0014765D" w:rsidRPr="00BE3767">
        <w:rPr>
          <w:rFonts w:ascii="Times New Roman" w:eastAsia="Calibri" w:hAnsi="Times New Roman" w:cs="Times New Roman"/>
          <w:i/>
          <w:sz w:val="28"/>
          <w:szCs w:val="28"/>
        </w:rPr>
        <w:t>докладе</w:t>
      </w:r>
      <w:r w:rsidR="0014765D" w:rsidRPr="00BE3767">
        <w:rPr>
          <w:rFonts w:ascii="Times New Roman" w:hAnsi="Times New Roman" w:cs="Times New Roman"/>
          <w:i/>
          <w:sz w:val="28"/>
          <w:szCs w:val="28"/>
        </w:rPr>
        <w:t xml:space="preserve">  рассматривал</w:t>
      </w:r>
      <w:proofErr w:type="gramEnd"/>
      <w:r w:rsidR="0014765D" w:rsidRPr="00BE3767">
        <w:rPr>
          <w:rFonts w:ascii="Times New Roman" w:hAnsi="Times New Roman" w:cs="Times New Roman"/>
          <w:i/>
          <w:sz w:val="28"/>
          <w:szCs w:val="28"/>
        </w:rPr>
        <w:t xml:space="preserve"> проблемные вопросы определения национальной принадлежности к </w:t>
      </w:r>
      <w:r w:rsidR="0014765D" w:rsidRPr="00BE3767">
        <w:rPr>
          <w:rFonts w:ascii="Times New Roman" w:eastAsia="Calibri" w:hAnsi="Times New Roman" w:cs="Times New Roman"/>
          <w:i/>
          <w:sz w:val="28"/>
          <w:szCs w:val="28"/>
        </w:rPr>
        <w:t>коренным малочисленным народам Севера</w:t>
      </w:r>
      <w:r w:rsidR="00E933AC" w:rsidRPr="00BE3767">
        <w:rPr>
          <w:rFonts w:ascii="Times New Roman" w:eastAsia="Calibri" w:hAnsi="Times New Roman" w:cs="Times New Roman"/>
          <w:i/>
          <w:sz w:val="28"/>
          <w:szCs w:val="28"/>
        </w:rPr>
        <w:t xml:space="preserve"> и обращал внимание граждан </w:t>
      </w:r>
      <w:r w:rsidR="00D41AE3" w:rsidRPr="00BE3767">
        <w:rPr>
          <w:rFonts w:ascii="Times New Roman" w:eastAsia="Calibri" w:hAnsi="Times New Roman" w:cs="Times New Roman"/>
          <w:i/>
          <w:sz w:val="28"/>
          <w:szCs w:val="28"/>
        </w:rPr>
        <w:t xml:space="preserve">на </w:t>
      </w:r>
      <w:r w:rsidR="00E933AC" w:rsidRPr="00BE3767">
        <w:rPr>
          <w:rFonts w:ascii="Times New Roman" w:eastAsia="Calibri" w:hAnsi="Times New Roman" w:cs="Times New Roman"/>
          <w:i/>
          <w:sz w:val="28"/>
          <w:szCs w:val="28"/>
        </w:rPr>
        <w:t>возможность установить факт национальной принадлежности в суде</w:t>
      </w:r>
      <w:r w:rsidR="00D41AE3" w:rsidRPr="00BE3767">
        <w:rPr>
          <w:rFonts w:ascii="Times New Roman" w:eastAsia="Calibri" w:hAnsi="Times New Roman" w:cs="Times New Roman"/>
          <w:i/>
          <w:sz w:val="28"/>
          <w:szCs w:val="28"/>
        </w:rPr>
        <w:t>.</w:t>
      </w:r>
    </w:p>
    <w:p w:rsidR="00E53ED1" w:rsidRPr="00BE3767" w:rsidRDefault="00BE720D" w:rsidP="00BE3767">
      <w:pPr>
        <w:autoSpaceDE w:val="0"/>
        <w:autoSpaceDN w:val="0"/>
        <w:adjustRightInd w:val="0"/>
        <w:spacing w:after="0" w:line="360" w:lineRule="auto"/>
        <w:ind w:firstLine="540"/>
        <w:jc w:val="both"/>
        <w:rPr>
          <w:rFonts w:ascii="Times New Roman" w:hAnsi="Times New Roman" w:cs="Times New Roman"/>
          <w:sz w:val="28"/>
          <w:szCs w:val="28"/>
        </w:rPr>
      </w:pPr>
      <w:r w:rsidRPr="00BE3767">
        <w:rPr>
          <w:rFonts w:ascii="Times New Roman" w:hAnsi="Times New Roman" w:cs="Times New Roman"/>
          <w:sz w:val="28"/>
          <w:szCs w:val="28"/>
        </w:rPr>
        <w:t xml:space="preserve">В октябре </w:t>
      </w:r>
      <w:proofErr w:type="gramStart"/>
      <w:r w:rsidRPr="00BE3767">
        <w:rPr>
          <w:rFonts w:ascii="Times New Roman" w:hAnsi="Times New Roman" w:cs="Times New Roman"/>
          <w:sz w:val="28"/>
          <w:szCs w:val="28"/>
        </w:rPr>
        <w:t xml:space="preserve">2017 </w:t>
      </w:r>
      <w:r w:rsidR="0014765D" w:rsidRPr="00BE3767">
        <w:rPr>
          <w:rFonts w:ascii="Times New Roman" w:hAnsi="Times New Roman" w:cs="Times New Roman"/>
          <w:sz w:val="28"/>
          <w:szCs w:val="28"/>
        </w:rPr>
        <w:t xml:space="preserve"> </w:t>
      </w:r>
      <w:r w:rsidR="00F90503" w:rsidRPr="00BE3767">
        <w:rPr>
          <w:rFonts w:ascii="Times New Roman" w:hAnsi="Times New Roman" w:cs="Times New Roman"/>
          <w:sz w:val="28"/>
          <w:szCs w:val="28"/>
        </w:rPr>
        <w:t>года</w:t>
      </w:r>
      <w:proofErr w:type="gramEnd"/>
      <w:r w:rsidR="00F90503" w:rsidRPr="00BE3767">
        <w:rPr>
          <w:rFonts w:ascii="Times New Roman" w:hAnsi="Times New Roman" w:cs="Times New Roman"/>
          <w:sz w:val="28"/>
          <w:szCs w:val="28"/>
        </w:rPr>
        <w:t xml:space="preserve"> к </w:t>
      </w:r>
      <w:r w:rsidR="0014765D" w:rsidRPr="00BE3767">
        <w:rPr>
          <w:rFonts w:ascii="Times New Roman" w:hAnsi="Times New Roman" w:cs="Times New Roman"/>
          <w:sz w:val="28"/>
          <w:szCs w:val="28"/>
        </w:rPr>
        <w:t>Уполномоченно</w:t>
      </w:r>
      <w:r w:rsidRPr="00BE3767">
        <w:rPr>
          <w:rFonts w:ascii="Times New Roman" w:hAnsi="Times New Roman" w:cs="Times New Roman"/>
          <w:sz w:val="28"/>
          <w:szCs w:val="28"/>
        </w:rPr>
        <w:t>му</w:t>
      </w:r>
      <w:r w:rsidR="0014765D" w:rsidRPr="00BE3767">
        <w:rPr>
          <w:rFonts w:ascii="Times New Roman" w:hAnsi="Times New Roman" w:cs="Times New Roman"/>
          <w:sz w:val="28"/>
          <w:szCs w:val="28"/>
        </w:rPr>
        <w:t xml:space="preserve"> </w:t>
      </w:r>
      <w:r w:rsidR="008302F9" w:rsidRPr="00BE3767">
        <w:rPr>
          <w:rFonts w:ascii="Times New Roman" w:hAnsi="Times New Roman" w:cs="Times New Roman"/>
          <w:sz w:val="28"/>
          <w:szCs w:val="28"/>
        </w:rPr>
        <w:t xml:space="preserve">обратился </w:t>
      </w:r>
      <w:r w:rsidR="0000765F" w:rsidRPr="00BE3767">
        <w:rPr>
          <w:rFonts w:ascii="Times New Roman" w:hAnsi="Times New Roman" w:cs="Times New Roman"/>
          <w:sz w:val="28"/>
          <w:szCs w:val="28"/>
        </w:rPr>
        <w:t xml:space="preserve">гр. </w:t>
      </w:r>
      <w:r w:rsidR="008302F9" w:rsidRPr="00BE3767">
        <w:rPr>
          <w:rFonts w:ascii="Times New Roman" w:hAnsi="Times New Roman" w:cs="Times New Roman"/>
          <w:sz w:val="28"/>
          <w:szCs w:val="28"/>
        </w:rPr>
        <w:t>К.</w:t>
      </w:r>
      <w:r w:rsidR="0014765D" w:rsidRPr="00BE3767">
        <w:rPr>
          <w:rFonts w:ascii="Times New Roman" w:hAnsi="Times New Roman" w:cs="Times New Roman"/>
          <w:sz w:val="28"/>
          <w:szCs w:val="28"/>
        </w:rPr>
        <w:t xml:space="preserve"> по вопросу отказа сотрудника отдела ЗАГС  г. Петропавловска-Камчатского в приеме заявления о внесении сведений </w:t>
      </w:r>
      <w:r w:rsidR="00DA57B0" w:rsidRPr="00BE3767">
        <w:rPr>
          <w:rFonts w:ascii="Times New Roman" w:hAnsi="Times New Roman" w:cs="Times New Roman"/>
          <w:sz w:val="28"/>
          <w:szCs w:val="28"/>
        </w:rPr>
        <w:t>в свидетельство</w:t>
      </w:r>
      <w:r w:rsidR="00E933AC" w:rsidRPr="00BE3767">
        <w:rPr>
          <w:rFonts w:ascii="Times New Roman" w:hAnsi="Times New Roman" w:cs="Times New Roman"/>
          <w:sz w:val="28"/>
          <w:szCs w:val="28"/>
        </w:rPr>
        <w:t xml:space="preserve"> о рождении ребенка</w:t>
      </w:r>
      <w:r w:rsidR="0014765D" w:rsidRPr="00BE3767">
        <w:rPr>
          <w:rFonts w:ascii="Times New Roman" w:hAnsi="Times New Roman" w:cs="Times New Roman"/>
          <w:sz w:val="28"/>
          <w:szCs w:val="28"/>
        </w:rPr>
        <w:t>.</w:t>
      </w:r>
      <w:r w:rsidR="00E53ED1" w:rsidRPr="00BE3767">
        <w:rPr>
          <w:rFonts w:ascii="Times New Roman" w:hAnsi="Times New Roman" w:cs="Times New Roman"/>
          <w:sz w:val="28"/>
          <w:szCs w:val="28"/>
        </w:rPr>
        <w:t xml:space="preserve"> </w:t>
      </w:r>
      <w:r w:rsidR="006460F2" w:rsidRPr="00BE3767">
        <w:rPr>
          <w:rFonts w:ascii="Times New Roman" w:hAnsi="Times New Roman" w:cs="Times New Roman"/>
          <w:sz w:val="28"/>
          <w:szCs w:val="28"/>
        </w:rPr>
        <w:t>По</w:t>
      </w:r>
      <w:r w:rsidR="0014765D" w:rsidRPr="00BE3767">
        <w:rPr>
          <w:rFonts w:ascii="Times New Roman" w:hAnsi="Times New Roman" w:cs="Times New Roman"/>
          <w:sz w:val="28"/>
          <w:szCs w:val="28"/>
        </w:rPr>
        <w:t xml:space="preserve"> информации</w:t>
      </w:r>
      <w:r w:rsidR="008302F9" w:rsidRPr="00BE3767">
        <w:rPr>
          <w:rFonts w:ascii="Times New Roman" w:hAnsi="Times New Roman" w:cs="Times New Roman"/>
          <w:sz w:val="28"/>
          <w:szCs w:val="28"/>
        </w:rPr>
        <w:t xml:space="preserve"> Агентство записи актов гражданского состояния Камчатского края, гр. К. </w:t>
      </w:r>
      <w:r w:rsidR="0014765D" w:rsidRPr="00BE3767">
        <w:rPr>
          <w:rFonts w:ascii="Times New Roman" w:hAnsi="Times New Roman" w:cs="Times New Roman"/>
          <w:sz w:val="28"/>
          <w:szCs w:val="28"/>
        </w:rPr>
        <w:t>было предоставлен</w:t>
      </w:r>
      <w:r w:rsidR="008302F9" w:rsidRPr="00BE3767">
        <w:rPr>
          <w:rFonts w:ascii="Times New Roman" w:hAnsi="Times New Roman" w:cs="Times New Roman"/>
          <w:sz w:val="28"/>
          <w:szCs w:val="28"/>
        </w:rPr>
        <w:t>о</w:t>
      </w:r>
      <w:r w:rsidR="0014765D" w:rsidRPr="00BE3767">
        <w:rPr>
          <w:rFonts w:ascii="Times New Roman" w:hAnsi="Times New Roman" w:cs="Times New Roman"/>
          <w:sz w:val="28"/>
          <w:szCs w:val="28"/>
        </w:rPr>
        <w:t xml:space="preserve"> повторное свидетельство о рождении </w:t>
      </w:r>
      <w:proofErr w:type="gramStart"/>
      <w:r w:rsidR="0014765D" w:rsidRPr="00BE3767">
        <w:rPr>
          <w:rFonts w:ascii="Times New Roman" w:hAnsi="Times New Roman" w:cs="Times New Roman"/>
          <w:sz w:val="28"/>
          <w:szCs w:val="28"/>
        </w:rPr>
        <w:t xml:space="preserve">на </w:t>
      </w:r>
      <w:r w:rsidR="008302F9" w:rsidRPr="00BE3767">
        <w:rPr>
          <w:rFonts w:ascii="Times New Roman" w:hAnsi="Times New Roman" w:cs="Times New Roman"/>
          <w:sz w:val="28"/>
          <w:szCs w:val="28"/>
        </w:rPr>
        <w:t xml:space="preserve"> дочь</w:t>
      </w:r>
      <w:proofErr w:type="gramEnd"/>
      <w:r w:rsidR="008302F9" w:rsidRPr="00BE3767">
        <w:rPr>
          <w:rFonts w:ascii="Times New Roman" w:hAnsi="Times New Roman" w:cs="Times New Roman"/>
          <w:sz w:val="28"/>
          <w:szCs w:val="28"/>
        </w:rPr>
        <w:t xml:space="preserve"> </w:t>
      </w:r>
      <w:r w:rsidR="0014765D" w:rsidRPr="00BE3767">
        <w:rPr>
          <w:rFonts w:ascii="Times New Roman" w:hAnsi="Times New Roman" w:cs="Times New Roman"/>
          <w:sz w:val="28"/>
          <w:szCs w:val="28"/>
        </w:rPr>
        <w:t>З</w:t>
      </w:r>
      <w:r w:rsidR="008302F9" w:rsidRPr="00BE3767">
        <w:rPr>
          <w:rFonts w:ascii="Times New Roman" w:hAnsi="Times New Roman" w:cs="Times New Roman"/>
          <w:sz w:val="28"/>
          <w:szCs w:val="28"/>
        </w:rPr>
        <w:t xml:space="preserve">.: в графе </w:t>
      </w:r>
      <w:r w:rsidR="008A4826" w:rsidRPr="00BE3767">
        <w:rPr>
          <w:rFonts w:ascii="Times New Roman" w:hAnsi="Times New Roman" w:cs="Times New Roman"/>
          <w:sz w:val="28"/>
          <w:szCs w:val="28"/>
        </w:rPr>
        <w:t>«</w:t>
      </w:r>
      <w:r w:rsidR="008302F9" w:rsidRPr="00BE3767">
        <w:rPr>
          <w:rFonts w:ascii="Times New Roman" w:hAnsi="Times New Roman" w:cs="Times New Roman"/>
          <w:sz w:val="28"/>
          <w:szCs w:val="28"/>
        </w:rPr>
        <w:t>о</w:t>
      </w:r>
      <w:r w:rsidR="0014765D" w:rsidRPr="00BE3767">
        <w:rPr>
          <w:rFonts w:ascii="Times New Roman" w:hAnsi="Times New Roman" w:cs="Times New Roman"/>
          <w:sz w:val="28"/>
          <w:szCs w:val="28"/>
        </w:rPr>
        <w:t>тец</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 xml:space="preserve"> указана наци</w:t>
      </w:r>
      <w:r w:rsidR="008302F9" w:rsidRPr="00BE3767">
        <w:rPr>
          <w:rFonts w:ascii="Times New Roman" w:hAnsi="Times New Roman" w:cs="Times New Roman"/>
          <w:sz w:val="28"/>
          <w:szCs w:val="28"/>
        </w:rPr>
        <w:t xml:space="preserve">ональность </w:t>
      </w:r>
      <w:r w:rsidR="00DA57B0" w:rsidRPr="00BE3767">
        <w:rPr>
          <w:rFonts w:ascii="Times New Roman" w:hAnsi="Times New Roman" w:cs="Times New Roman"/>
          <w:sz w:val="28"/>
          <w:szCs w:val="28"/>
        </w:rPr>
        <w:t>«</w:t>
      </w:r>
      <w:r w:rsidR="008302F9" w:rsidRPr="00BE3767">
        <w:rPr>
          <w:rFonts w:ascii="Times New Roman" w:hAnsi="Times New Roman" w:cs="Times New Roman"/>
          <w:sz w:val="28"/>
          <w:szCs w:val="28"/>
        </w:rPr>
        <w:t>русский</w:t>
      </w:r>
      <w:r w:rsidR="00DA57B0" w:rsidRPr="00BE3767">
        <w:rPr>
          <w:rFonts w:ascii="Times New Roman" w:hAnsi="Times New Roman" w:cs="Times New Roman"/>
          <w:sz w:val="28"/>
          <w:szCs w:val="28"/>
        </w:rPr>
        <w:t>»</w:t>
      </w:r>
      <w:r w:rsidR="008302F9" w:rsidRPr="00BE3767">
        <w:rPr>
          <w:rFonts w:ascii="Times New Roman" w:hAnsi="Times New Roman" w:cs="Times New Roman"/>
          <w:sz w:val="28"/>
          <w:szCs w:val="28"/>
        </w:rPr>
        <w:t xml:space="preserve">, в графе </w:t>
      </w:r>
      <w:r w:rsidR="008A4826" w:rsidRPr="00BE3767">
        <w:rPr>
          <w:rFonts w:ascii="Times New Roman" w:hAnsi="Times New Roman" w:cs="Times New Roman"/>
          <w:sz w:val="28"/>
          <w:szCs w:val="28"/>
        </w:rPr>
        <w:t>«</w:t>
      </w:r>
      <w:r w:rsidR="008302F9" w:rsidRPr="00BE3767">
        <w:rPr>
          <w:rFonts w:ascii="Times New Roman" w:hAnsi="Times New Roman" w:cs="Times New Roman"/>
          <w:sz w:val="28"/>
          <w:szCs w:val="28"/>
        </w:rPr>
        <w:t>м</w:t>
      </w:r>
      <w:r w:rsidR="0014765D" w:rsidRPr="00BE3767">
        <w:rPr>
          <w:rFonts w:ascii="Times New Roman" w:hAnsi="Times New Roman" w:cs="Times New Roman"/>
          <w:sz w:val="28"/>
          <w:szCs w:val="28"/>
        </w:rPr>
        <w:t>ать</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 xml:space="preserve"> указана национальность</w:t>
      </w:r>
      <w:r w:rsidR="00DA57B0" w:rsidRPr="00BE3767">
        <w:rPr>
          <w:rFonts w:ascii="Times New Roman" w:hAnsi="Times New Roman" w:cs="Times New Roman"/>
          <w:sz w:val="28"/>
          <w:szCs w:val="28"/>
        </w:rPr>
        <w:t xml:space="preserve"> </w:t>
      </w:r>
      <w:r w:rsidR="0014765D" w:rsidRPr="00BE3767">
        <w:rPr>
          <w:rFonts w:ascii="Times New Roman" w:hAnsi="Times New Roman" w:cs="Times New Roman"/>
          <w:sz w:val="28"/>
          <w:szCs w:val="28"/>
        </w:rPr>
        <w:t xml:space="preserve"> </w:t>
      </w:r>
      <w:r w:rsidR="00DA57B0" w:rsidRPr="00BE3767">
        <w:rPr>
          <w:rFonts w:ascii="Times New Roman" w:hAnsi="Times New Roman" w:cs="Times New Roman"/>
          <w:sz w:val="28"/>
          <w:szCs w:val="28"/>
        </w:rPr>
        <w:t>«</w:t>
      </w:r>
      <w:r w:rsidR="0014765D" w:rsidRPr="00BE3767">
        <w:rPr>
          <w:rFonts w:ascii="Times New Roman" w:hAnsi="Times New Roman" w:cs="Times New Roman"/>
          <w:sz w:val="28"/>
          <w:szCs w:val="28"/>
        </w:rPr>
        <w:t>ительменка</w:t>
      </w:r>
      <w:r w:rsidR="00DA57B0" w:rsidRPr="00BE3767">
        <w:rPr>
          <w:rFonts w:ascii="Times New Roman" w:hAnsi="Times New Roman" w:cs="Times New Roman"/>
          <w:sz w:val="28"/>
          <w:szCs w:val="28"/>
        </w:rPr>
        <w:t>»</w:t>
      </w:r>
      <w:r w:rsidR="0014765D" w:rsidRPr="00BE3767">
        <w:rPr>
          <w:rFonts w:ascii="Times New Roman" w:hAnsi="Times New Roman" w:cs="Times New Roman"/>
          <w:sz w:val="28"/>
          <w:szCs w:val="28"/>
        </w:rPr>
        <w:t>. При этом бланк свидетельства</w:t>
      </w:r>
      <w:r w:rsidR="00E6356D" w:rsidRPr="00BE3767">
        <w:rPr>
          <w:rFonts w:ascii="Times New Roman" w:hAnsi="Times New Roman" w:cs="Times New Roman"/>
          <w:sz w:val="28"/>
          <w:szCs w:val="28"/>
        </w:rPr>
        <w:t xml:space="preserve"> о рождении не содержит графы </w:t>
      </w:r>
      <w:r w:rsidR="008A4826" w:rsidRPr="00BE3767">
        <w:rPr>
          <w:rFonts w:ascii="Times New Roman" w:hAnsi="Times New Roman" w:cs="Times New Roman"/>
          <w:sz w:val="28"/>
          <w:szCs w:val="28"/>
        </w:rPr>
        <w:t>«</w:t>
      </w:r>
      <w:r w:rsidR="00E6356D" w:rsidRPr="00BE3767">
        <w:rPr>
          <w:rFonts w:ascii="Times New Roman" w:hAnsi="Times New Roman" w:cs="Times New Roman"/>
          <w:sz w:val="28"/>
          <w:szCs w:val="28"/>
        </w:rPr>
        <w:t>н</w:t>
      </w:r>
      <w:r w:rsidR="0014765D" w:rsidRPr="00BE3767">
        <w:rPr>
          <w:rFonts w:ascii="Times New Roman" w:hAnsi="Times New Roman" w:cs="Times New Roman"/>
          <w:sz w:val="28"/>
          <w:szCs w:val="28"/>
        </w:rPr>
        <w:t>ациональность ребенка</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w:t>
      </w:r>
      <w:r w:rsidR="008302F9" w:rsidRPr="00BE3767">
        <w:rPr>
          <w:rFonts w:ascii="Times New Roman" w:hAnsi="Times New Roman" w:cs="Times New Roman"/>
          <w:sz w:val="28"/>
          <w:szCs w:val="28"/>
        </w:rPr>
        <w:t xml:space="preserve"> В </w:t>
      </w:r>
      <w:r w:rsidR="0014765D" w:rsidRPr="00BE3767">
        <w:rPr>
          <w:rFonts w:ascii="Times New Roman" w:hAnsi="Times New Roman" w:cs="Times New Roman"/>
          <w:sz w:val="28"/>
          <w:szCs w:val="28"/>
        </w:rPr>
        <w:t xml:space="preserve">свидетельстве о заключении брака с </w:t>
      </w:r>
      <w:r w:rsidR="00E6356D" w:rsidRPr="00BE3767">
        <w:rPr>
          <w:rFonts w:ascii="Times New Roman" w:hAnsi="Times New Roman" w:cs="Times New Roman"/>
          <w:sz w:val="28"/>
          <w:szCs w:val="28"/>
        </w:rPr>
        <w:t xml:space="preserve">матерью ребенка в графе </w:t>
      </w:r>
      <w:r w:rsidR="008A4826" w:rsidRPr="00BE3767">
        <w:rPr>
          <w:rFonts w:ascii="Times New Roman" w:hAnsi="Times New Roman" w:cs="Times New Roman"/>
          <w:sz w:val="28"/>
          <w:szCs w:val="28"/>
        </w:rPr>
        <w:t>«</w:t>
      </w:r>
      <w:r w:rsidR="00E6356D" w:rsidRPr="00BE3767">
        <w:rPr>
          <w:rFonts w:ascii="Times New Roman" w:hAnsi="Times New Roman" w:cs="Times New Roman"/>
          <w:sz w:val="28"/>
          <w:szCs w:val="28"/>
        </w:rPr>
        <w:t>н</w:t>
      </w:r>
      <w:r w:rsidR="0014765D" w:rsidRPr="00BE3767">
        <w:rPr>
          <w:rFonts w:ascii="Times New Roman" w:hAnsi="Times New Roman" w:cs="Times New Roman"/>
          <w:sz w:val="28"/>
          <w:szCs w:val="28"/>
        </w:rPr>
        <w:t>ациона</w:t>
      </w:r>
      <w:r w:rsidR="00E6356D" w:rsidRPr="00BE3767">
        <w:rPr>
          <w:rFonts w:ascii="Times New Roman" w:hAnsi="Times New Roman" w:cs="Times New Roman"/>
          <w:sz w:val="28"/>
          <w:szCs w:val="28"/>
        </w:rPr>
        <w:t>льность супруги</w:t>
      </w:r>
      <w:r w:rsidR="008A4826" w:rsidRPr="00BE3767">
        <w:rPr>
          <w:rFonts w:ascii="Times New Roman" w:hAnsi="Times New Roman" w:cs="Times New Roman"/>
          <w:sz w:val="28"/>
          <w:szCs w:val="28"/>
        </w:rPr>
        <w:t>»</w:t>
      </w:r>
      <w:r w:rsidR="00E6356D" w:rsidRPr="00BE3767">
        <w:rPr>
          <w:rFonts w:ascii="Times New Roman" w:hAnsi="Times New Roman" w:cs="Times New Roman"/>
          <w:sz w:val="28"/>
          <w:szCs w:val="28"/>
        </w:rPr>
        <w:t xml:space="preserve"> стоит прочерк. </w:t>
      </w:r>
      <w:r w:rsidR="0014765D" w:rsidRPr="00BE3767">
        <w:rPr>
          <w:rFonts w:ascii="Times New Roman" w:hAnsi="Times New Roman" w:cs="Times New Roman"/>
          <w:sz w:val="28"/>
          <w:szCs w:val="28"/>
        </w:rPr>
        <w:t xml:space="preserve">Таким образом, </w:t>
      </w:r>
      <w:r w:rsidR="00E6356D" w:rsidRPr="00BE3767">
        <w:rPr>
          <w:rFonts w:ascii="Times New Roman" w:hAnsi="Times New Roman" w:cs="Times New Roman"/>
          <w:sz w:val="28"/>
          <w:szCs w:val="28"/>
        </w:rPr>
        <w:t xml:space="preserve">законные </w:t>
      </w:r>
      <w:r w:rsidR="0014765D" w:rsidRPr="00BE3767">
        <w:rPr>
          <w:rFonts w:ascii="Times New Roman" w:hAnsi="Times New Roman" w:cs="Times New Roman"/>
          <w:sz w:val="28"/>
          <w:szCs w:val="28"/>
        </w:rPr>
        <w:t>основани</w:t>
      </w:r>
      <w:r w:rsidR="00E6356D" w:rsidRPr="00BE3767">
        <w:rPr>
          <w:rFonts w:ascii="Times New Roman" w:hAnsi="Times New Roman" w:cs="Times New Roman"/>
          <w:sz w:val="28"/>
          <w:szCs w:val="28"/>
        </w:rPr>
        <w:t>я</w:t>
      </w:r>
      <w:r w:rsidR="0014765D" w:rsidRPr="00BE3767">
        <w:rPr>
          <w:rFonts w:ascii="Times New Roman" w:hAnsi="Times New Roman" w:cs="Times New Roman"/>
          <w:sz w:val="28"/>
          <w:szCs w:val="28"/>
        </w:rPr>
        <w:t xml:space="preserve"> для внесения исправлений или изменений в записи актов гражданского сос</w:t>
      </w:r>
      <w:r w:rsidR="00E933AC" w:rsidRPr="00BE3767">
        <w:rPr>
          <w:rFonts w:ascii="Times New Roman" w:hAnsi="Times New Roman" w:cs="Times New Roman"/>
          <w:sz w:val="28"/>
          <w:szCs w:val="28"/>
        </w:rPr>
        <w:t>тояния, предусмотренных п. 2 ст</w:t>
      </w:r>
      <w:r w:rsidR="0014765D" w:rsidRPr="00BE3767">
        <w:rPr>
          <w:rFonts w:ascii="Times New Roman" w:hAnsi="Times New Roman" w:cs="Times New Roman"/>
          <w:sz w:val="28"/>
          <w:szCs w:val="28"/>
        </w:rPr>
        <w:t>.</w:t>
      </w:r>
      <w:r w:rsidR="00E933AC" w:rsidRPr="00BE3767">
        <w:rPr>
          <w:rFonts w:ascii="Times New Roman" w:hAnsi="Times New Roman" w:cs="Times New Roman"/>
          <w:sz w:val="28"/>
          <w:szCs w:val="28"/>
        </w:rPr>
        <w:t xml:space="preserve"> </w:t>
      </w:r>
      <w:r w:rsidR="0014765D" w:rsidRPr="00BE3767">
        <w:rPr>
          <w:rFonts w:ascii="Times New Roman" w:hAnsi="Times New Roman" w:cs="Times New Roman"/>
          <w:sz w:val="28"/>
          <w:szCs w:val="28"/>
        </w:rPr>
        <w:t xml:space="preserve">69 Федерального закона от 15.11.1997 № 143-ФЗ </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Об актах гражданского состояния</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 у отдела ЗАГС г. Петропавловска-Камчатского Агентства ЗАГС Камчатского края</w:t>
      </w:r>
      <w:r w:rsidR="00E6356D" w:rsidRPr="00BE3767">
        <w:rPr>
          <w:rFonts w:ascii="Times New Roman" w:hAnsi="Times New Roman" w:cs="Times New Roman"/>
          <w:sz w:val="28"/>
          <w:szCs w:val="28"/>
        </w:rPr>
        <w:t xml:space="preserve"> отсутствовали</w:t>
      </w:r>
      <w:r w:rsidR="0014765D" w:rsidRPr="00BE3767">
        <w:rPr>
          <w:rFonts w:ascii="Times New Roman" w:hAnsi="Times New Roman" w:cs="Times New Roman"/>
          <w:sz w:val="28"/>
          <w:szCs w:val="28"/>
        </w:rPr>
        <w:t>.</w:t>
      </w:r>
      <w:r w:rsidR="00E53ED1" w:rsidRPr="00BE3767">
        <w:rPr>
          <w:rFonts w:ascii="Times New Roman" w:hAnsi="Times New Roman" w:cs="Times New Roman"/>
          <w:sz w:val="28"/>
          <w:szCs w:val="28"/>
        </w:rPr>
        <w:t xml:space="preserve"> </w:t>
      </w:r>
    </w:p>
    <w:p w:rsidR="0014765D" w:rsidRPr="00BE3767" w:rsidRDefault="00E6356D" w:rsidP="00BE3767">
      <w:pPr>
        <w:autoSpaceDE w:val="0"/>
        <w:autoSpaceDN w:val="0"/>
        <w:adjustRightInd w:val="0"/>
        <w:spacing w:after="0" w:line="360" w:lineRule="auto"/>
        <w:ind w:firstLine="540"/>
        <w:jc w:val="both"/>
        <w:rPr>
          <w:rFonts w:ascii="Times New Roman" w:hAnsi="Times New Roman" w:cs="Times New Roman"/>
          <w:sz w:val="28"/>
          <w:szCs w:val="28"/>
        </w:rPr>
      </w:pPr>
      <w:r w:rsidRPr="00BE3767">
        <w:rPr>
          <w:rFonts w:ascii="Times New Roman" w:hAnsi="Times New Roman" w:cs="Times New Roman"/>
          <w:sz w:val="28"/>
          <w:szCs w:val="28"/>
        </w:rPr>
        <w:t xml:space="preserve">Уполномоченный </w:t>
      </w:r>
      <w:r w:rsidR="0014765D" w:rsidRPr="00BE3767">
        <w:rPr>
          <w:rFonts w:ascii="Times New Roman" w:hAnsi="Times New Roman" w:cs="Times New Roman"/>
          <w:sz w:val="28"/>
          <w:szCs w:val="28"/>
        </w:rPr>
        <w:t>разъясн</w:t>
      </w:r>
      <w:r w:rsidRPr="00BE3767">
        <w:rPr>
          <w:rFonts w:ascii="Times New Roman" w:hAnsi="Times New Roman" w:cs="Times New Roman"/>
          <w:sz w:val="28"/>
          <w:szCs w:val="28"/>
        </w:rPr>
        <w:t xml:space="preserve">ил </w:t>
      </w:r>
      <w:r w:rsidR="0000765F" w:rsidRPr="00BE3767">
        <w:rPr>
          <w:rFonts w:ascii="Times New Roman" w:hAnsi="Times New Roman" w:cs="Times New Roman"/>
          <w:sz w:val="28"/>
          <w:szCs w:val="28"/>
        </w:rPr>
        <w:t xml:space="preserve">гр. </w:t>
      </w:r>
      <w:r w:rsidRPr="00BE3767">
        <w:rPr>
          <w:rFonts w:ascii="Times New Roman" w:hAnsi="Times New Roman" w:cs="Times New Roman"/>
          <w:sz w:val="28"/>
          <w:szCs w:val="28"/>
        </w:rPr>
        <w:t>К.</w:t>
      </w:r>
      <w:r w:rsidR="0014765D" w:rsidRPr="00BE3767">
        <w:rPr>
          <w:rFonts w:ascii="Times New Roman" w:hAnsi="Times New Roman" w:cs="Times New Roman"/>
          <w:sz w:val="28"/>
          <w:szCs w:val="28"/>
        </w:rPr>
        <w:t xml:space="preserve">, что согласно ч. 3 ст. 11 Федерального закона </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Об актах гражданского состояния</w:t>
      </w:r>
      <w:r w:rsidR="008A4826" w:rsidRPr="00BE3767">
        <w:rPr>
          <w:rFonts w:ascii="Times New Roman" w:hAnsi="Times New Roman" w:cs="Times New Roman"/>
          <w:sz w:val="28"/>
          <w:szCs w:val="28"/>
        </w:rPr>
        <w:t>»</w:t>
      </w:r>
      <w:r w:rsidR="0014765D" w:rsidRPr="00BE3767">
        <w:rPr>
          <w:rFonts w:ascii="Times New Roman" w:hAnsi="Times New Roman" w:cs="Times New Roman"/>
          <w:sz w:val="28"/>
          <w:szCs w:val="28"/>
        </w:rPr>
        <w:t xml:space="preserve"> </w:t>
      </w:r>
      <w:r w:rsidR="0014765D" w:rsidRPr="00BE3767">
        <w:rPr>
          <w:rFonts w:ascii="Times New Roman" w:hAnsi="Times New Roman" w:cs="Times New Roman"/>
          <w:i/>
          <w:sz w:val="28"/>
          <w:szCs w:val="28"/>
        </w:rPr>
        <w:t>отказ</w:t>
      </w:r>
      <w:r w:rsidR="0014765D" w:rsidRPr="00BE3767">
        <w:rPr>
          <w:rFonts w:ascii="Times New Roman" w:hAnsi="Times New Roman" w:cs="Times New Roman"/>
          <w:sz w:val="28"/>
          <w:szCs w:val="28"/>
        </w:rPr>
        <w:t xml:space="preserve"> в государственной регистрации акта гражданского состояния может быть </w:t>
      </w:r>
      <w:r w:rsidR="0014765D" w:rsidRPr="00BE3767">
        <w:rPr>
          <w:rFonts w:ascii="Times New Roman" w:hAnsi="Times New Roman" w:cs="Times New Roman"/>
          <w:i/>
          <w:sz w:val="28"/>
          <w:szCs w:val="28"/>
        </w:rPr>
        <w:t>обжалован</w:t>
      </w:r>
      <w:r w:rsidR="0014765D" w:rsidRPr="00BE3767">
        <w:rPr>
          <w:rFonts w:ascii="Times New Roman" w:hAnsi="Times New Roman" w:cs="Times New Roman"/>
          <w:sz w:val="28"/>
          <w:szCs w:val="28"/>
        </w:rPr>
        <w:t xml:space="preserve"> заинтересованным лицом </w:t>
      </w:r>
      <w:r w:rsidR="0014765D" w:rsidRPr="00BE3767">
        <w:rPr>
          <w:rFonts w:ascii="Times New Roman" w:hAnsi="Times New Roman" w:cs="Times New Roman"/>
          <w:i/>
          <w:sz w:val="28"/>
          <w:szCs w:val="28"/>
        </w:rPr>
        <w:t>в суд</w:t>
      </w:r>
      <w:r w:rsidR="0014765D" w:rsidRPr="00BE3767">
        <w:rPr>
          <w:rFonts w:ascii="Times New Roman" w:hAnsi="Times New Roman" w:cs="Times New Roman"/>
          <w:sz w:val="28"/>
          <w:szCs w:val="28"/>
        </w:rPr>
        <w:t>.</w:t>
      </w:r>
      <w:r w:rsidR="00E53ED1" w:rsidRPr="00BE3767">
        <w:rPr>
          <w:rFonts w:ascii="Times New Roman" w:hAnsi="Times New Roman" w:cs="Times New Roman"/>
          <w:sz w:val="28"/>
          <w:szCs w:val="28"/>
        </w:rPr>
        <w:t xml:space="preserve">  </w:t>
      </w:r>
    </w:p>
    <w:p w:rsidR="0014765D" w:rsidRPr="00BE3767" w:rsidRDefault="00E933AC" w:rsidP="00BE3767">
      <w:pPr>
        <w:autoSpaceDE w:val="0"/>
        <w:autoSpaceDN w:val="0"/>
        <w:adjustRightInd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С</w:t>
      </w:r>
      <w:r w:rsidR="006460F2" w:rsidRPr="00BE3767">
        <w:rPr>
          <w:rFonts w:ascii="Times New Roman" w:hAnsi="Times New Roman" w:cs="Times New Roman"/>
          <w:sz w:val="28"/>
          <w:szCs w:val="28"/>
        </w:rPr>
        <w:t>о</w:t>
      </w:r>
      <w:r w:rsidR="0014765D" w:rsidRPr="00BE3767">
        <w:rPr>
          <w:rFonts w:ascii="Times New Roman" w:hAnsi="Times New Roman" w:cs="Times New Roman"/>
          <w:sz w:val="28"/>
          <w:szCs w:val="28"/>
        </w:rPr>
        <w:t xml:space="preserve">гласно ч. 1 ст. 264 Гражданского процессуального кодекса Российской Федерации суд устанавливает факты, от которых зависит возникновение, изменение, прекращение личных или имущественных прав граждан, </w:t>
      </w:r>
      <w:proofErr w:type="gramStart"/>
      <w:r w:rsidR="0014765D" w:rsidRPr="00BE3767">
        <w:rPr>
          <w:rFonts w:ascii="Times New Roman" w:hAnsi="Times New Roman" w:cs="Times New Roman"/>
          <w:sz w:val="28"/>
          <w:szCs w:val="28"/>
        </w:rPr>
        <w:t>организаций,  в</w:t>
      </w:r>
      <w:proofErr w:type="gramEnd"/>
      <w:r w:rsidR="0014765D" w:rsidRPr="00BE3767">
        <w:rPr>
          <w:rFonts w:ascii="Times New Roman" w:hAnsi="Times New Roman" w:cs="Times New Roman"/>
          <w:sz w:val="28"/>
          <w:szCs w:val="28"/>
        </w:rPr>
        <w:t xml:space="preserve"> том числе установление факта национальной принадлежности. При этом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 (ст. 265 ГПК РФ).</w:t>
      </w:r>
    </w:p>
    <w:p w:rsidR="0014765D" w:rsidRPr="00BE3767" w:rsidRDefault="0014765D" w:rsidP="00BE3767">
      <w:pPr>
        <w:autoSpaceDE w:val="0"/>
        <w:autoSpaceDN w:val="0"/>
        <w:adjustRightInd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В силу ст. 267 ГПК РФ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Таким образом, при подаче заявления об установлении факта национальной принадлежности заявителю необходимо представить доказательства того, что ему</w:t>
      </w:r>
      <w:r w:rsidR="00705459" w:rsidRPr="00BE3767">
        <w:rPr>
          <w:rFonts w:ascii="Times New Roman" w:hAnsi="Times New Roman" w:cs="Times New Roman"/>
          <w:sz w:val="28"/>
          <w:szCs w:val="28"/>
        </w:rPr>
        <w:t>,</w:t>
      </w:r>
      <w:r w:rsidRPr="00BE3767">
        <w:rPr>
          <w:rFonts w:ascii="Times New Roman" w:hAnsi="Times New Roman" w:cs="Times New Roman"/>
          <w:sz w:val="28"/>
          <w:szCs w:val="28"/>
        </w:rPr>
        <w:t xml:space="preserve"> как законному представителю несовершеннолетнего ребенка</w:t>
      </w:r>
      <w:r w:rsidR="00705459" w:rsidRPr="00BE3767">
        <w:rPr>
          <w:rFonts w:ascii="Times New Roman" w:hAnsi="Times New Roman" w:cs="Times New Roman"/>
          <w:sz w:val="28"/>
          <w:szCs w:val="28"/>
        </w:rPr>
        <w:t>,</w:t>
      </w:r>
      <w:r w:rsidRPr="00BE3767">
        <w:rPr>
          <w:rFonts w:ascii="Times New Roman" w:hAnsi="Times New Roman" w:cs="Times New Roman"/>
          <w:sz w:val="28"/>
          <w:szCs w:val="28"/>
        </w:rPr>
        <w:t xml:space="preserve"> было отказано в предоставлении льгот и гарантий, предусмотренных федеральным и региональным законодательством Российской Федерации.  В данном случае таким фактом может являться официальный отказ в предоставлении социальной поддержки в виде обеспечения бесплатным питанием лиц из числа коренных малочисленных народов, обучающихся в общеобразовательных организациях, либо отказ в обеспечении бесплатными лекарственными средствами и изделиями медицинского назначения.</w:t>
      </w:r>
    </w:p>
    <w:p w:rsidR="0014765D" w:rsidRPr="00BE3767" w:rsidRDefault="0014765D" w:rsidP="00BE3767">
      <w:pPr>
        <w:autoSpaceDE w:val="0"/>
        <w:autoSpaceDN w:val="0"/>
        <w:adjustRightInd w:val="0"/>
        <w:spacing w:after="0" w:line="360" w:lineRule="auto"/>
        <w:ind w:firstLine="708"/>
        <w:jc w:val="both"/>
        <w:rPr>
          <w:rFonts w:ascii="Times New Roman" w:hAnsi="Times New Roman" w:cs="Times New Roman"/>
          <w:sz w:val="28"/>
          <w:szCs w:val="28"/>
        </w:rPr>
      </w:pPr>
    </w:p>
    <w:p w:rsidR="00205C91" w:rsidRPr="00BE3767" w:rsidRDefault="00DA57B0" w:rsidP="00BE3767">
      <w:pPr>
        <w:widowControl w:val="0"/>
        <w:spacing w:after="0" w:line="360" w:lineRule="auto"/>
        <w:ind w:firstLine="709"/>
        <w:jc w:val="both"/>
        <w:rPr>
          <w:rFonts w:ascii="Times New Roman" w:hAnsi="Times New Roman" w:cs="Times New Roman"/>
          <w:i/>
          <w:sz w:val="28"/>
          <w:szCs w:val="28"/>
          <w:lang w:bidi="ru-RU"/>
        </w:rPr>
      </w:pPr>
      <w:r w:rsidRPr="00BE3767">
        <w:rPr>
          <w:rFonts w:ascii="Times New Roman" w:hAnsi="Times New Roman" w:cs="Times New Roman"/>
          <w:i/>
          <w:sz w:val="28"/>
          <w:szCs w:val="28"/>
          <w:lang w:bidi="ru-RU"/>
        </w:rPr>
        <w:t xml:space="preserve">10.3. </w:t>
      </w:r>
      <w:r w:rsidR="004C3EC9" w:rsidRPr="00BE3767">
        <w:rPr>
          <w:rFonts w:ascii="Times New Roman" w:hAnsi="Times New Roman" w:cs="Times New Roman"/>
          <w:i/>
          <w:sz w:val="28"/>
          <w:szCs w:val="28"/>
          <w:lang w:bidi="ru-RU"/>
        </w:rPr>
        <w:t xml:space="preserve">В прошлогоднем докладе </w:t>
      </w:r>
      <w:r w:rsidR="00042A6C" w:rsidRPr="00BE3767">
        <w:rPr>
          <w:rFonts w:ascii="Times New Roman" w:hAnsi="Times New Roman" w:cs="Times New Roman"/>
          <w:i/>
          <w:sz w:val="28"/>
          <w:szCs w:val="28"/>
          <w:lang w:bidi="ru-RU"/>
        </w:rPr>
        <w:t>Уполномоченн</w:t>
      </w:r>
      <w:r w:rsidR="004C3EC9" w:rsidRPr="00BE3767">
        <w:rPr>
          <w:rFonts w:ascii="Times New Roman" w:hAnsi="Times New Roman" w:cs="Times New Roman"/>
          <w:i/>
          <w:sz w:val="28"/>
          <w:szCs w:val="28"/>
          <w:lang w:bidi="ru-RU"/>
        </w:rPr>
        <w:t>ый сообщал о нарушении</w:t>
      </w:r>
      <w:r w:rsidR="00042A6C" w:rsidRPr="00BE3767">
        <w:rPr>
          <w:rFonts w:ascii="Times New Roman" w:hAnsi="Times New Roman" w:cs="Times New Roman"/>
          <w:i/>
          <w:sz w:val="28"/>
          <w:szCs w:val="28"/>
          <w:lang w:bidi="ru-RU"/>
        </w:rPr>
        <w:t xml:space="preserve"> </w:t>
      </w:r>
      <w:r w:rsidR="004C3EC9" w:rsidRPr="00BE3767">
        <w:rPr>
          <w:rFonts w:ascii="Times New Roman" w:hAnsi="Times New Roman" w:cs="Times New Roman"/>
          <w:i/>
          <w:sz w:val="28"/>
          <w:szCs w:val="28"/>
          <w:lang w:bidi="ru-RU"/>
        </w:rPr>
        <w:t>Северо-Восточным территориальным управлением Федерального агентства по рыболовству прав</w:t>
      </w:r>
      <w:r w:rsidR="00042A6C" w:rsidRPr="00BE3767">
        <w:rPr>
          <w:rFonts w:ascii="Times New Roman" w:hAnsi="Times New Roman" w:cs="Times New Roman"/>
          <w:i/>
          <w:sz w:val="28"/>
          <w:szCs w:val="28"/>
          <w:lang w:bidi="ru-RU"/>
        </w:rPr>
        <w:t xml:space="preserve"> 2</w:t>
      </w:r>
      <w:r w:rsidR="004C3EC9" w:rsidRPr="00BE3767">
        <w:rPr>
          <w:rFonts w:ascii="Times New Roman" w:hAnsi="Times New Roman" w:cs="Times New Roman"/>
          <w:i/>
          <w:sz w:val="28"/>
          <w:szCs w:val="28"/>
          <w:lang w:bidi="ru-RU"/>
        </w:rPr>
        <w:t>24</w:t>
      </w:r>
      <w:r w:rsidR="00042A6C" w:rsidRPr="00BE3767">
        <w:rPr>
          <w:rFonts w:ascii="Times New Roman" w:hAnsi="Times New Roman" w:cs="Times New Roman"/>
          <w:i/>
          <w:sz w:val="28"/>
          <w:szCs w:val="28"/>
          <w:lang w:bidi="ru-RU"/>
        </w:rPr>
        <w:t xml:space="preserve"> граждан из числа коренных малочисленных народов Севера, проживающих в Карагинском районе, которым без каких-либо оснований не были пред</w:t>
      </w:r>
      <w:r w:rsidR="006460F2" w:rsidRPr="00BE3767">
        <w:rPr>
          <w:rFonts w:ascii="Times New Roman" w:hAnsi="Times New Roman" w:cs="Times New Roman"/>
          <w:i/>
          <w:sz w:val="28"/>
          <w:szCs w:val="28"/>
          <w:lang w:bidi="ru-RU"/>
        </w:rPr>
        <w:t>о</w:t>
      </w:r>
      <w:r w:rsidR="00042A6C" w:rsidRPr="00BE3767">
        <w:rPr>
          <w:rFonts w:ascii="Times New Roman" w:hAnsi="Times New Roman" w:cs="Times New Roman"/>
          <w:i/>
          <w:sz w:val="28"/>
          <w:szCs w:val="28"/>
          <w:lang w:bidi="ru-RU"/>
        </w:rPr>
        <w:t>ставлены в пользование водные биологические ресурсы (кета, нерка, кижуч), в том числе членам их семей, находящимся на иждивени</w:t>
      </w:r>
      <w:r w:rsidR="004C3EC9" w:rsidRPr="00BE3767">
        <w:rPr>
          <w:rFonts w:ascii="Times New Roman" w:hAnsi="Times New Roman" w:cs="Times New Roman"/>
          <w:i/>
          <w:sz w:val="28"/>
          <w:szCs w:val="28"/>
          <w:lang w:bidi="ru-RU"/>
        </w:rPr>
        <w:t>и, под опекой (попечительством), которым п</w:t>
      </w:r>
      <w:r w:rsidR="00042A6C" w:rsidRPr="00BE3767">
        <w:rPr>
          <w:rFonts w:ascii="Times New Roman" w:hAnsi="Times New Roman" w:cs="Times New Roman"/>
          <w:i/>
          <w:sz w:val="28"/>
          <w:szCs w:val="28"/>
          <w:lang w:bidi="ru-RU"/>
        </w:rPr>
        <w:t>осле вмешательства Уполномоченного были</w:t>
      </w:r>
      <w:r w:rsidR="00205C91" w:rsidRPr="00BE3767">
        <w:rPr>
          <w:rFonts w:ascii="Times New Roman" w:hAnsi="Times New Roman" w:cs="Times New Roman"/>
          <w:i/>
          <w:sz w:val="28"/>
          <w:szCs w:val="28"/>
          <w:lang w:bidi="ru-RU"/>
        </w:rPr>
        <w:t xml:space="preserve"> восстановлены их права на осуществление традиционной хозяйственной деятельности</w:t>
      </w:r>
    </w:p>
    <w:p w:rsidR="004C3EC9" w:rsidRPr="00BE3767" w:rsidRDefault="00205C91" w:rsidP="00BE3767">
      <w:pPr>
        <w:widowControl w:val="0"/>
        <w:spacing w:after="0" w:line="360" w:lineRule="auto"/>
        <w:ind w:firstLine="740"/>
        <w:jc w:val="both"/>
        <w:rPr>
          <w:rFonts w:ascii="Times New Roman" w:hAnsi="Times New Roman" w:cs="Times New Roman"/>
          <w:sz w:val="28"/>
          <w:szCs w:val="28"/>
          <w:lang w:bidi="ru-RU"/>
        </w:rPr>
      </w:pPr>
      <w:r w:rsidRPr="00BE3767">
        <w:rPr>
          <w:rFonts w:ascii="Times New Roman" w:hAnsi="Times New Roman" w:cs="Times New Roman"/>
          <w:sz w:val="28"/>
          <w:szCs w:val="28"/>
          <w:lang w:bidi="ru-RU"/>
        </w:rPr>
        <w:t>Вместе с тем, в</w:t>
      </w:r>
      <w:r w:rsidR="004C3EC9" w:rsidRPr="00BE3767">
        <w:rPr>
          <w:rFonts w:ascii="Times New Roman" w:hAnsi="Times New Roman" w:cs="Times New Roman"/>
          <w:sz w:val="28"/>
          <w:szCs w:val="28"/>
          <w:lang w:bidi="ru-RU"/>
        </w:rPr>
        <w:t xml:space="preserve"> период с 29 мая по 28 июня 2017 года в адрес Уполномоченного поступили  коллективные жалобы в интересах 219 граждан из числа коренных малочисленных народов Севера, проживающих в Камчатском  кра</w:t>
      </w:r>
      <w:r w:rsidR="00F90503" w:rsidRPr="00BE3767">
        <w:rPr>
          <w:rFonts w:ascii="Times New Roman" w:hAnsi="Times New Roman" w:cs="Times New Roman"/>
          <w:sz w:val="28"/>
          <w:szCs w:val="28"/>
          <w:lang w:bidi="ru-RU"/>
        </w:rPr>
        <w:t>е</w:t>
      </w:r>
      <w:r w:rsidR="004C3EC9" w:rsidRPr="00BE3767">
        <w:rPr>
          <w:rFonts w:ascii="Times New Roman" w:hAnsi="Times New Roman" w:cs="Times New Roman"/>
          <w:sz w:val="28"/>
          <w:szCs w:val="28"/>
          <w:lang w:bidi="ru-RU"/>
        </w:rPr>
        <w:t>, которым согласно приказ</w:t>
      </w:r>
      <w:r w:rsidR="00705459" w:rsidRPr="00BE3767">
        <w:rPr>
          <w:rFonts w:ascii="Times New Roman" w:hAnsi="Times New Roman" w:cs="Times New Roman"/>
          <w:sz w:val="28"/>
          <w:szCs w:val="28"/>
          <w:lang w:bidi="ru-RU"/>
        </w:rPr>
        <w:t>у</w:t>
      </w:r>
      <w:r w:rsidR="004C3EC9" w:rsidRPr="00BE3767">
        <w:rPr>
          <w:rFonts w:ascii="Times New Roman" w:hAnsi="Times New Roman" w:cs="Times New Roman"/>
          <w:sz w:val="28"/>
          <w:szCs w:val="28"/>
          <w:lang w:bidi="ru-RU"/>
        </w:rPr>
        <w:t xml:space="preserve"> № 245 от 29.05.2017  Северо-Восточного территориального управления Федерального агентства по рыболовству (приложения 1, 2, 3) без каких-либо оснований не были представлены в пользование  водные  биологические  ресурсы – лососевые породы рыб, в  том числе членам их семей, находящимся на иждивении, под опекой (попечительством).</w:t>
      </w:r>
    </w:p>
    <w:p w:rsidR="004C3EC9" w:rsidRPr="00BE3767" w:rsidRDefault="004C3EC9" w:rsidP="00BE3767">
      <w:pPr>
        <w:widowControl w:val="0"/>
        <w:spacing w:after="0" w:line="360" w:lineRule="auto"/>
        <w:ind w:firstLine="740"/>
        <w:jc w:val="both"/>
        <w:rPr>
          <w:rFonts w:ascii="Times New Roman" w:hAnsi="Times New Roman" w:cs="Times New Roman"/>
          <w:sz w:val="28"/>
          <w:szCs w:val="28"/>
          <w:lang w:bidi="ru-RU"/>
        </w:rPr>
      </w:pPr>
      <w:r w:rsidRPr="00BE3767">
        <w:rPr>
          <w:rFonts w:ascii="Times New Roman" w:hAnsi="Times New Roman" w:cs="Times New Roman"/>
          <w:sz w:val="28"/>
          <w:szCs w:val="28"/>
          <w:lang w:bidi="ru-RU"/>
        </w:rPr>
        <w:t xml:space="preserve">В соответствии с Федеральным законом от 20.12.2004 № 166-ФЗ </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О рыболовстве и сохранении водных биологических ресурсов</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в порядке, установленном Постановлением Правительства РФ от 15.10.2008 № 765 </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О порядке подготовки и принятия решения о предоставлении водных биологических ресурсов в пользование</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с учетом лимитов на добычу (вылов) водных биологических ресурсов для удовлетворения личных нужд, установленных Постановлением Правительства Камчатского края от 23.05.2011 № 190-П, предоставление водных биоресурсов в пользование для осуществления рыболовства осуществляется на основании решений, принимаемых территориальными органами Федерального агентства по рыболовству. Таким территориальным органом Федерального агентства по рыболовству является Северо-Восточное территориальное управление Федерального агентства по рыболовству.</w:t>
      </w:r>
    </w:p>
    <w:p w:rsidR="00A74F98" w:rsidRPr="00BE3767" w:rsidRDefault="00705459" w:rsidP="00BE3767">
      <w:pPr>
        <w:widowControl w:val="0"/>
        <w:spacing w:after="0" w:line="360" w:lineRule="auto"/>
        <w:ind w:firstLine="740"/>
        <w:jc w:val="both"/>
        <w:rPr>
          <w:rFonts w:ascii="Times New Roman" w:hAnsi="Times New Roman" w:cs="Times New Roman"/>
          <w:sz w:val="28"/>
          <w:szCs w:val="28"/>
          <w:lang w:bidi="ru-RU"/>
        </w:rPr>
      </w:pPr>
      <w:r w:rsidRPr="00BE3767">
        <w:rPr>
          <w:rFonts w:ascii="Times New Roman" w:hAnsi="Times New Roman" w:cs="Times New Roman"/>
          <w:sz w:val="28"/>
          <w:szCs w:val="28"/>
          <w:lang w:bidi="ru-RU"/>
        </w:rPr>
        <w:t xml:space="preserve">По поручению Уполномоченного </w:t>
      </w:r>
      <w:r w:rsidR="00635256" w:rsidRPr="00BE3767">
        <w:rPr>
          <w:rFonts w:ascii="Times New Roman" w:hAnsi="Times New Roman" w:cs="Times New Roman"/>
          <w:sz w:val="28"/>
          <w:szCs w:val="28"/>
          <w:lang w:bidi="ru-RU"/>
        </w:rPr>
        <w:t>с</w:t>
      </w:r>
      <w:r w:rsidR="00A74F98" w:rsidRPr="00BE3767">
        <w:rPr>
          <w:rFonts w:ascii="Times New Roman" w:hAnsi="Times New Roman" w:cs="Times New Roman"/>
          <w:sz w:val="28"/>
          <w:szCs w:val="28"/>
          <w:lang w:bidi="ru-RU"/>
        </w:rPr>
        <w:t xml:space="preserve">оветником Уполномоченного по правам человека в Камчатском крае Н.В. </w:t>
      </w:r>
      <w:proofErr w:type="spellStart"/>
      <w:r w:rsidR="00A74F98" w:rsidRPr="00BE3767">
        <w:rPr>
          <w:rFonts w:ascii="Times New Roman" w:hAnsi="Times New Roman" w:cs="Times New Roman"/>
          <w:sz w:val="28"/>
          <w:szCs w:val="28"/>
          <w:lang w:bidi="ru-RU"/>
        </w:rPr>
        <w:t>Лазутиной</w:t>
      </w:r>
      <w:proofErr w:type="spellEnd"/>
      <w:r w:rsidR="00A74F98" w:rsidRPr="00BE3767">
        <w:rPr>
          <w:rFonts w:ascii="Times New Roman" w:hAnsi="Times New Roman" w:cs="Times New Roman"/>
          <w:sz w:val="28"/>
          <w:szCs w:val="28"/>
          <w:lang w:bidi="ru-RU"/>
        </w:rPr>
        <w:t xml:space="preserve">  совместно со специалистами Северо-Восточного территориального управления Федерального агентства по рыболовству были пересмотрены документы каждого из 219 граждан, включая заявления на представление в пользование водных биологических ресурсов и приложенные к ним документы, сверены фамилия, имя, отчество каждого гражданина, о нарушенных правах которого было заявлено в коллективных жалобах. Выявлено, что в </w:t>
      </w:r>
      <w:proofErr w:type="gramStart"/>
      <w:r w:rsidR="00A74F98" w:rsidRPr="00BE3767">
        <w:rPr>
          <w:rFonts w:ascii="Times New Roman" w:hAnsi="Times New Roman" w:cs="Times New Roman"/>
          <w:sz w:val="28"/>
          <w:szCs w:val="28"/>
          <w:lang w:bidi="ru-RU"/>
        </w:rPr>
        <w:t>отношении  219</w:t>
      </w:r>
      <w:proofErr w:type="gramEnd"/>
      <w:r w:rsidR="00A74F98" w:rsidRPr="00BE3767">
        <w:rPr>
          <w:rFonts w:ascii="Times New Roman" w:hAnsi="Times New Roman" w:cs="Times New Roman"/>
          <w:sz w:val="28"/>
          <w:szCs w:val="28"/>
          <w:lang w:bidi="ru-RU"/>
        </w:rPr>
        <w:t xml:space="preserve"> граждан отказ</w:t>
      </w:r>
      <w:r w:rsidR="00DA57B0" w:rsidRPr="00BE3767">
        <w:rPr>
          <w:rFonts w:ascii="Times New Roman" w:hAnsi="Times New Roman" w:cs="Times New Roman"/>
          <w:sz w:val="28"/>
          <w:szCs w:val="28"/>
          <w:lang w:bidi="ru-RU"/>
        </w:rPr>
        <w:t>ы</w:t>
      </w:r>
      <w:r w:rsidR="00A74F98" w:rsidRPr="00BE3767">
        <w:rPr>
          <w:rFonts w:ascii="Times New Roman" w:hAnsi="Times New Roman" w:cs="Times New Roman"/>
          <w:sz w:val="28"/>
          <w:szCs w:val="28"/>
          <w:lang w:bidi="ru-RU"/>
        </w:rPr>
        <w:t xml:space="preserve"> </w:t>
      </w:r>
      <w:r w:rsidR="005C18C6" w:rsidRPr="00BE3767">
        <w:rPr>
          <w:rFonts w:ascii="Times New Roman" w:hAnsi="Times New Roman" w:cs="Times New Roman"/>
          <w:sz w:val="28"/>
          <w:szCs w:val="28"/>
          <w:lang w:bidi="ru-RU"/>
        </w:rPr>
        <w:t>Северо-Восточного территориального управления Федерального агентства по рыболовству</w:t>
      </w:r>
      <w:r w:rsidR="00A74F98" w:rsidRPr="00BE3767">
        <w:rPr>
          <w:rFonts w:ascii="Times New Roman" w:hAnsi="Times New Roman" w:cs="Times New Roman"/>
          <w:sz w:val="28"/>
          <w:szCs w:val="28"/>
          <w:lang w:bidi="ru-RU"/>
        </w:rPr>
        <w:t xml:space="preserve"> был</w:t>
      </w:r>
      <w:r w:rsidR="00DA57B0" w:rsidRPr="00BE3767">
        <w:rPr>
          <w:rFonts w:ascii="Times New Roman" w:hAnsi="Times New Roman" w:cs="Times New Roman"/>
          <w:sz w:val="28"/>
          <w:szCs w:val="28"/>
          <w:lang w:bidi="ru-RU"/>
        </w:rPr>
        <w:t>и</w:t>
      </w:r>
      <w:r w:rsidR="00A74F98" w:rsidRPr="00BE3767">
        <w:rPr>
          <w:rFonts w:ascii="Times New Roman" w:hAnsi="Times New Roman" w:cs="Times New Roman"/>
          <w:sz w:val="28"/>
          <w:szCs w:val="28"/>
          <w:lang w:bidi="ru-RU"/>
        </w:rPr>
        <w:t xml:space="preserve"> неправомер</w:t>
      </w:r>
      <w:r w:rsidR="00DA57B0" w:rsidRPr="00BE3767">
        <w:rPr>
          <w:rFonts w:ascii="Times New Roman" w:hAnsi="Times New Roman" w:cs="Times New Roman"/>
          <w:sz w:val="28"/>
          <w:szCs w:val="28"/>
          <w:lang w:bidi="ru-RU"/>
        </w:rPr>
        <w:t>ными</w:t>
      </w:r>
      <w:r w:rsidR="00A74F98" w:rsidRPr="00BE3767">
        <w:rPr>
          <w:rFonts w:ascii="Times New Roman" w:hAnsi="Times New Roman" w:cs="Times New Roman"/>
          <w:sz w:val="28"/>
          <w:szCs w:val="28"/>
          <w:lang w:bidi="ru-RU"/>
        </w:rPr>
        <w:t xml:space="preserve">. </w:t>
      </w:r>
    </w:p>
    <w:p w:rsidR="004C3EC9" w:rsidRPr="00BE3767" w:rsidRDefault="00DA57B0" w:rsidP="00BE3767">
      <w:pPr>
        <w:widowControl w:val="0"/>
        <w:spacing w:after="0" w:line="360" w:lineRule="auto"/>
        <w:ind w:firstLine="740"/>
        <w:jc w:val="both"/>
        <w:rPr>
          <w:rFonts w:ascii="Times New Roman" w:hAnsi="Times New Roman" w:cs="Times New Roman"/>
          <w:sz w:val="28"/>
          <w:szCs w:val="28"/>
          <w:lang w:bidi="ru-RU"/>
        </w:rPr>
      </w:pPr>
      <w:r w:rsidRPr="00BE3767">
        <w:rPr>
          <w:rFonts w:ascii="Times New Roman" w:hAnsi="Times New Roman" w:cs="Times New Roman"/>
          <w:sz w:val="28"/>
          <w:szCs w:val="28"/>
          <w:lang w:bidi="ru-RU"/>
        </w:rPr>
        <w:t>П</w:t>
      </w:r>
      <w:r w:rsidR="004C3EC9" w:rsidRPr="00BE3767">
        <w:rPr>
          <w:rFonts w:ascii="Times New Roman" w:hAnsi="Times New Roman" w:cs="Times New Roman"/>
          <w:sz w:val="28"/>
          <w:szCs w:val="28"/>
          <w:lang w:bidi="ru-RU"/>
        </w:rPr>
        <w:t xml:space="preserve">осле вмешательства Уполномоченного были изданы приказы Северо-Восточного территориального управления Федерального агентства по </w:t>
      </w:r>
      <w:proofErr w:type="gramStart"/>
      <w:r w:rsidR="004C3EC9" w:rsidRPr="00BE3767">
        <w:rPr>
          <w:rFonts w:ascii="Times New Roman" w:hAnsi="Times New Roman" w:cs="Times New Roman"/>
          <w:sz w:val="28"/>
          <w:szCs w:val="28"/>
          <w:lang w:bidi="ru-RU"/>
        </w:rPr>
        <w:t>рыболовству,  согласно</w:t>
      </w:r>
      <w:proofErr w:type="gramEnd"/>
      <w:r w:rsidR="004C3EC9" w:rsidRPr="00BE3767">
        <w:rPr>
          <w:rFonts w:ascii="Times New Roman" w:hAnsi="Times New Roman" w:cs="Times New Roman"/>
          <w:sz w:val="28"/>
          <w:szCs w:val="28"/>
          <w:lang w:bidi="ru-RU"/>
        </w:rPr>
        <w:t xml:space="preserve"> которым 219 гражданам были представлены в пользование водные биологические ресурсы:</w:t>
      </w:r>
    </w:p>
    <w:p w:rsidR="004C3EC9" w:rsidRPr="00BE3767" w:rsidRDefault="004C3EC9" w:rsidP="00BE3767">
      <w:pPr>
        <w:widowControl w:val="0"/>
        <w:spacing w:after="0" w:line="360" w:lineRule="auto"/>
        <w:ind w:firstLine="740"/>
        <w:jc w:val="both"/>
        <w:rPr>
          <w:rFonts w:ascii="Times New Roman" w:hAnsi="Times New Roman" w:cs="Times New Roman"/>
          <w:sz w:val="28"/>
          <w:szCs w:val="28"/>
          <w:lang w:bidi="ru-RU"/>
        </w:rPr>
      </w:pPr>
      <w:r w:rsidRPr="00BE3767">
        <w:rPr>
          <w:rFonts w:ascii="Times New Roman" w:hAnsi="Times New Roman" w:cs="Times New Roman"/>
          <w:sz w:val="28"/>
          <w:szCs w:val="28"/>
          <w:lang w:bidi="ru-RU"/>
        </w:rPr>
        <w:t xml:space="preserve">- в течение 12 дней приказом Северо-Восточного территориального управления  Федерального агентства по рыболовству от 09.06.2017 № 267 </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О внесении изменений в приказ Северо-Восточного территориального управления Федерального агентства по рыболовству от 29.05.</w:t>
      </w:r>
      <w:r w:rsidR="0014700B" w:rsidRPr="00BE3767">
        <w:rPr>
          <w:rFonts w:ascii="Times New Roman" w:hAnsi="Times New Roman" w:cs="Times New Roman"/>
          <w:sz w:val="28"/>
          <w:szCs w:val="28"/>
          <w:lang w:bidi="ru-RU"/>
        </w:rPr>
        <w:t>20</w:t>
      </w:r>
      <w:r w:rsidRPr="00BE3767">
        <w:rPr>
          <w:rFonts w:ascii="Times New Roman" w:hAnsi="Times New Roman" w:cs="Times New Roman"/>
          <w:sz w:val="28"/>
          <w:szCs w:val="28"/>
          <w:lang w:bidi="ru-RU"/>
        </w:rPr>
        <w:t>17 № 245</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были </w:t>
      </w:r>
      <w:r w:rsidR="0014700B" w:rsidRPr="00BE3767">
        <w:rPr>
          <w:rFonts w:ascii="Times New Roman" w:hAnsi="Times New Roman" w:cs="Times New Roman"/>
          <w:sz w:val="28"/>
          <w:szCs w:val="28"/>
          <w:lang w:bidi="ru-RU"/>
        </w:rPr>
        <w:t>выделены</w:t>
      </w:r>
      <w:r w:rsidRPr="00BE3767">
        <w:rPr>
          <w:rFonts w:ascii="Times New Roman" w:hAnsi="Times New Roman" w:cs="Times New Roman"/>
          <w:sz w:val="28"/>
          <w:szCs w:val="28"/>
          <w:lang w:bidi="ru-RU"/>
        </w:rPr>
        <w:t xml:space="preserve"> объе</w:t>
      </w:r>
      <w:r w:rsidR="0014700B" w:rsidRPr="00BE3767">
        <w:rPr>
          <w:rFonts w:ascii="Times New Roman" w:hAnsi="Times New Roman" w:cs="Times New Roman"/>
          <w:sz w:val="28"/>
          <w:szCs w:val="28"/>
          <w:lang w:bidi="ru-RU"/>
        </w:rPr>
        <w:t>мы водных биологических ресурсов для</w:t>
      </w:r>
      <w:r w:rsidRPr="00BE3767">
        <w:rPr>
          <w:rFonts w:ascii="Times New Roman" w:hAnsi="Times New Roman" w:cs="Times New Roman"/>
          <w:sz w:val="28"/>
          <w:szCs w:val="28"/>
          <w:lang w:bidi="ru-RU"/>
        </w:rPr>
        <w:t xml:space="preserve"> 66 граждан из районов и городских округов: Быстринский – 3; Мильковский – 10; Петропавловск-Камчатский –</w:t>
      </w:r>
      <w:r w:rsidR="006460F2" w:rsidRPr="00BE3767">
        <w:rPr>
          <w:rFonts w:ascii="Times New Roman" w:hAnsi="Times New Roman" w:cs="Times New Roman"/>
          <w:sz w:val="28"/>
          <w:szCs w:val="28"/>
          <w:lang w:bidi="ru-RU"/>
        </w:rPr>
        <w:t xml:space="preserve"> </w:t>
      </w:r>
      <w:r w:rsidRPr="00BE3767">
        <w:rPr>
          <w:rFonts w:ascii="Times New Roman" w:hAnsi="Times New Roman" w:cs="Times New Roman"/>
          <w:sz w:val="28"/>
          <w:szCs w:val="28"/>
          <w:lang w:bidi="ru-RU"/>
        </w:rPr>
        <w:t xml:space="preserve">2; </w:t>
      </w:r>
      <w:proofErr w:type="spellStart"/>
      <w:r w:rsidRPr="00BE3767">
        <w:rPr>
          <w:rFonts w:ascii="Times New Roman" w:hAnsi="Times New Roman" w:cs="Times New Roman"/>
          <w:sz w:val="28"/>
          <w:szCs w:val="28"/>
          <w:lang w:bidi="ru-RU"/>
        </w:rPr>
        <w:t>Усть</w:t>
      </w:r>
      <w:proofErr w:type="spellEnd"/>
      <w:r w:rsidRPr="00BE3767">
        <w:rPr>
          <w:rFonts w:ascii="Times New Roman" w:hAnsi="Times New Roman" w:cs="Times New Roman"/>
          <w:sz w:val="28"/>
          <w:szCs w:val="28"/>
          <w:lang w:bidi="ru-RU"/>
        </w:rPr>
        <w:t xml:space="preserve">-Камчатский – 1; </w:t>
      </w:r>
      <w:proofErr w:type="spellStart"/>
      <w:r w:rsidRPr="00BE3767">
        <w:rPr>
          <w:rFonts w:ascii="Times New Roman" w:hAnsi="Times New Roman" w:cs="Times New Roman"/>
          <w:sz w:val="28"/>
          <w:szCs w:val="28"/>
          <w:lang w:bidi="ru-RU"/>
        </w:rPr>
        <w:t>Тигильский</w:t>
      </w:r>
      <w:proofErr w:type="spellEnd"/>
      <w:r w:rsidRPr="00BE3767">
        <w:rPr>
          <w:rFonts w:ascii="Times New Roman" w:hAnsi="Times New Roman" w:cs="Times New Roman"/>
          <w:sz w:val="28"/>
          <w:szCs w:val="28"/>
          <w:lang w:bidi="ru-RU"/>
        </w:rPr>
        <w:t xml:space="preserve"> – 6; </w:t>
      </w:r>
      <w:proofErr w:type="spellStart"/>
      <w:r w:rsidRPr="00BE3767">
        <w:rPr>
          <w:rFonts w:ascii="Times New Roman" w:hAnsi="Times New Roman" w:cs="Times New Roman"/>
          <w:sz w:val="28"/>
          <w:szCs w:val="28"/>
          <w:lang w:bidi="ru-RU"/>
        </w:rPr>
        <w:t>Олюторский</w:t>
      </w:r>
      <w:proofErr w:type="spellEnd"/>
      <w:r w:rsidRPr="00BE3767">
        <w:rPr>
          <w:rFonts w:ascii="Times New Roman" w:hAnsi="Times New Roman" w:cs="Times New Roman"/>
          <w:sz w:val="28"/>
          <w:szCs w:val="28"/>
          <w:lang w:bidi="ru-RU"/>
        </w:rPr>
        <w:t xml:space="preserve"> – 40</w:t>
      </w:r>
      <w:r w:rsidR="00DA57B0"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w:t>
      </w:r>
      <w:proofErr w:type="spellStart"/>
      <w:r w:rsidRPr="00BE3767">
        <w:rPr>
          <w:rFonts w:ascii="Times New Roman" w:hAnsi="Times New Roman" w:cs="Times New Roman"/>
          <w:sz w:val="28"/>
          <w:szCs w:val="28"/>
          <w:lang w:bidi="ru-RU"/>
        </w:rPr>
        <w:t>Карагинский</w:t>
      </w:r>
      <w:proofErr w:type="spellEnd"/>
      <w:r w:rsidRPr="00BE3767">
        <w:rPr>
          <w:rFonts w:ascii="Times New Roman" w:hAnsi="Times New Roman" w:cs="Times New Roman"/>
          <w:sz w:val="28"/>
          <w:szCs w:val="28"/>
          <w:lang w:bidi="ru-RU"/>
        </w:rPr>
        <w:t xml:space="preserve"> – 4;</w:t>
      </w:r>
    </w:p>
    <w:p w:rsidR="004C3EC9" w:rsidRPr="00BE3767" w:rsidRDefault="004C3EC9" w:rsidP="00BE3767">
      <w:pPr>
        <w:widowControl w:val="0"/>
        <w:spacing w:after="0" w:line="360" w:lineRule="auto"/>
        <w:ind w:firstLine="740"/>
        <w:jc w:val="both"/>
        <w:rPr>
          <w:rFonts w:ascii="Times New Roman" w:hAnsi="Times New Roman" w:cs="Times New Roman"/>
          <w:sz w:val="28"/>
          <w:szCs w:val="28"/>
          <w:lang w:bidi="ru-RU"/>
        </w:rPr>
      </w:pPr>
      <w:r w:rsidRPr="00BE3767">
        <w:rPr>
          <w:rFonts w:ascii="Times New Roman" w:hAnsi="Times New Roman" w:cs="Times New Roman"/>
          <w:sz w:val="28"/>
          <w:szCs w:val="28"/>
          <w:lang w:bidi="ru-RU"/>
        </w:rPr>
        <w:t>- в течение месяца приказ</w:t>
      </w:r>
      <w:r w:rsidR="0014700B" w:rsidRPr="00BE3767">
        <w:rPr>
          <w:rFonts w:ascii="Times New Roman" w:hAnsi="Times New Roman" w:cs="Times New Roman"/>
          <w:sz w:val="28"/>
          <w:szCs w:val="28"/>
          <w:lang w:bidi="ru-RU"/>
        </w:rPr>
        <w:t>ами</w:t>
      </w:r>
      <w:r w:rsidRPr="00BE3767">
        <w:rPr>
          <w:rFonts w:ascii="Times New Roman" w:hAnsi="Times New Roman" w:cs="Times New Roman"/>
          <w:sz w:val="28"/>
          <w:szCs w:val="28"/>
          <w:lang w:bidi="ru-RU"/>
        </w:rPr>
        <w:t xml:space="preserve"> Северо-Восточного территориального управления  Федерального агентства по рыболовству от 16.06.</w:t>
      </w:r>
      <w:r w:rsidR="0014700B" w:rsidRPr="00BE3767">
        <w:rPr>
          <w:rFonts w:ascii="Times New Roman" w:hAnsi="Times New Roman" w:cs="Times New Roman"/>
          <w:sz w:val="28"/>
          <w:szCs w:val="28"/>
          <w:lang w:bidi="ru-RU"/>
        </w:rPr>
        <w:t>20</w:t>
      </w:r>
      <w:r w:rsidRPr="00BE3767">
        <w:rPr>
          <w:rFonts w:ascii="Times New Roman" w:hAnsi="Times New Roman" w:cs="Times New Roman"/>
          <w:sz w:val="28"/>
          <w:szCs w:val="28"/>
          <w:lang w:bidi="ru-RU"/>
        </w:rPr>
        <w:t>17</w:t>
      </w:r>
      <w:r w:rsidR="0014700B" w:rsidRPr="00BE3767">
        <w:rPr>
          <w:rFonts w:ascii="Times New Roman" w:hAnsi="Times New Roman" w:cs="Times New Roman"/>
          <w:sz w:val="28"/>
          <w:szCs w:val="28"/>
          <w:lang w:bidi="ru-RU"/>
        </w:rPr>
        <w:t xml:space="preserve"> № 276,</w:t>
      </w:r>
      <w:r w:rsidRPr="00BE3767">
        <w:rPr>
          <w:rFonts w:ascii="Times New Roman" w:hAnsi="Times New Roman" w:cs="Times New Roman"/>
          <w:sz w:val="28"/>
          <w:szCs w:val="28"/>
          <w:lang w:bidi="ru-RU"/>
        </w:rPr>
        <w:t xml:space="preserve"> 28.06.</w:t>
      </w:r>
      <w:r w:rsidR="0014700B" w:rsidRPr="00BE3767">
        <w:rPr>
          <w:rFonts w:ascii="Times New Roman" w:hAnsi="Times New Roman" w:cs="Times New Roman"/>
          <w:sz w:val="28"/>
          <w:szCs w:val="28"/>
          <w:lang w:bidi="ru-RU"/>
        </w:rPr>
        <w:t>20</w:t>
      </w:r>
      <w:r w:rsidRPr="00BE3767">
        <w:rPr>
          <w:rFonts w:ascii="Times New Roman" w:hAnsi="Times New Roman" w:cs="Times New Roman"/>
          <w:sz w:val="28"/>
          <w:szCs w:val="28"/>
          <w:lang w:bidi="ru-RU"/>
        </w:rPr>
        <w:t xml:space="preserve">17 </w:t>
      </w:r>
      <w:r w:rsidR="0014700B" w:rsidRPr="00BE3767">
        <w:rPr>
          <w:rFonts w:ascii="Times New Roman" w:hAnsi="Times New Roman" w:cs="Times New Roman"/>
          <w:sz w:val="28"/>
          <w:szCs w:val="28"/>
          <w:lang w:bidi="ru-RU"/>
        </w:rPr>
        <w:t xml:space="preserve">№ </w:t>
      </w:r>
      <w:r w:rsidRPr="00BE3767">
        <w:rPr>
          <w:rFonts w:ascii="Times New Roman" w:hAnsi="Times New Roman" w:cs="Times New Roman"/>
          <w:sz w:val="28"/>
          <w:szCs w:val="28"/>
          <w:lang w:bidi="ru-RU"/>
        </w:rPr>
        <w:t xml:space="preserve">291 </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О внесении изменений в приказ Северо-Восточного территориального управления Федерального агентства по рыболовству от 29.05.</w:t>
      </w:r>
      <w:r w:rsidR="0014700B" w:rsidRPr="00BE3767">
        <w:rPr>
          <w:rFonts w:ascii="Times New Roman" w:hAnsi="Times New Roman" w:cs="Times New Roman"/>
          <w:sz w:val="28"/>
          <w:szCs w:val="28"/>
          <w:lang w:bidi="ru-RU"/>
        </w:rPr>
        <w:t>20</w:t>
      </w:r>
      <w:r w:rsidRPr="00BE3767">
        <w:rPr>
          <w:rFonts w:ascii="Times New Roman" w:hAnsi="Times New Roman" w:cs="Times New Roman"/>
          <w:sz w:val="28"/>
          <w:szCs w:val="28"/>
          <w:lang w:bidi="ru-RU"/>
        </w:rPr>
        <w:t>17 № 245</w:t>
      </w:r>
      <w:r w:rsidR="008A4826"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были </w:t>
      </w:r>
      <w:r w:rsidR="0014700B" w:rsidRPr="00BE3767">
        <w:rPr>
          <w:rFonts w:ascii="Times New Roman" w:hAnsi="Times New Roman" w:cs="Times New Roman"/>
          <w:sz w:val="28"/>
          <w:szCs w:val="28"/>
          <w:lang w:bidi="ru-RU"/>
        </w:rPr>
        <w:t>выделены</w:t>
      </w:r>
      <w:r w:rsidRPr="00BE3767">
        <w:rPr>
          <w:rFonts w:ascii="Times New Roman" w:hAnsi="Times New Roman" w:cs="Times New Roman"/>
          <w:sz w:val="28"/>
          <w:szCs w:val="28"/>
          <w:lang w:bidi="ru-RU"/>
        </w:rPr>
        <w:t xml:space="preserve"> объем</w:t>
      </w:r>
      <w:r w:rsidR="0014700B" w:rsidRPr="00BE3767">
        <w:rPr>
          <w:rFonts w:ascii="Times New Roman" w:hAnsi="Times New Roman" w:cs="Times New Roman"/>
          <w:sz w:val="28"/>
          <w:szCs w:val="28"/>
          <w:lang w:bidi="ru-RU"/>
        </w:rPr>
        <w:t>ы водных биологических ресурсов</w:t>
      </w:r>
      <w:r w:rsidRPr="00BE3767">
        <w:rPr>
          <w:rFonts w:ascii="Times New Roman" w:hAnsi="Times New Roman" w:cs="Times New Roman"/>
          <w:sz w:val="28"/>
          <w:szCs w:val="28"/>
          <w:lang w:bidi="ru-RU"/>
        </w:rPr>
        <w:t xml:space="preserve"> </w:t>
      </w:r>
      <w:r w:rsidR="0014700B" w:rsidRPr="00BE3767">
        <w:rPr>
          <w:rFonts w:ascii="Times New Roman" w:hAnsi="Times New Roman" w:cs="Times New Roman"/>
          <w:sz w:val="28"/>
          <w:szCs w:val="28"/>
          <w:lang w:bidi="ru-RU"/>
        </w:rPr>
        <w:t>для</w:t>
      </w:r>
      <w:r w:rsidRPr="00BE3767">
        <w:rPr>
          <w:rFonts w:ascii="Times New Roman" w:hAnsi="Times New Roman" w:cs="Times New Roman"/>
          <w:sz w:val="28"/>
          <w:szCs w:val="28"/>
          <w:lang w:bidi="ru-RU"/>
        </w:rPr>
        <w:t xml:space="preserve"> 153 граждан из районов и городских округов: Елизовский – 13; Мильковский – 14; Петропавловск-Камчатский – 14; Усть-Камчатский – 4; Тигильский – 7; </w:t>
      </w:r>
      <w:proofErr w:type="spellStart"/>
      <w:r w:rsidRPr="00BE3767">
        <w:rPr>
          <w:rFonts w:ascii="Times New Roman" w:hAnsi="Times New Roman" w:cs="Times New Roman"/>
          <w:sz w:val="28"/>
          <w:szCs w:val="28"/>
          <w:lang w:bidi="ru-RU"/>
        </w:rPr>
        <w:t>Олюторский</w:t>
      </w:r>
      <w:proofErr w:type="spellEnd"/>
      <w:r w:rsidRPr="00BE3767">
        <w:rPr>
          <w:rFonts w:ascii="Times New Roman" w:hAnsi="Times New Roman" w:cs="Times New Roman"/>
          <w:sz w:val="28"/>
          <w:szCs w:val="28"/>
          <w:lang w:bidi="ru-RU"/>
        </w:rPr>
        <w:t xml:space="preserve"> – 20</w:t>
      </w:r>
      <w:r w:rsidR="00DA57B0"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w:t>
      </w:r>
      <w:proofErr w:type="spellStart"/>
      <w:r w:rsidRPr="00BE3767">
        <w:rPr>
          <w:rFonts w:ascii="Times New Roman" w:hAnsi="Times New Roman" w:cs="Times New Roman"/>
          <w:sz w:val="28"/>
          <w:szCs w:val="28"/>
          <w:lang w:bidi="ru-RU"/>
        </w:rPr>
        <w:t>Карагинский</w:t>
      </w:r>
      <w:proofErr w:type="spellEnd"/>
      <w:r w:rsidRPr="00BE3767">
        <w:rPr>
          <w:rFonts w:ascii="Times New Roman" w:hAnsi="Times New Roman" w:cs="Times New Roman"/>
          <w:sz w:val="28"/>
          <w:szCs w:val="28"/>
          <w:lang w:bidi="ru-RU"/>
        </w:rPr>
        <w:t xml:space="preserve"> – 45</w:t>
      </w:r>
      <w:r w:rsidR="00DA57B0"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w:t>
      </w:r>
      <w:proofErr w:type="spellStart"/>
      <w:r w:rsidRPr="00BE3767">
        <w:rPr>
          <w:rFonts w:ascii="Times New Roman" w:hAnsi="Times New Roman" w:cs="Times New Roman"/>
          <w:sz w:val="28"/>
          <w:szCs w:val="28"/>
          <w:lang w:bidi="ru-RU"/>
        </w:rPr>
        <w:t>Пенжинский</w:t>
      </w:r>
      <w:proofErr w:type="spellEnd"/>
      <w:r w:rsidRPr="00BE3767">
        <w:rPr>
          <w:rFonts w:ascii="Times New Roman" w:hAnsi="Times New Roman" w:cs="Times New Roman"/>
          <w:sz w:val="28"/>
          <w:szCs w:val="28"/>
          <w:lang w:bidi="ru-RU"/>
        </w:rPr>
        <w:t xml:space="preserve"> – 34</w:t>
      </w:r>
      <w:r w:rsidR="00DA57B0" w:rsidRPr="00BE3767">
        <w:rPr>
          <w:rFonts w:ascii="Times New Roman" w:hAnsi="Times New Roman" w:cs="Times New Roman"/>
          <w:sz w:val="28"/>
          <w:szCs w:val="28"/>
          <w:lang w:bidi="ru-RU"/>
        </w:rPr>
        <w:t>;</w:t>
      </w:r>
      <w:r w:rsidRPr="00BE3767">
        <w:rPr>
          <w:rFonts w:ascii="Times New Roman" w:hAnsi="Times New Roman" w:cs="Times New Roman"/>
          <w:sz w:val="28"/>
          <w:szCs w:val="28"/>
          <w:lang w:bidi="ru-RU"/>
        </w:rPr>
        <w:t xml:space="preserve"> </w:t>
      </w:r>
      <w:proofErr w:type="spellStart"/>
      <w:r w:rsidRPr="00BE3767">
        <w:rPr>
          <w:rFonts w:ascii="Times New Roman" w:hAnsi="Times New Roman" w:cs="Times New Roman"/>
          <w:sz w:val="28"/>
          <w:szCs w:val="28"/>
          <w:lang w:bidi="ru-RU"/>
        </w:rPr>
        <w:t>Вилючинский</w:t>
      </w:r>
      <w:proofErr w:type="spellEnd"/>
      <w:r w:rsidRPr="00BE3767">
        <w:rPr>
          <w:rFonts w:ascii="Times New Roman" w:hAnsi="Times New Roman" w:cs="Times New Roman"/>
          <w:sz w:val="28"/>
          <w:szCs w:val="28"/>
          <w:lang w:bidi="ru-RU"/>
        </w:rPr>
        <w:t xml:space="preserve"> – 2 .</w:t>
      </w:r>
    </w:p>
    <w:p w:rsidR="004C3EC9" w:rsidRPr="00BE3767" w:rsidRDefault="00205C91" w:rsidP="00BE3767">
      <w:pPr>
        <w:widowControl w:val="0"/>
        <w:spacing w:after="0" w:line="360" w:lineRule="auto"/>
        <w:ind w:firstLine="740"/>
        <w:jc w:val="both"/>
        <w:rPr>
          <w:rFonts w:ascii="Times New Roman" w:eastAsia="Calibri" w:hAnsi="Times New Roman" w:cs="Times New Roman"/>
          <w:b/>
          <w:i/>
          <w:sz w:val="28"/>
          <w:szCs w:val="28"/>
        </w:rPr>
      </w:pPr>
      <w:r w:rsidRPr="00BE3767">
        <w:rPr>
          <w:rFonts w:ascii="Times New Roman" w:hAnsi="Times New Roman" w:cs="Times New Roman"/>
          <w:sz w:val="28"/>
          <w:szCs w:val="28"/>
          <w:lang w:bidi="ru-RU"/>
        </w:rPr>
        <w:t>Также в</w:t>
      </w:r>
      <w:r w:rsidR="004C3EC9" w:rsidRPr="00BE3767">
        <w:rPr>
          <w:rFonts w:ascii="Times New Roman" w:hAnsi="Times New Roman" w:cs="Times New Roman"/>
          <w:sz w:val="28"/>
          <w:szCs w:val="28"/>
          <w:lang w:bidi="ru-RU"/>
        </w:rPr>
        <w:t xml:space="preserve"> целях реализации прав 790 граждан из числа коренных малочисленных народов Севера, проживающих в Тигильском муниципальном районе, на ведение традиционного образа жизни и традиционной хозяйственной деятельности Уполномоченный обратился в Комиссию по регулированию добычи (вылова) анадромных видов рыб в Камчатском крае о сокращении количества проходных дней в Хайрюзовской агломерации Тигильского района до двух дней (проходные дни установлены  протоколом № 4 от 16.05.2017 п. 4 </w:t>
      </w:r>
      <w:r w:rsidR="008A4826" w:rsidRPr="00BE3767">
        <w:rPr>
          <w:rFonts w:ascii="Times New Roman" w:hAnsi="Times New Roman" w:cs="Times New Roman"/>
          <w:sz w:val="28"/>
          <w:szCs w:val="28"/>
          <w:lang w:bidi="ru-RU"/>
        </w:rPr>
        <w:t>«</w:t>
      </w:r>
      <w:r w:rsidR="004C3EC9" w:rsidRPr="00BE3767">
        <w:rPr>
          <w:rFonts w:ascii="Times New Roman" w:hAnsi="Times New Roman" w:cs="Times New Roman"/>
          <w:sz w:val="28"/>
          <w:szCs w:val="28"/>
          <w:lang w:bidi="ru-RU"/>
        </w:rPr>
        <w:t>О режиме проходных дней</w:t>
      </w:r>
      <w:r w:rsidR="008A4826" w:rsidRPr="00BE3767">
        <w:rPr>
          <w:rFonts w:ascii="Times New Roman" w:hAnsi="Times New Roman" w:cs="Times New Roman"/>
          <w:sz w:val="28"/>
          <w:szCs w:val="28"/>
          <w:lang w:bidi="ru-RU"/>
        </w:rPr>
        <w:t>»</w:t>
      </w:r>
      <w:r w:rsidR="004C3EC9" w:rsidRPr="00BE3767">
        <w:rPr>
          <w:rFonts w:ascii="Times New Roman" w:hAnsi="Times New Roman" w:cs="Times New Roman"/>
          <w:sz w:val="28"/>
          <w:szCs w:val="28"/>
          <w:lang w:bidi="ru-RU"/>
        </w:rPr>
        <w:t xml:space="preserve"> пп.4.1 абзац 7 </w:t>
      </w:r>
      <w:r w:rsidR="008A4826" w:rsidRPr="00BE3767">
        <w:rPr>
          <w:rFonts w:ascii="Times New Roman" w:hAnsi="Times New Roman" w:cs="Times New Roman"/>
          <w:sz w:val="28"/>
          <w:szCs w:val="28"/>
          <w:lang w:bidi="ru-RU"/>
        </w:rPr>
        <w:t>«</w:t>
      </w:r>
      <w:r w:rsidR="004C3EC9" w:rsidRPr="00BE3767">
        <w:rPr>
          <w:rFonts w:ascii="Times New Roman" w:hAnsi="Times New Roman" w:cs="Times New Roman"/>
          <w:sz w:val="28"/>
          <w:szCs w:val="28"/>
          <w:lang w:bidi="ru-RU"/>
        </w:rPr>
        <w:t xml:space="preserve">На морских РПУ в Западно-Камчатской и Камчатско-Курильской подзонах, за исключением рек Большая, Озерная (западная), Опала) – понедельник, вторник, среда еженедельно).   Просьба Уполномоченного была удовлетворена (проходные дни протоколом № 9, пункт 1 от 23.06.2017 </w:t>
      </w:r>
      <w:r w:rsidR="008A4826" w:rsidRPr="00BE3767">
        <w:rPr>
          <w:rFonts w:ascii="Times New Roman" w:hAnsi="Times New Roman" w:cs="Times New Roman"/>
          <w:sz w:val="28"/>
          <w:szCs w:val="28"/>
          <w:lang w:bidi="ru-RU"/>
        </w:rPr>
        <w:t>«</w:t>
      </w:r>
      <w:r w:rsidR="004C3EC9" w:rsidRPr="00BE3767">
        <w:rPr>
          <w:rFonts w:ascii="Times New Roman" w:hAnsi="Times New Roman" w:cs="Times New Roman"/>
          <w:sz w:val="28"/>
          <w:szCs w:val="28"/>
          <w:lang w:bidi="ru-RU"/>
        </w:rPr>
        <w:t>Об изменении проходных дней в Тигильском районе</w:t>
      </w:r>
      <w:r w:rsidR="008A4826" w:rsidRPr="00BE3767">
        <w:rPr>
          <w:rFonts w:ascii="Times New Roman" w:hAnsi="Times New Roman" w:cs="Times New Roman"/>
          <w:sz w:val="28"/>
          <w:szCs w:val="28"/>
          <w:lang w:bidi="ru-RU"/>
        </w:rPr>
        <w:t>»</w:t>
      </w:r>
      <w:r w:rsidR="004C3EC9" w:rsidRPr="00BE3767">
        <w:rPr>
          <w:rFonts w:ascii="Times New Roman" w:hAnsi="Times New Roman" w:cs="Times New Roman"/>
          <w:sz w:val="28"/>
          <w:szCs w:val="28"/>
          <w:lang w:bidi="ru-RU"/>
        </w:rPr>
        <w:t xml:space="preserve"> заседания комиссии по регулированию добычи(вылова) анадромных видов рыб в Камчатском крае были уменьшены на один день – среду), тем самым было обеспечено право допуска к водным биологическим ресурсам для 790 жителей Тигильского района (ВБР предоставлены согласно приказам  Северо-Восточного территориального управления Федерального агентства по рыболовству от 29.05.</w:t>
      </w:r>
      <w:r w:rsidR="0014700B" w:rsidRPr="00BE3767">
        <w:rPr>
          <w:rFonts w:ascii="Times New Roman" w:hAnsi="Times New Roman" w:cs="Times New Roman"/>
          <w:sz w:val="28"/>
          <w:szCs w:val="28"/>
          <w:lang w:bidi="ru-RU"/>
        </w:rPr>
        <w:t>20</w:t>
      </w:r>
      <w:r w:rsidR="004C3EC9" w:rsidRPr="00BE3767">
        <w:rPr>
          <w:rFonts w:ascii="Times New Roman" w:hAnsi="Times New Roman" w:cs="Times New Roman"/>
          <w:sz w:val="28"/>
          <w:szCs w:val="28"/>
          <w:lang w:bidi="ru-RU"/>
        </w:rPr>
        <w:t>17</w:t>
      </w:r>
      <w:r w:rsidR="0014700B" w:rsidRPr="00BE3767">
        <w:rPr>
          <w:rFonts w:ascii="Times New Roman" w:hAnsi="Times New Roman" w:cs="Times New Roman"/>
          <w:sz w:val="28"/>
          <w:szCs w:val="28"/>
          <w:lang w:bidi="ru-RU"/>
        </w:rPr>
        <w:t xml:space="preserve"> № 245</w:t>
      </w:r>
      <w:r w:rsidR="004C3EC9" w:rsidRPr="00BE3767">
        <w:rPr>
          <w:rFonts w:ascii="Times New Roman" w:hAnsi="Times New Roman" w:cs="Times New Roman"/>
          <w:sz w:val="28"/>
          <w:szCs w:val="28"/>
          <w:lang w:bidi="ru-RU"/>
        </w:rPr>
        <w:t>, от 09.06.2017</w:t>
      </w:r>
      <w:r w:rsidR="0014700B" w:rsidRPr="00BE3767">
        <w:rPr>
          <w:rFonts w:ascii="Times New Roman" w:hAnsi="Times New Roman" w:cs="Times New Roman"/>
          <w:sz w:val="28"/>
          <w:szCs w:val="28"/>
          <w:lang w:bidi="ru-RU"/>
        </w:rPr>
        <w:t xml:space="preserve"> № 267</w:t>
      </w:r>
      <w:r w:rsidR="004C3EC9" w:rsidRPr="00BE3767">
        <w:rPr>
          <w:rFonts w:ascii="Times New Roman" w:hAnsi="Times New Roman" w:cs="Times New Roman"/>
          <w:sz w:val="28"/>
          <w:szCs w:val="28"/>
          <w:lang w:bidi="ru-RU"/>
        </w:rPr>
        <w:t>,</w:t>
      </w:r>
      <w:r w:rsidR="004C3EC9" w:rsidRPr="00BE3767">
        <w:rPr>
          <w:rFonts w:ascii="Times New Roman" w:eastAsiaTheme="minorHAnsi" w:hAnsi="Times New Roman" w:cs="Times New Roman"/>
          <w:sz w:val="28"/>
          <w:szCs w:val="28"/>
        </w:rPr>
        <w:t xml:space="preserve"> </w:t>
      </w:r>
      <w:r w:rsidR="004C3EC9" w:rsidRPr="00BE3767">
        <w:rPr>
          <w:rFonts w:ascii="Times New Roman" w:hAnsi="Times New Roman" w:cs="Times New Roman"/>
          <w:sz w:val="28"/>
          <w:szCs w:val="28"/>
          <w:lang w:bidi="ru-RU"/>
        </w:rPr>
        <w:t>от 16.06.</w:t>
      </w:r>
      <w:r w:rsidR="0014700B" w:rsidRPr="00BE3767">
        <w:rPr>
          <w:rFonts w:ascii="Times New Roman" w:hAnsi="Times New Roman" w:cs="Times New Roman"/>
          <w:sz w:val="28"/>
          <w:szCs w:val="28"/>
          <w:lang w:bidi="ru-RU"/>
        </w:rPr>
        <w:t>20</w:t>
      </w:r>
      <w:r w:rsidR="004C3EC9" w:rsidRPr="00BE3767">
        <w:rPr>
          <w:rFonts w:ascii="Times New Roman" w:hAnsi="Times New Roman" w:cs="Times New Roman"/>
          <w:sz w:val="28"/>
          <w:szCs w:val="28"/>
          <w:lang w:bidi="ru-RU"/>
        </w:rPr>
        <w:t>17</w:t>
      </w:r>
      <w:r w:rsidR="0014700B" w:rsidRPr="00BE3767">
        <w:rPr>
          <w:rFonts w:ascii="Times New Roman" w:hAnsi="Times New Roman" w:cs="Times New Roman"/>
          <w:sz w:val="28"/>
          <w:szCs w:val="28"/>
          <w:lang w:bidi="ru-RU"/>
        </w:rPr>
        <w:t xml:space="preserve"> № № 276</w:t>
      </w:r>
      <w:r w:rsidR="004C3EC9" w:rsidRPr="00BE3767">
        <w:rPr>
          <w:rFonts w:ascii="Times New Roman" w:hAnsi="Times New Roman" w:cs="Times New Roman"/>
          <w:sz w:val="28"/>
          <w:szCs w:val="28"/>
          <w:lang w:bidi="ru-RU"/>
        </w:rPr>
        <w:t>, 28.06.</w:t>
      </w:r>
      <w:r w:rsidR="0014700B" w:rsidRPr="00BE3767">
        <w:rPr>
          <w:rFonts w:ascii="Times New Roman" w:hAnsi="Times New Roman" w:cs="Times New Roman"/>
          <w:sz w:val="28"/>
          <w:szCs w:val="28"/>
          <w:lang w:bidi="ru-RU"/>
        </w:rPr>
        <w:t>20</w:t>
      </w:r>
      <w:r w:rsidR="004C3EC9" w:rsidRPr="00BE3767">
        <w:rPr>
          <w:rFonts w:ascii="Times New Roman" w:hAnsi="Times New Roman" w:cs="Times New Roman"/>
          <w:sz w:val="28"/>
          <w:szCs w:val="28"/>
          <w:lang w:bidi="ru-RU"/>
        </w:rPr>
        <w:t>17</w:t>
      </w:r>
      <w:r w:rsidR="0014700B" w:rsidRPr="00BE3767">
        <w:rPr>
          <w:rFonts w:ascii="Times New Roman" w:hAnsi="Times New Roman" w:cs="Times New Roman"/>
          <w:sz w:val="28"/>
          <w:szCs w:val="28"/>
          <w:lang w:bidi="ru-RU"/>
        </w:rPr>
        <w:t xml:space="preserve"> № 290</w:t>
      </w:r>
      <w:r w:rsidR="004C3EC9" w:rsidRPr="00BE3767">
        <w:rPr>
          <w:rFonts w:ascii="Times New Roman" w:hAnsi="Times New Roman" w:cs="Times New Roman"/>
          <w:sz w:val="28"/>
          <w:szCs w:val="28"/>
          <w:lang w:bidi="ru-RU"/>
        </w:rPr>
        <w:t xml:space="preserve">).  </w:t>
      </w:r>
    </w:p>
    <w:p w:rsidR="0014700B" w:rsidRPr="00BE3767" w:rsidRDefault="0014700B" w:rsidP="00BE3767">
      <w:pPr>
        <w:widowControl w:val="0"/>
        <w:spacing w:after="0" w:line="360" w:lineRule="auto"/>
        <w:ind w:firstLine="740"/>
        <w:jc w:val="both"/>
        <w:rPr>
          <w:rFonts w:ascii="Times New Roman" w:hAnsi="Times New Roman" w:cs="Times New Roman"/>
          <w:b/>
          <w:i/>
          <w:sz w:val="28"/>
          <w:szCs w:val="28"/>
          <w:lang w:bidi="ru-RU"/>
        </w:rPr>
      </w:pPr>
      <w:r w:rsidRPr="00BE3767">
        <w:rPr>
          <w:rFonts w:ascii="Times New Roman" w:hAnsi="Times New Roman" w:cs="Times New Roman"/>
          <w:b/>
          <w:i/>
          <w:sz w:val="28"/>
          <w:szCs w:val="28"/>
          <w:lang w:bidi="ru-RU"/>
        </w:rPr>
        <w:t>В результате были восстановлены права 1009 граждан из числа коренных малочисленных народов Севера Российской Федерации, проживающих в Камчатском крае, на пользование водными биологическими ресурсами для осуществления рыболовства в целях обеспечения традиционного образа жизни и осуществления традиционной хозяйственной деятельности.</w:t>
      </w:r>
    </w:p>
    <w:p w:rsidR="00042A6C" w:rsidRPr="00BE3767" w:rsidRDefault="00042A6C" w:rsidP="00BE3767">
      <w:pPr>
        <w:autoSpaceDE w:val="0"/>
        <w:autoSpaceDN w:val="0"/>
        <w:adjustRightInd w:val="0"/>
        <w:spacing w:after="0" w:line="360" w:lineRule="auto"/>
        <w:ind w:firstLine="709"/>
        <w:jc w:val="both"/>
        <w:rPr>
          <w:rFonts w:ascii="Times New Roman" w:eastAsia="Calibri" w:hAnsi="Times New Roman" w:cs="Times New Roman"/>
          <w:sz w:val="28"/>
          <w:szCs w:val="28"/>
        </w:rPr>
      </w:pPr>
    </w:p>
    <w:p w:rsidR="00042A6C" w:rsidRPr="00BE3767" w:rsidRDefault="00DA57B0" w:rsidP="00BE3767">
      <w:pPr>
        <w:spacing w:after="0" w:line="360" w:lineRule="auto"/>
        <w:ind w:firstLine="708"/>
        <w:jc w:val="both"/>
        <w:rPr>
          <w:rFonts w:ascii="Times New Roman" w:hAnsi="Times New Roman" w:cs="Times New Roman"/>
          <w:i/>
          <w:sz w:val="28"/>
          <w:szCs w:val="28"/>
        </w:rPr>
      </w:pPr>
      <w:r w:rsidRPr="00BE3767">
        <w:rPr>
          <w:rFonts w:ascii="Times New Roman" w:hAnsi="Times New Roman" w:cs="Times New Roman"/>
          <w:i/>
          <w:sz w:val="28"/>
          <w:szCs w:val="28"/>
        </w:rPr>
        <w:t xml:space="preserve">10.4. </w:t>
      </w:r>
      <w:r w:rsidR="003C754A" w:rsidRPr="00BE3767">
        <w:rPr>
          <w:rFonts w:ascii="Times New Roman" w:hAnsi="Times New Roman" w:cs="Times New Roman"/>
          <w:i/>
          <w:sz w:val="28"/>
          <w:szCs w:val="28"/>
        </w:rPr>
        <w:t>В прошлогоднем докладе Уполномоченн</w:t>
      </w:r>
      <w:r w:rsidR="00B60EF2" w:rsidRPr="00BE3767">
        <w:rPr>
          <w:rFonts w:ascii="Times New Roman" w:hAnsi="Times New Roman" w:cs="Times New Roman"/>
          <w:i/>
          <w:sz w:val="28"/>
          <w:szCs w:val="28"/>
        </w:rPr>
        <w:t>ый</w:t>
      </w:r>
      <w:r w:rsidR="003C754A" w:rsidRPr="00BE3767">
        <w:rPr>
          <w:rFonts w:ascii="Times New Roman" w:hAnsi="Times New Roman" w:cs="Times New Roman"/>
          <w:i/>
          <w:sz w:val="28"/>
          <w:szCs w:val="28"/>
        </w:rPr>
        <w:t xml:space="preserve"> рекомендовал Министерству культуры Камчатского края и Агентству по внутренней политике Камчатского края взять на контроль решение вопроса</w:t>
      </w:r>
      <w:r w:rsidR="00B60EF2" w:rsidRPr="00BE3767">
        <w:rPr>
          <w:rFonts w:ascii="Times New Roman" w:hAnsi="Times New Roman" w:cs="Times New Roman"/>
          <w:i/>
          <w:sz w:val="28"/>
          <w:szCs w:val="28"/>
        </w:rPr>
        <w:t xml:space="preserve"> по</w:t>
      </w:r>
      <w:r w:rsidR="003C754A" w:rsidRPr="00BE3767">
        <w:rPr>
          <w:rFonts w:ascii="Times New Roman" w:hAnsi="Times New Roman" w:cs="Times New Roman"/>
          <w:i/>
          <w:sz w:val="28"/>
          <w:szCs w:val="28"/>
        </w:rPr>
        <w:t xml:space="preserve"> </w:t>
      </w:r>
      <w:r w:rsidR="00B60EF2" w:rsidRPr="00BE3767">
        <w:rPr>
          <w:rFonts w:ascii="Times New Roman" w:hAnsi="Times New Roman" w:cs="Times New Roman"/>
          <w:i/>
          <w:sz w:val="28"/>
          <w:szCs w:val="28"/>
        </w:rPr>
        <w:t>обеспечению</w:t>
      </w:r>
      <w:r w:rsidR="003C754A" w:rsidRPr="00BE3767">
        <w:rPr>
          <w:rFonts w:ascii="Times New Roman" w:hAnsi="Times New Roman" w:cs="Times New Roman"/>
          <w:i/>
          <w:sz w:val="28"/>
          <w:szCs w:val="28"/>
        </w:rPr>
        <w:t xml:space="preserve"> свободного доступа коренных малочисленных народов к священным местам </w:t>
      </w:r>
      <w:r w:rsidR="00B60EF2" w:rsidRPr="00BE3767">
        <w:rPr>
          <w:rFonts w:ascii="Times New Roman" w:hAnsi="Times New Roman" w:cs="Times New Roman"/>
          <w:i/>
          <w:sz w:val="28"/>
          <w:szCs w:val="28"/>
        </w:rPr>
        <w:t xml:space="preserve">(объектам, обладающим признаками объекта культурного наследия, включенным в единый государственный реестр объектов культурного наследия) в связи с реализацией Федерального закона от 01.05.2016 № 119-ФЗ </w:t>
      </w:r>
      <w:r w:rsidR="008A4826" w:rsidRPr="00BE3767">
        <w:rPr>
          <w:rFonts w:ascii="Times New Roman" w:hAnsi="Times New Roman" w:cs="Times New Roman"/>
          <w:i/>
          <w:sz w:val="28"/>
          <w:szCs w:val="28"/>
        </w:rPr>
        <w:t>«</w:t>
      </w:r>
      <w:r w:rsidR="00B60EF2" w:rsidRPr="00BE3767">
        <w:rPr>
          <w:rFonts w:ascii="Times New Roman" w:hAnsi="Times New Roman" w:cs="Times New Roman"/>
          <w:i/>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8A4826" w:rsidRPr="00BE3767">
        <w:rPr>
          <w:rFonts w:ascii="Times New Roman" w:hAnsi="Times New Roman" w:cs="Times New Roman"/>
          <w:i/>
          <w:sz w:val="28"/>
          <w:szCs w:val="28"/>
        </w:rPr>
        <w:t>»</w:t>
      </w:r>
      <w:r w:rsidR="00B60EF2" w:rsidRPr="00BE3767">
        <w:rPr>
          <w:rFonts w:ascii="Times New Roman" w:hAnsi="Times New Roman" w:cs="Times New Roman"/>
          <w:i/>
          <w:sz w:val="28"/>
          <w:szCs w:val="28"/>
        </w:rPr>
        <w:t xml:space="preserve"> (</w:t>
      </w:r>
      <w:r w:rsidR="008A4826" w:rsidRPr="00BE3767">
        <w:rPr>
          <w:rFonts w:ascii="Times New Roman" w:hAnsi="Times New Roman" w:cs="Times New Roman"/>
          <w:i/>
          <w:sz w:val="28"/>
          <w:szCs w:val="28"/>
        </w:rPr>
        <w:t>«</w:t>
      </w:r>
      <w:r w:rsidR="00B60EF2" w:rsidRPr="00BE3767">
        <w:rPr>
          <w:rFonts w:ascii="Times New Roman" w:hAnsi="Times New Roman" w:cs="Times New Roman"/>
          <w:i/>
          <w:sz w:val="28"/>
          <w:szCs w:val="28"/>
        </w:rPr>
        <w:t>Закон о дальневосточном гектаре</w:t>
      </w:r>
      <w:r w:rsidR="008A4826" w:rsidRPr="00BE3767">
        <w:rPr>
          <w:rFonts w:ascii="Times New Roman" w:hAnsi="Times New Roman" w:cs="Times New Roman"/>
          <w:i/>
          <w:sz w:val="28"/>
          <w:szCs w:val="28"/>
        </w:rPr>
        <w:t>»</w:t>
      </w:r>
      <w:r w:rsidR="00B60EF2" w:rsidRPr="00BE3767">
        <w:rPr>
          <w:rFonts w:ascii="Times New Roman" w:hAnsi="Times New Roman" w:cs="Times New Roman"/>
          <w:i/>
          <w:sz w:val="28"/>
          <w:szCs w:val="28"/>
        </w:rPr>
        <w:t>).</w:t>
      </w:r>
    </w:p>
    <w:p w:rsidR="007645DB" w:rsidRPr="00BE3767" w:rsidRDefault="007645DB" w:rsidP="00BE3767">
      <w:pPr>
        <w:autoSpaceDE w:val="0"/>
        <w:autoSpaceDN w:val="0"/>
        <w:adjustRightInd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Учитывая неоднозначность ответа на вопрос по обеспечению свободного доступа коренных малочисленных народов к священным местам и его правовую неопределенност</w:t>
      </w:r>
      <w:r w:rsidR="001631E7" w:rsidRPr="00BE3767">
        <w:rPr>
          <w:rFonts w:ascii="Times New Roman" w:hAnsi="Times New Roman" w:cs="Times New Roman"/>
          <w:sz w:val="28"/>
          <w:szCs w:val="28"/>
        </w:rPr>
        <w:t>ь</w:t>
      </w:r>
      <w:r w:rsidRPr="00BE3767">
        <w:rPr>
          <w:rFonts w:ascii="Times New Roman" w:hAnsi="Times New Roman" w:cs="Times New Roman"/>
          <w:sz w:val="28"/>
          <w:szCs w:val="28"/>
        </w:rPr>
        <w:t>, ниже полностью приводится содержание писем Министерства имущественных и земельных отношений</w:t>
      </w:r>
      <w:r w:rsidR="001631E7" w:rsidRPr="00BE3767">
        <w:rPr>
          <w:rFonts w:ascii="Times New Roman" w:hAnsi="Times New Roman" w:cs="Times New Roman"/>
          <w:sz w:val="28"/>
          <w:szCs w:val="28"/>
        </w:rPr>
        <w:t>,</w:t>
      </w:r>
      <w:r w:rsidRPr="00BE3767">
        <w:rPr>
          <w:rFonts w:ascii="Times New Roman" w:hAnsi="Times New Roman" w:cs="Times New Roman"/>
          <w:sz w:val="28"/>
          <w:szCs w:val="28"/>
        </w:rPr>
        <w:t xml:space="preserve"> Агентства по внутренней политике Камчатского края и Министерства территориального </w:t>
      </w:r>
      <w:r w:rsidR="006460F2" w:rsidRPr="00BE3767">
        <w:rPr>
          <w:rFonts w:ascii="Times New Roman" w:hAnsi="Times New Roman" w:cs="Times New Roman"/>
          <w:sz w:val="28"/>
          <w:szCs w:val="28"/>
        </w:rPr>
        <w:t>развития Камчатского края.</w:t>
      </w:r>
    </w:p>
    <w:p w:rsidR="004F080D" w:rsidRPr="00BE3767" w:rsidRDefault="004F080D"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Согласно информации Министерства имущественных и земельных отношений от 17.05.2017 № 60.03/602, Министерство имущественных и земельных отношений Камчатского края (далее </w:t>
      </w:r>
      <w:r w:rsidR="006460F2" w:rsidRPr="00BE3767">
        <w:rPr>
          <w:rFonts w:ascii="Times New Roman" w:hAnsi="Times New Roman" w:cs="Times New Roman"/>
          <w:sz w:val="28"/>
          <w:szCs w:val="28"/>
        </w:rPr>
        <w:t>–</w:t>
      </w:r>
      <w:r w:rsidRPr="00BE3767">
        <w:rPr>
          <w:rFonts w:ascii="Times New Roman" w:hAnsi="Times New Roman" w:cs="Times New Roman"/>
          <w:sz w:val="28"/>
          <w:szCs w:val="28"/>
        </w:rPr>
        <w:t xml:space="preserve"> Министерство) подготовило и направило 31.03.2017 в Минвостокразвития России проект закона Камчатского края об определении территорий, в границах которых не должно осуществляться предоставление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для согласования в соответствии с Федеральным законом от 01.05.2016 №</w:t>
      </w:r>
      <w:r w:rsidR="00533D75" w:rsidRPr="00BE3767">
        <w:rPr>
          <w:rFonts w:ascii="Times New Roman" w:hAnsi="Times New Roman" w:cs="Times New Roman"/>
          <w:sz w:val="28"/>
          <w:szCs w:val="28"/>
        </w:rPr>
        <w:t xml:space="preserve"> </w:t>
      </w:r>
      <w:r w:rsidRPr="00BE3767">
        <w:rPr>
          <w:rFonts w:ascii="Times New Roman" w:hAnsi="Times New Roman" w:cs="Times New Roman"/>
          <w:sz w:val="28"/>
          <w:szCs w:val="28"/>
        </w:rPr>
        <w:t xml:space="preserve">119-ФЗ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перечня непредоставляемых территорий, их площади и оснований включения в проект закона.</w:t>
      </w:r>
    </w:p>
    <w:p w:rsidR="004F080D" w:rsidRPr="00BE3767" w:rsidRDefault="004F080D"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10.05.2017 в Министерство поступил отказ в согласовании территорий культовых мест, связанных с историческими и культурными традициями коренных малочисленных народов Севера, Сибири и Дальнего Востока, проживающих па территории Камчатского края, как непредоставляемых территорий.</w:t>
      </w:r>
    </w:p>
    <w:p w:rsidR="004F080D" w:rsidRPr="00BE3767" w:rsidRDefault="004F080D" w:rsidP="00BE3767">
      <w:pPr>
        <w:autoSpaceDE w:val="0"/>
        <w:autoSpaceDN w:val="0"/>
        <w:adjustRightInd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По мнению Минвостокразвития России, причиной несогласования является то, что согласно положениям Федерального закона от 07.05.2001 №</w:t>
      </w:r>
      <w:r w:rsidR="00D1662B" w:rsidRPr="00BE3767">
        <w:rPr>
          <w:rFonts w:ascii="Times New Roman" w:hAnsi="Times New Roman" w:cs="Times New Roman"/>
          <w:sz w:val="28"/>
          <w:szCs w:val="28"/>
        </w:rPr>
        <w:t xml:space="preserve"> </w:t>
      </w:r>
      <w:r w:rsidRPr="00BE3767">
        <w:rPr>
          <w:rFonts w:ascii="Times New Roman" w:hAnsi="Times New Roman" w:cs="Times New Roman"/>
          <w:sz w:val="28"/>
          <w:szCs w:val="28"/>
        </w:rPr>
        <w:t xml:space="preserve">49-ФЗ </w:t>
      </w:r>
      <w:r w:rsidR="008A4826" w:rsidRPr="00BE3767">
        <w:rPr>
          <w:rFonts w:ascii="Times New Roman" w:hAnsi="Times New Roman" w:cs="Times New Roman"/>
          <w:sz w:val="28"/>
          <w:szCs w:val="28"/>
        </w:rPr>
        <w:t>«</w:t>
      </w:r>
      <w:r w:rsidRPr="00BE3767">
        <w:rPr>
          <w:rFonts w:ascii="Times New Roman" w:hAnsi="Times New Roman" w:cs="Times New Roman"/>
          <w:iCs/>
          <w:sz w:val="28"/>
          <w:szCs w:val="28"/>
        </w:rPr>
        <w:t>О территориях традиционного природопользования коренных малочисленных народов Севера, Сибири и Дальнего Востока Российской Федерации</w:t>
      </w:r>
      <w:r w:rsidR="008A4826" w:rsidRPr="00BE3767">
        <w:rPr>
          <w:rFonts w:ascii="Times New Roman" w:hAnsi="Times New Roman" w:cs="Times New Roman"/>
          <w:iCs/>
          <w:sz w:val="28"/>
          <w:szCs w:val="28"/>
        </w:rPr>
        <w:t>»</w:t>
      </w:r>
      <w:r w:rsidRPr="00BE3767">
        <w:rPr>
          <w:rFonts w:ascii="Times New Roman" w:hAnsi="Times New Roman" w:cs="Times New Roman"/>
          <w:iCs/>
          <w:sz w:val="28"/>
          <w:szCs w:val="28"/>
        </w:rPr>
        <w:t xml:space="preserve"> </w:t>
      </w:r>
      <w:r w:rsidRPr="00BE3767">
        <w:rPr>
          <w:rFonts w:ascii="Times New Roman" w:hAnsi="Times New Roman" w:cs="Times New Roman"/>
          <w:sz w:val="28"/>
          <w:szCs w:val="28"/>
        </w:rPr>
        <w:t>объекты</w:t>
      </w:r>
      <w:r w:rsidR="008A4826" w:rsidRPr="00BE3767">
        <w:rPr>
          <w:rFonts w:ascii="Times New Roman" w:hAnsi="Times New Roman" w:cs="Times New Roman"/>
          <w:sz w:val="28"/>
          <w:szCs w:val="28"/>
        </w:rPr>
        <w:t xml:space="preserve"> </w:t>
      </w:r>
      <w:r w:rsidRPr="00BE3767">
        <w:rPr>
          <w:rFonts w:ascii="Times New Roman" w:hAnsi="Times New Roman" w:cs="Times New Roman"/>
          <w:sz w:val="28"/>
          <w:szCs w:val="28"/>
        </w:rPr>
        <w:t>историко-ку</w:t>
      </w:r>
      <w:r w:rsidR="006460F2" w:rsidRPr="00BE3767">
        <w:rPr>
          <w:rFonts w:ascii="Times New Roman" w:hAnsi="Times New Roman" w:cs="Times New Roman"/>
          <w:sz w:val="28"/>
          <w:szCs w:val="28"/>
        </w:rPr>
        <w:t>льтурного наследия, в том числе</w:t>
      </w:r>
      <w:r w:rsidRPr="00BE3767">
        <w:rPr>
          <w:rFonts w:ascii="Times New Roman" w:hAnsi="Times New Roman" w:cs="Times New Roman"/>
          <w:sz w:val="28"/>
          <w:szCs w:val="28"/>
        </w:rPr>
        <w:t xml:space="preserve"> культовые сооружения, места древних поселений и места захоронений предков и иные объекты, имеющие культурную, историческую, религиозную ценность </w:t>
      </w:r>
      <w:r w:rsidRPr="00BE3767">
        <w:rPr>
          <w:rFonts w:ascii="Times New Roman" w:hAnsi="Times New Roman" w:cs="Times New Roman"/>
          <w:iCs/>
          <w:sz w:val="28"/>
          <w:szCs w:val="28"/>
          <w:u w:val="single"/>
        </w:rPr>
        <w:t>являются частью территорий традиционного природопользования</w:t>
      </w:r>
      <w:r w:rsidRPr="00BE3767">
        <w:rPr>
          <w:rFonts w:ascii="Times New Roman" w:hAnsi="Times New Roman" w:cs="Times New Roman"/>
          <w:sz w:val="28"/>
          <w:szCs w:val="28"/>
        </w:rPr>
        <w:t xml:space="preserve">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ТТП). В связи с этим защита прав и законных интересов представителей КМНС осуществляется путем запрета на предоставление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в границах ТТП (</w:t>
      </w:r>
      <w:r w:rsidR="00823C44" w:rsidRPr="00BE3767">
        <w:rPr>
          <w:rFonts w:ascii="Times New Roman" w:hAnsi="Times New Roman" w:cs="Times New Roman"/>
          <w:sz w:val="28"/>
          <w:szCs w:val="28"/>
        </w:rPr>
        <w:t xml:space="preserve">п.19 </w:t>
      </w:r>
      <w:r w:rsidRPr="00BE3767">
        <w:rPr>
          <w:rFonts w:ascii="Times New Roman" w:hAnsi="Times New Roman" w:cs="Times New Roman"/>
          <w:sz w:val="28"/>
          <w:szCs w:val="28"/>
        </w:rPr>
        <w:t>ст. 7 Федерального закона о Дальневосточном гектаре).</w:t>
      </w:r>
    </w:p>
    <w:p w:rsidR="004F080D" w:rsidRPr="00BE3767" w:rsidRDefault="004F080D"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Вместе с тем, по информации Министерства территориального развития Камчатского края, препятствием к созданию ТТП в Камчатском крае, 95% земель которого составляют земли лесного фонда, находящиеся в собственности Российской Федерации, послужило отсутствие нормативного правового регулирования вопросов образования ТТП федерального значения. Эта информация была указана в пояснительной записке к законопроекту.</w:t>
      </w:r>
    </w:p>
    <w:p w:rsidR="004F080D" w:rsidRPr="00BE3767" w:rsidRDefault="004F080D"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Учитывая вышеизложенное, в связи с отсутствием ТТП на территории Камчатского края, в случае подачи гражданами Российской Федерации заявлений о предоставлении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в границах культовых мест КМНС решения об отказе в предоставлении земельных участков не могут быть приняты ввиду отсутствия правовых оснований.</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bookmarkStart w:id="65" w:name="_Toc412909864"/>
      <w:bookmarkStart w:id="66" w:name="_Toc475994619"/>
      <w:r w:rsidRPr="00BE3767">
        <w:rPr>
          <w:rFonts w:ascii="Times New Roman" w:hAnsi="Times New Roman" w:cs="Times New Roman"/>
          <w:sz w:val="28"/>
          <w:szCs w:val="28"/>
        </w:rPr>
        <w:t xml:space="preserve">Согласно информации Агентства по внутренней политике Камчатского края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Агентство) от 13.06.2017 № 19.05/560, Агентство ознакомилось с мотивированным отказом от 26.04.2017 № 3571-24.19 Министерства Российской Федерации по развитию Дальнего Востока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Минвостокразвития России) на проект закона Камчатского края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Об определении территорий в Камчатском крае, в границах которых земельные участки не могут быть предоставлены в безвозмездное пользование в соответствии с Федеральным законом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направленный Министерством имущественных и земельных отношений Камчатского края, и приняло к сведению представленные в отказе правовые основания несогласования указанных территорий.</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Вместе с тем, учитывая острую проблематику обсуждаемого вопроса в рамках достаточно активной реализации в Камчатском крае проекта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во исполнение Вашего поручения Агентство считает необходимым предложить дополнительные возможные варианты решения проблемы сохранения территорий культовых и сакральных мест, связанных с историческими и культурными традициями коренных малочисленных народов Севера, Сибири и Дальнего Востока, проживающих на территории Камчатского края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малочисленные народы).</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Так, как верно указывает Минвостокразвития России, в соответствии со статьей 10 Федерального закона от 07.05.2001 № 49-ФЗ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 территориях традиционного природопользования коренных малочисленных народов Севера, Сибири и Дальнего Востока Российской Федерации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Федеральный закон от 07.05.2001 № 49-ФЗ)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 являются частью территорий т</w:t>
      </w:r>
      <w:r w:rsidR="008A4826" w:rsidRPr="00BE3767">
        <w:rPr>
          <w:rFonts w:ascii="Times New Roman" w:hAnsi="Times New Roman" w:cs="Times New Roman"/>
          <w:sz w:val="28"/>
          <w:szCs w:val="28"/>
        </w:rPr>
        <w:t>радиционного природопользования</w:t>
      </w:r>
      <w:r w:rsidRPr="00BE3767">
        <w:rPr>
          <w:rFonts w:ascii="Times New Roman" w:hAnsi="Times New Roman" w:cs="Times New Roman"/>
          <w:sz w:val="28"/>
          <w:szCs w:val="28"/>
        </w:rPr>
        <w:t>.</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Однако в Камчатском крае, </w:t>
      </w:r>
      <w:r w:rsidR="006460F2" w:rsidRPr="00BE3767">
        <w:rPr>
          <w:rFonts w:ascii="Times New Roman" w:hAnsi="Times New Roman" w:cs="Times New Roman"/>
          <w:sz w:val="28"/>
          <w:szCs w:val="28"/>
        </w:rPr>
        <w:t xml:space="preserve">где </w:t>
      </w:r>
      <w:r w:rsidRPr="00BE3767">
        <w:rPr>
          <w:rFonts w:ascii="Times New Roman" w:hAnsi="Times New Roman" w:cs="Times New Roman"/>
          <w:sz w:val="28"/>
          <w:szCs w:val="28"/>
        </w:rPr>
        <w:t>95% земель которого составляют земли лесного фонда, находящиеся в собственности Российской Федерации, отсутствует нормативное правовое регулирование вопросов образования ТТП федерального значения, что является препятствием к созданию ТТП на территории Камчатского края.</w:t>
      </w:r>
      <w:r w:rsidR="00533D75" w:rsidRPr="00BE3767">
        <w:rPr>
          <w:rFonts w:ascii="Times New Roman" w:hAnsi="Times New Roman" w:cs="Times New Roman"/>
          <w:sz w:val="28"/>
          <w:szCs w:val="28"/>
        </w:rPr>
        <w:t xml:space="preserve"> </w:t>
      </w:r>
      <w:r w:rsidRPr="00BE3767">
        <w:rPr>
          <w:rFonts w:ascii="Times New Roman" w:hAnsi="Times New Roman" w:cs="Times New Roman"/>
          <w:sz w:val="28"/>
          <w:szCs w:val="28"/>
        </w:rPr>
        <w:t xml:space="preserve">На сегодняшний день, в случае подачи гражданами Российской Федерации заявлений о предоставлении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в границах культовых мест малочисленных народов, решения об отказе в предоставлении земельных участков не могут быть приняты ввиду отсутствия правовых оснований.</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Вместе с тем, предоставляя заявителям соответствующие земельные участки, расположенные в границах культовых и сакральных мест, руководствуясь положениями Федерального закона от 25.06.2002 № 73-ФЗ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можно установить специальный правовой режим таких мест.</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Так, в соответствии с положениями данного федерального закона региональные органы охраны объектов культурного наследия (к которым, на основании постановления Правительства Камчатского края от 19.12.2008 № 425-П, относится Министерство культуры Камчатского края), муниципальные органы охраны объектов культурного наследия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ОКН) организуют проведение работ по выявлению и государственному учету объектов, обладающих признаками ОКН.</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Порядок проведения работ по выявлению объектов, обладающих признаками ОКН, и государственному учету объектов, обладающих признаками ОКН, утвержден Приказом Министерства культуры Российской Федерации от</w:t>
      </w:r>
      <w:r w:rsidR="00715041" w:rsidRPr="00BE3767">
        <w:rPr>
          <w:rFonts w:ascii="Times New Roman" w:hAnsi="Times New Roman" w:cs="Times New Roman"/>
          <w:sz w:val="28"/>
          <w:szCs w:val="28"/>
        </w:rPr>
        <w:t xml:space="preserve"> </w:t>
      </w:r>
      <w:r w:rsidRPr="00BE3767">
        <w:rPr>
          <w:rFonts w:ascii="Times New Roman" w:hAnsi="Times New Roman" w:cs="Times New Roman"/>
          <w:sz w:val="28"/>
          <w:szCs w:val="28"/>
        </w:rPr>
        <w:t>02.07.2015 № 1905.</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Так, организация проведения работ по выявлению объектов, обладающих признаками ОКН, может осуществляться также заинтересованными физическими или юридическими лицами. Работа по выявлению объектов, обладающих признаками ОКН, за исключением объектов археологического наследия, может осуществляться физическими и юридическими лицами самостоятельно в соответствии с государственными программами, а также по заказам физических и юридических лиц за счет средств заказчика, и представляет собой подготовку сведений об историко-культурной ценности объекта, обосновывающих отнесение объекта к объектам, обладающим признаками ОКН.</w:t>
      </w:r>
    </w:p>
    <w:p w:rsidR="00823C44" w:rsidRPr="00BE3767" w:rsidRDefault="00823C44" w:rsidP="00BE3767">
      <w:pPr>
        <w:widowControl w:val="0"/>
        <w:spacing w:after="0" w:line="360" w:lineRule="auto"/>
        <w:ind w:firstLine="708"/>
        <w:rPr>
          <w:rFonts w:ascii="Times New Roman" w:hAnsi="Times New Roman" w:cs="Times New Roman"/>
          <w:sz w:val="28"/>
          <w:szCs w:val="28"/>
        </w:rPr>
      </w:pPr>
      <w:r w:rsidRPr="00BE3767">
        <w:rPr>
          <w:rFonts w:ascii="Times New Roman" w:hAnsi="Times New Roman" w:cs="Times New Roman"/>
          <w:sz w:val="28"/>
          <w:szCs w:val="28"/>
        </w:rPr>
        <w:t>Объект, обладающий признаками ОКН, в отношении которого в региональный орган охраны ОКН поступило заявление о его включении в единый государственный реестр ОКН (памятников истории и культуры) народов Российской Федерации (далее - реестр), является выявленным ОКН со дня принятия региональным органом охраны ОКН решения о включении такого объекта в перечень выявленных ОКН.</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Формирование и ведение перечня выявленных ОКН, расположенных на территории Камчатского края, осуществляется региональным органом охраны</w:t>
      </w:r>
      <w:r w:rsidR="00715041" w:rsidRPr="00BE3767">
        <w:rPr>
          <w:rFonts w:ascii="Times New Roman" w:hAnsi="Times New Roman" w:cs="Times New Roman"/>
          <w:sz w:val="28"/>
          <w:szCs w:val="28"/>
        </w:rPr>
        <w:t xml:space="preserve"> </w:t>
      </w:r>
      <w:r w:rsidRPr="00BE3767">
        <w:rPr>
          <w:rFonts w:ascii="Times New Roman" w:hAnsi="Times New Roman" w:cs="Times New Roman"/>
          <w:sz w:val="28"/>
          <w:szCs w:val="28"/>
        </w:rPr>
        <w:t>ОКН.</w:t>
      </w:r>
      <w:r w:rsidR="00715041" w:rsidRPr="00BE3767">
        <w:rPr>
          <w:rFonts w:ascii="Times New Roman" w:hAnsi="Times New Roman" w:cs="Times New Roman"/>
          <w:sz w:val="28"/>
          <w:szCs w:val="28"/>
        </w:rPr>
        <w:t xml:space="preserve"> </w:t>
      </w:r>
      <w:r w:rsidRPr="00BE3767">
        <w:rPr>
          <w:rFonts w:ascii="Times New Roman" w:hAnsi="Times New Roman" w:cs="Times New Roman"/>
          <w:sz w:val="28"/>
          <w:szCs w:val="28"/>
        </w:rPr>
        <w:t>ОКН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При этом собственник или иной законный владелец выявленного ОКН обязан выполнять определенные требования к содержанию и использованию выявленного ОКН и соответствующее охранное обязательство. Охранное обязательство подлежит выполнению физическим или юридическим лицом, которому ОКН,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Условия доступа к ОКН, включенному в реестр (периодичность, длительность и иные характеристики доступа), устанавливаются соответствующим органом охраны ОКН,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 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Необходимо отметить, что признание культовых и сакральных мест малочисленных народов, проживающих в Камчатском крае, объектами культурного наследия как возможность сохранения в рамках реализации проекта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территорий, связанных с их историческими и культурными традициями, потребует дополнительных источников финансирования мероприятий по сохранению, популяризации и государственной охране ОКН. К одним из таких обязательных и одновременно затратных мероприятий относится и проведение государственной историко-культурной экспертизы, которая осуществляется региональным органом охраны ОКН в целях принятия решения о включении объекта в реестр в качестве ОКН регионального или по согласованию с органами местного самоуправления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местного (муниципального) значения либо об отказе во включении объекта в реестр.</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Учитывая сказанное, в целях недопущения бесконтрольного предоставления земельных участков, расположенных в границах культовых и сакральных мест малочисленных народов Камчатского края, считаем необходимым начать с администрациями муниципальных образований Камчатского края, с привлечением Министерства культуры Камчатского края как органа, осуществляющего меры в области сохранения, использования, популяризации и государственной охраны ОКН регионального и местного значения, а также вновь выявленных ОКН, работу по выявлению культовых и сакральных мест малочисленных народов, в том числе и по обеспечению финансирования данных мероприятий, для дальнейшего включения таких мест в реестр ОКН местного значения.</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Во исполнение пункта 4 протокола расширенного заседания Совета по вопросам коренных малочисленных народов Севера, проживающих на территории Камчатского края, и Совета старейшин коренных малочисленных народов Севера, Сибири и Дальнего Востока при Губернаторе Камчатского края, состоявшегося 8 ноября 2016 года в Большом зале Правительства Камчатского края, Администрацией Корякского округа Камчатского края совместно с Агентством лесного хозяйства и охраны животного мира Камчатского края в установленные протоколом сроки был разработан проект типового положения о ТТП малочисленных народов местного и регионального значения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проект положения).</w:t>
      </w:r>
    </w:p>
    <w:p w:rsidR="00823C44" w:rsidRPr="00BE3767" w:rsidRDefault="00823C44"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Вместе с тем, 31 мая текущего года на портале проектов нормативноправовых актов началось общественное обсуждение проекта федерального закона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 внесении изменений в Федеральный закон от 07.05.2001 № 49-ФЗ</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законопроект), а также отдельные законодательные акты Российской Федерации.</w:t>
      </w:r>
    </w:p>
    <w:p w:rsidR="00823C44" w:rsidRPr="00BE3767" w:rsidRDefault="006460F2"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Как следует</w:t>
      </w:r>
      <w:r w:rsidR="00823C44" w:rsidRPr="00BE3767">
        <w:rPr>
          <w:rFonts w:ascii="Times New Roman" w:hAnsi="Times New Roman" w:cs="Times New Roman"/>
          <w:sz w:val="28"/>
          <w:szCs w:val="28"/>
        </w:rPr>
        <w:t xml:space="preserve"> из пояснительной записки к законопроекту, предлагаемые в новой редакции изменения носят кардинальный характер</w:t>
      </w:r>
      <w:r w:rsidRPr="00BE3767">
        <w:rPr>
          <w:rFonts w:ascii="Times New Roman" w:hAnsi="Times New Roman" w:cs="Times New Roman"/>
          <w:sz w:val="28"/>
          <w:szCs w:val="28"/>
        </w:rPr>
        <w:t>:</w:t>
      </w:r>
      <w:r w:rsidR="00823C44" w:rsidRPr="00BE3767">
        <w:rPr>
          <w:rFonts w:ascii="Times New Roman" w:hAnsi="Times New Roman" w:cs="Times New Roman"/>
          <w:sz w:val="28"/>
          <w:szCs w:val="28"/>
        </w:rPr>
        <w:t xml:space="preserve"> будет урегулирован ряд вопросов, в том числе по порядку и процедуре создания ТТП, составу земель таких территорий, их правового режима и охраны, что позволит в дальнейшем создавать ТТП в Камчатском крае, не нарушая при этом прав малочисленных народов на доступ к культовым и сакральным местам.</w:t>
      </w:r>
    </w:p>
    <w:p w:rsidR="00823C44" w:rsidRPr="00BE3767" w:rsidRDefault="00823C44" w:rsidP="00BE3767">
      <w:pPr>
        <w:widowControl w:val="0"/>
        <w:tabs>
          <w:tab w:val="left" w:pos="9965"/>
        </w:tabs>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На сегодняшний день дальнейшая работа по доработке проекта положения по объективным причинам Администрацией Корякского округа временно приостановлена и будет продолжена непосредственно после принятия проекта соответствующего</w:t>
      </w:r>
      <w:r w:rsidR="00715041" w:rsidRPr="00BE3767">
        <w:rPr>
          <w:rFonts w:ascii="Times New Roman" w:hAnsi="Times New Roman" w:cs="Times New Roman"/>
          <w:sz w:val="28"/>
          <w:szCs w:val="28"/>
        </w:rPr>
        <w:t xml:space="preserve"> </w:t>
      </w:r>
      <w:r w:rsidRPr="00BE3767">
        <w:rPr>
          <w:rFonts w:ascii="Times New Roman" w:hAnsi="Times New Roman" w:cs="Times New Roman"/>
          <w:sz w:val="28"/>
          <w:szCs w:val="28"/>
        </w:rPr>
        <w:t>федерального</w:t>
      </w:r>
      <w:r w:rsidR="00715041" w:rsidRPr="00BE3767">
        <w:rPr>
          <w:rFonts w:ascii="Times New Roman" w:hAnsi="Times New Roman" w:cs="Times New Roman"/>
          <w:sz w:val="28"/>
          <w:szCs w:val="28"/>
        </w:rPr>
        <w:t xml:space="preserve"> </w:t>
      </w:r>
      <w:r w:rsidRPr="00BE3767">
        <w:rPr>
          <w:rFonts w:ascii="Times New Roman" w:hAnsi="Times New Roman" w:cs="Times New Roman"/>
          <w:sz w:val="28"/>
          <w:szCs w:val="28"/>
        </w:rPr>
        <w:t>закона.</w:t>
      </w:r>
    </w:p>
    <w:p w:rsidR="00823C44" w:rsidRPr="00BE3767" w:rsidRDefault="00823C44" w:rsidP="00BE3767">
      <w:pPr>
        <w:widowControl w:val="0"/>
        <w:tabs>
          <w:tab w:val="left" w:pos="1086"/>
        </w:tabs>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В целях решения вопроса сохранения территорий культовых мест малочисленных народов Камчатского края как ОКН, считаем необходимым признать своевременность решения Правительства Камчатского края от 26 мая текущего года по созданию общественно-экспертного совета по вопросам культурного наследия при Правительстве Камчатского края, к одной из непосредственных задач которого, в соответствии с постановлением Правительства Камчатского края от № 219-П, относится подготовка заключений для принятия решений о включении выявленного ОКН в единый государственный реестр ОКН в качестве ОКН регионального значения или в качестве ОКН местного (муниципального) значения.</w:t>
      </w:r>
    </w:p>
    <w:p w:rsidR="00C05049"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Согласно информации Министерства территориального</w:t>
      </w:r>
      <w:r w:rsidR="007645DB" w:rsidRPr="00BE3767">
        <w:rPr>
          <w:rFonts w:ascii="Times New Roman" w:hAnsi="Times New Roman" w:cs="Times New Roman"/>
          <w:sz w:val="28"/>
          <w:szCs w:val="28"/>
        </w:rPr>
        <w:t xml:space="preserve"> </w:t>
      </w:r>
      <w:r w:rsidRPr="00BE3767">
        <w:rPr>
          <w:rFonts w:ascii="Times New Roman" w:hAnsi="Times New Roman" w:cs="Times New Roman"/>
          <w:sz w:val="28"/>
          <w:szCs w:val="28"/>
        </w:rPr>
        <w:t>развития Камчатского к</w:t>
      </w:r>
      <w:r w:rsidR="00533D75" w:rsidRPr="00BE3767">
        <w:rPr>
          <w:rFonts w:ascii="Times New Roman" w:hAnsi="Times New Roman" w:cs="Times New Roman"/>
          <w:sz w:val="28"/>
          <w:szCs w:val="28"/>
        </w:rPr>
        <w:t>рая от 13.07.2017 № 62.02/830, в</w:t>
      </w:r>
      <w:r w:rsidRPr="00BE3767">
        <w:rPr>
          <w:rFonts w:ascii="Times New Roman" w:hAnsi="Times New Roman" w:cs="Times New Roman"/>
          <w:sz w:val="28"/>
          <w:szCs w:val="28"/>
        </w:rPr>
        <w:t xml:space="preserve"> соответствии с Вашим поручением Министерством территориального</w:t>
      </w:r>
      <w:r w:rsidR="007645DB" w:rsidRPr="00BE3767">
        <w:rPr>
          <w:rFonts w:ascii="Times New Roman" w:hAnsi="Times New Roman" w:cs="Times New Roman"/>
          <w:sz w:val="28"/>
          <w:szCs w:val="28"/>
        </w:rPr>
        <w:t xml:space="preserve"> </w:t>
      </w:r>
      <w:r w:rsidRPr="00BE3767">
        <w:rPr>
          <w:rFonts w:ascii="Times New Roman" w:hAnsi="Times New Roman" w:cs="Times New Roman"/>
          <w:sz w:val="28"/>
          <w:szCs w:val="28"/>
        </w:rPr>
        <w:t>развития Камчатского края совместно с Министерством культуры Камчатского</w:t>
      </w:r>
      <w:r w:rsidR="007645DB" w:rsidRPr="00BE3767">
        <w:rPr>
          <w:rFonts w:ascii="Times New Roman" w:hAnsi="Times New Roman" w:cs="Times New Roman"/>
          <w:sz w:val="28"/>
          <w:szCs w:val="28"/>
        </w:rPr>
        <w:t xml:space="preserve"> </w:t>
      </w:r>
      <w:r w:rsidRPr="00BE3767">
        <w:rPr>
          <w:rFonts w:ascii="Times New Roman" w:hAnsi="Times New Roman" w:cs="Times New Roman"/>
          <w:sz w:val="28"/>
          <w:szCs w:val="28"/>
        </w:rPr>
        <w:t>края рассмотрено обращение Агентства по внутренней политике Камчатского</w:t>
      </w:r>
      <w:r w:rsidR="007645DB" w:rsidRPr="00BE3767">
        <w:rPr>
          <w:rFonts w:ascii="Times New Roman" w:hAnsi="Times New Roman" w:cs="Times New Roman"/>
          <w:sz w:val="28"/>
          <w:szCs w:val="28"/>
        </w:rPr>
        <w:t xml:space="preserve"> </w:t>
      </w:r>
      <w:r w:rsidRPr="00BE3767">
        <w:rPr>
          <w:rFonts w:ascii="Times New Roman" w:hAnsi="Times New Roman" w:cs="Times New Roman"/>
          <w:sz w:val="28"/>
          <w:szCs w:val="28"/>
        </w:rPr>
        <w:t>края от 13.06.2017 № 19.05/560</w:t>
      </w:r>
      <w:r w:rsidR="006460F2" w:rsidRPr="00BE3767">
        <w:rPr>
          <w:rFonts w:ascii="Times New Roman" w:hAnsi="Times New Roman" w:cs="Times New Roman"/>
          <w:sz w:val="28"/>
          <w:szCs w:val="28"/>
        </w:rPr>
        <w:t>,</w:t>
      </w:r>
      <w:r w:rsidRPr="00BE3767">
        <w:rPr>
          <w:rFonts w:ascii="Times New Roman" w:hAnsi="Times New Roman" w:cs="Times New Roman"/>
          <w:sz w:val="28"/>
          <w:szCs w:val="28"/>
        </w:rPr>
        <w:t xml:space="preserve"> в связи с чем сообщаю следующее.</w:t>
      </w:r>
      <w:r w:rsidR="00533D75" w:rsidRPr="00BE3767">
        <w:rPr>
          <w:rFonts w:ascii="Times New Roman" w:hAnsi="Times New Roman" w:cs="Times New Roman"/>
          <w:sz w:val="28"/>
          <w:szCs w:val="28"/>
        </w:rPr>
        <w:t xml:space="preserve"> </w:t>
      </w:r>
      <w:r w:rsidRPr="00BE3767">
        <w:rPr>
          <w:rFonts w:ascii="Times New Roman" w:hAnsi="Times New Roman" w:cs="Times New Roman"/>
          <w:sz w:val="28"/>
          <w:szCs w:val="28"/>
        </w:rPr>
        <w:t xml:space="preserve">Понятия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сакральное место</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и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реестр сакральных мест</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в</w:t>
      </w:r>
      <w:r w:rsidR="00533D75" w:rsidRPr="00BE3767">
        <w:rPr>
          <w:rFonts w:ascii="Times New Roman" w:hAnsi="Times New Roman" w:cs="Times New Roman"/>
          <w:sz w:val="28"/>
          <w:szCs w:val="28"/>
        </w:rPr>
        <w:t xml:space="preserve"> </w:t>
      </w:r>
      <w:r w:rsidRPr="00BE3767">
        <w:rPr>
          <w:rFonts w:ascii="Times New Roman" w:hAnsi="Times New Roman" w:cs="Times New Roman"/>
          <w:sz w:val="28"/>
          <w:szCs w:val="28"/>
        </w:rPr>
        <w:t>законодательстве Российской Федерации отсутствуют.</w:t>
      </w:r>
      <w:r w:rsidR="00533D75" w:rsidRPr="00BE3767">
        <w:rPr>
          <w:rFonts w:ascii="Times New Roman" w:hAnsi="Times New Roman" w:cs="Times New Roman"/>
          <w:sz w:val="28"/>
          <w:szCs w:val="28"/>
        </w:rPr>
        <w:t xml:space="preserve"> </w:t>
      </w:r>
      <w:r w:rsidRPr="00BE3767">
        <w:rPr>
          <w:rFonts w:ascii="Times New Roman" w:hAnsi="Times New Roman" w:cs="Times New Roman"/>
          <w:sz w:val="28"/>
          <w:szCs w:val="28"/>
        </w:rPr>
        <w:t xml:space="preserve">Согласно статье 3 Федерального закона от 25.06.2002 № 73-ФЗ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Об</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объектах культурного наследия (памятниках истории и культуры) народов</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Российской Федерации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(далее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Федеральный закон № 73-ФЗ) к объектам</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культурного наследия (памятникам истории и культуры) народов Российской</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Федерации, поставленным на государственную охрану и учет, относятся</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объекты недвижимости, представляющие собой ценность с точки зрения</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истории, археологии, архитектуры, градостроительства, искусства, науки и</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техники, эстетики, этнологии или антропологии, социальной культуры и</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являющиеся свидетельством эпох и цивилизаций, подлинными источниками</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информации о зарождении и развитии культуры.</w:t>
      </w:r>
    </w:p>
    <w:p w:rsidR="00715041" w:rsidRPr="00BE3767" w:rsidRDefault="00715041" w:rsidP="00BE3767">
      <w:pPr>
        <w:widowControl w:val="0"/>
        <w:tabs>
          <w:tab w:val="left" w:pos="7176"/>
        </w:tabs>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Под объектами</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археологического наследия понимается частично или полностью скрытые в</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земле или под водой следы существования человека в прошлых</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эпохах</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(включая все связанные с такими следами археологические предметы</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культурные слои), основным или одним из основных источников информации</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о</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которых являются археологические раскопки или находки.</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В Единый государственный реестр объектов культурного наследия (далее</w:t>
      </w:r>
      <w:r w:rsidR="00946C63">
        <w:rPr>
          <w:rFonts w:ascii="Times New Roman" w:hAnsi="Times New Roman" w:cs="Times New Roman"/>
          <w:sz w:val="28"/>
          <w:szCs w:val="28"/>
        </w:rPr>
        <w:t xml:space="preserve">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реестр) могут быть включены выявленные объекты культурного наследия, со</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времени возникновения или с даты создания которых либо с даты исторических</w:t>
      </w:r>
      <w:r w:rsidR="00946C63">
        <w:rPr>
          <w:rFonts w:ascii="Times New Roman" w:hAnsi="Times New Roman" w:cs="Times New Roman"/>
          <w:sz w:val="28"/>
          <w:szCs w:val="28"/>
        </w:rPr>
        <w:t xml:space="preserve"> </w:t>
      </w:r>
      <w:r w:rsidRPr="00BE3767">
        <w:rPr>
          <w:rFonts w:ascii="Times New Roman" w:hAnsi="Times New Roman" w:cs="Times New Roman"/>
          <w:sz w:val="28"/>
          <w:szCs w:val="28"/>
        </w:rPr>
        <w:t>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объекты археологического наследия, с момента возникновения которых прошло не менее ста лет.</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Слой почвы, содержащий следы существования человека, время которых превышает 100 лет, в том числе археологические предметы, является культурным слоем. Работы по выявлению и изучению объектов археологического наследия, включая работы, имеющие целью поиск и изъятие археологических предметов, называются археологические полевые работы, которые проводятся на основании открытого листа (разрешения), выдаваемого Министерством культуры Российской Федерации.</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Разрешения выдаются только физическим лицам, обладающим научными и практическим познаниями, необходимыми для проведения данных полевых работ. Порядок проведения археологических работ, методы научных исследований, состав и структура научных отчетов, требования к профессиональным знаниям и навыкам исследования определяются Российской академией наук.</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Для принятия решения о включении объекта, обладающего признаками объекта культурного наследия, в перечень выявленных объектов культурного наследия требуется проведение государственной историко-культурной</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экспертизы.</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Государственная историко-культурная экспертиза проводится аттестованными экспертами. Заключение государственной историко-культурной экспертизы должно содержать ряд обязательных сведений, необходимых для принятия решения о включении выявленного объекта культурного наследия в</w:t>
      </w:r>
      <w:r w:rsidR="00C05049" w:rsidRPr="00BE3767">
        <w:rPr>
          <w:rFonts w:ascii="Times New Roman" w:hAnsi="Times New Roman" w:cs="Times New Roman"/>
          <w:sz w:val="28"/>
          <w:szCs w:val="28"/>
        </w:rPr>
        <w:t xml:space="preserve"> </w:t>
      </w:r>
      <w:r w:rsidRPr="00BE3767">
        <w:rPr>
          <w:rFonts w:ascii="Times New Roman" w:hAnsi="Times New Roman" w:cs="Times New Roman"/>
          <w:sz w:val="28"/>
          <w:szCs w:val="28"/>
        </w:rPr>
        <w:t>реестр.</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Таким образом, на территории Камчатского края при проведении работ в части признания культовых и сакральных мест объектами культурного наследия существует несколько проблем:</w:t>
      </w:r>
    </w:p>
    <w:p w:rsidR="00715041" w:rsidRPr="00BE3767" w:rsidRDefault="00715041" w:rsidP="00BE3767">
      <w:pPr>
        <w:widowControl w:val="0"/>
        <w:numPr>
          <w:ilvl w:val="0"/>
          <w:numId w:val="44"/>
        </w:numPr>
        <w:tabs>
          <w:tab w:val="left" w:pos="897"/>
        </w:tabs>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отсутствие на территории Камчатского края аттестованных экспертов в области проведения государственной историко-культурной экспертизы;</w:t>
      </w:r>
    </w:p>
    <w:p w:rsidR="00715041" w:rsidRPr="00BE3767" w:rsidRDefault="00715041" w:rsidP="00BE3767">
      <w:pPr>
        <w:widowControl w:val="0"/>
        <w:numPr>
          <w:ilvl w:val="0"/>
          <w:numId w:val="44"/>
        </w:numPr>
        <w:tabs>
          <w:tab w:val="left" w:pos="1057"/>
        </w:tabs>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отсутствие на территории Камчатского края лицензированных организаций, имеющих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715041" w:rsidRPr="00BE3767" w:rsidRDefault="00715041" w:rsidP="00BE3767">
      <w:pPr>
        <w:widowControl w:val="0"/>
        <w:numPr>
          <w:ilvl w:val="0"/>
          <w:numId w:val="44"/>
        </w:numPr>
        <w:tabs>
          <w:tab w:val="left" w:pos="905"/>
        </w:tabs>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отсутствие достаточного финансирования (государственная историко- культурная экспертиза с привлечением экспертов и проведение работ по сохранению объектов культурного наследия (памятников истории и культуры) народов Российской Федерации с привлечением лицензированных организаций являются дорогостоящими мероприятиями).</w:t>
      </w:r>
    </w:p>
    <w:p w:rsidR="00715041" w:rsidRPr="00BE3767" w:rsidRDefault="006460F2"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Кроме того, в соответствии</w:t>
      </w:r>
      <w:r w:rsidR="00715041" w:rsidRPr="00BE3767">
        <w:rPr>
          <w:rFonts w:ascii="Times New Roman" w:hAnsi="Times New Roman" w:cs="Times New Roman"/>
          <w:sz w:val="28"/>
          <w:szCs w:val="28"/>
        </w:rPr>
        <w:t xml:space="preserve"> с вышеприведенным понятием </w:t>
      </w:r>
      <w:r w:rsidR="008A4826" w:rsidRPr="00BE3767">
        <w:rPr>
          <w:rFonts w:ascii="Times New Roman" w:hAnsi="Times New Roman" w:cs="Times New Roman"/>
          <w:sz w:val="28"/>
          <w:szCs w:val="28"/>
        </w:rPr>
        <w:t>«</w:t>
      </w:r>
      <w:r w:rsidR="00715041" w:rsidRPr="00BE3767">
        <w:rPr>
          <w:rFonts w:ascii="Times New Roman" w:hAnsi="Times New Roman" w:cs="Times New Roman"/>
          <w:sz w:val="28"/>
          <w:szCs w:val="28"/>
        </w:rPr>
        <w:t>объект культурного наследия</w:t>
      </w:r>
      <w:r w:rsidR="008A4826" w:rsidRPr="00BE3767">
        <w:rPr>
          <w:rFonts w:ascii="Times New Roman" w:hAnsi="Times New Roman" w:cs="Times New Roman"/>
          <w:sz w:val="28"/>
          <w:szCs w:val="28"/>
        </w:rPr>
        <w:t>»</w:t>
      </w:r>
      <w:r w:rsidR="00715041" w:rsidRPr="00BE3767">
        <w:rPr>
          <w:rFonts w:ascii="Times New Roman" w:hAnsi="Times New Roman" w:cs="Times New Roman"/>
          <w:sz w:val="28"/>
          <w:szCs w:val="28"/>
        </w:rPr>
        <w:t xml:space="preserve"> возникает вопрос о правомерности отнесения к данным объектам сакральных и культовых мест (статья 3 Федерального закона № 73).</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31 марта 2017 года Министерством имущественных и земельных отношений Камчатского края во взаимодействии с Министерством территориального развития Камчатского края в Минвостокразвития России направлен проект закона Камчатского края об определении территорий</w:t>
      </w:r>
      <w:r w:rsidR="006460F2" w:rsidRPr="00BE3767">
        <w:rPr>
          <w:rFonts w:ascii="Times New Roman" w:hAnsi="Times New Roman" w:cs="Times New Roman"/>
          <w:sz w:val="28"/>
          <w:szCs w:val="28"/>
        </w:rPr>
        <w:t>,</w:t>
      </w:r>
      <w:r w:rsidRPr="00BE3767">
        <w:rPr>
          <w:rFonts w:ascii="Times New Roman" w:hAnsi="Times New Roman" w:cs="Times New Roman"/>
          <w:sz w:val="28"/>
          <w:szCs w:val="28"/>
        </w:rPr>
        <w:t xml:space="preserve"> в границах которых не должно осуществляться предоставление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дальневосточного гектара</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При этом законопроектом предусматривался перечень сакральных и культовых мест, связанных с историческими и культурными традициями коренных малочисленных народов Севера, Сибири и Дальнего Востока, проживающих на территории Камчатского края. Данный перечень сакральных и культовых мест (с указанием их местоположения на карте) подготовлен Министерством территориального развития Камчатского края на основании информации, предоставленной органами местного самоуправления.</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В согласовании указанных территорий, как непредоставляемых, Минвостокразвитием России отказано. При этом</w:t>
      </w:r>
      <w:r w:rsidR="006460F2" w:rsidRPr="00BE3767">
        <w:rPr>
          <w:rFonts w:ascii="Times New Roman" w:hAnsi="Times New Roman" w:cs="Times New Roman"/>
          <w:sz w:val="28"/>
          <w:szCs w:val="28"/>
        </w:rPr>
        <w:t>,</w:t>
      </w:r>
      <w:r w:rsidRPr="00BE3767">
        <w:rPr>
          <w:rFonts w:ascii="Times New Roman" w:hAnsi="Times New Roman" w:cs="Times New Roman"/>
          <w:sz w:val="28"/>
          <w:szCs w:val="28"/>
        </w:rPr>
        <w:t xml:space="preserve"> по мнению </w:t>
      </w:r>
      <w:proofErr w:type="spellStart"/>
      <w:r w:rsidRPr="00BE3767">
        <w:rPr>
          <w:rFonts w:ascii="Times New Roman" w:hAnsi="Times New Roman" w:cs="Times New Roman"/>
          <w:sz w:val="28"/>
          <w:szCs w:val="28"/>
        </w:rPr>
        <w:t>Минвостокразвития</w:t>
      </w:r>
      <w:proofErr w:type="spellEnd"/>
      <w:r w:rsidRPr="00BE3767">
        <w:rPr>
          <w:rFonts w:ascii="Times New Roman" w:hAnsi="Times New Roman" w:cs="Times New Roman"/>
          <w:sz w:val="28"/>
          <w:szCs w:val="28"/>
        </w:rPr>
        <w:t xml:space="preserve"> России</w:t>
      </w:r>
      <w:r w:rsidR="006460F2" w:rsidRPr="00BE3767">
        <w:rPr>
          <w:rFonts w:ascii="Times New Roman" w:hAnsi="Times New Roman" w:cs="Times New Roman"/>
          <w:sz w:val="28"/>
          <w:szCs w:val="28"/>
        </w:rPr>
        <w:t>,</w:t>
      </w:r>
      <w:r w:rsidRPr="00BE3767">
        <w:rPr>
          <w:rFonts w:ascii="Times New Roman" w:hAnsi="Times New Roman" w:cs="Times New Roman"/>
          <w:sz w:val="28"/>
          <w:szCs w:val="28"/>
        </w:rPr>
        <w:t xml:space="preserve"> Федеральным законом от 07.05.2001 № 49-ФЗ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 территориях традиционного природопользования коренных малочисленных народов Севера, Сибири и Дальнего Востока России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культовые сооружения, места захоронения предков и иные объекты, имеющие культурную, историческую и религиозную ценность отнесены к территориям традиционного природопользования.</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По мнению Министерства территориального развития Камчатского края, статус сакральных и культовых мест, связанных с историческими и культурными традициями коренных малочисленных народов Севера, Сибири и Дальнего Востока, а также критерии отнесения территорий к указанным местам, могут быть установлены только законом. При этом полагаем</w:t>
      </w:r>
      <w:r w:rsidR="006460F2" w:rsidRPr="00BE3767">
        <w:rPr>
          <w:rFonts w:ascii="Times New Roman" w:hAnsi="Times New Roman" w:cs="Times New Roman"/>
          <w:sz w:val="28"/>
          <w:szCs w:val="28"/>
        </w:rPr>
        <w:t>, что</w:t>
      </w:r>
      <w:r w:rsidRPr="00BE3767">
        <w:rPr>
          <w:rFonts w:ascii="Times New Roman" w:hAnsi="Times New Roman" w:cs="Times New Roman"/>
          <w:sz w:val="28"/>
          <w:szCs w:val="28"/>
        </w:rPr>
        <w:t xml:space="preserve"> данные места не должны быть отнесены к территориям, используемым в традиционной деятельности коренных малочисленных народов.</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r w:rsidRPr="00BE3767">
        <w:rPr>
          <w:rFonts w:ascii="Times New Roman" w:hAnsi="Times New Roman" w:cs="Times New Roman"/>
          <w:sz w:val="28"/>
          <w:szCs w:val="28"/>
        </w:rPr>
        <w:t xml:space="preserve">В настоящее время разработан проект закона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О внесении изменений в Федеральный закон </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О территориях традиционного природопользования коренных малочисленных народов Севера, Сибири и Дальнего Востока России</w:t>
      </w:r>
      <w:r w:rsidR="008A4826" w:rsidRPr="00BE3767">
        <w:rPr>
          <w:rFonts w:ascii="Times New Roman" w:hAnsi="Times New Roman" w:cs="Times New Roman"/>
          <w:sz w:val="28"/>
          <w:szCs w:val="28"/>
        </w:rPr>
        <w:t>»</w:t>
      </w:r>
      <w:r w:rsidRPr="00BE3767">
        <w:rPr>
          <w:rFonts w:ascii="Times New Roman" w:hAnsi="Times New Roman" w:cs="Times New Roman"/>
          <w:sz w:val="28"/>
          <w:szCs w:val="28"/>
        </w:rPr>
        <w:t xml:space="preserve">, которым предполагается </w:t>
      </w:r>
      <w:r w:rsidR="006460F2" w:rsidRPr="00BE3767">
        <w:rPr>
          <w:rFonts w:ascii="Times New Roman" w:hAnsi="Times New Roman" w:cs="Times New Roman"/>
          <w:sz w:val="28"/>
          <w:szCs w:val="28"/>
        </w:rPr>
        <w:t>уточнить</w:t>
      </w:r>
      <w:r w:rsidRPr="00BE3767">
        <w:rPr>
          <w:rFonts w:ascii="Times New Roman" w:hAnsi="Times New Roman" w:cs="Times New Roman"/>
          <w:sz w:val="28"/>
          <w:szCs w:val="28"/>
        </w:rPr>
        <w:t xml:space="preserve"> порядок и процедур</w:t>
      </w:r>
      <w:r w:rsidR="006460F2" w:rsidRPr="00BE3767">
        <w:rPr>
          <w:rFonts w:ascii="Times New Roman" w:hAnsi="Times New Roman" w:cs="Times New Roman"/>
          <w:sz w:val="28"/>
          <w:szCs w:val="28"/>
        </w:rPr>
        <w:t>у</w:t>
      </w:r>
      <w:r w:rsidRPr="00BE3767">
        <w:rPr>
          <w:rFonts w:ascii="Times New Roman" w:hAnsi="Times New Roman" w:cs="Times New Roman"/>
          <w:sz w:val="28"/>
          <w:szCs w:val="28"/>
        </w:rPr>
        <w:t xml:space="preserve"> создания ТТП, что позволит создать ТТП в Камчатском крае с учетом местоположения сакральных и культовых мест.</w:t>
      </w:r>
    </w:p>
    <w:p w:rsidR="008E6B7D" w:rsidRPr="00BE3767" w:rsidRDefault="008E6B7D" w:rsidP="00BE3767">
      <w:pPr>
        <w:tabs>
          <w:tab w:val="left" w:pos="709"/>
          <w:tab w:val="left" w:pos="851"/>
        </w:tabs>
        <w:spacing w:after="0" w:line="360" w:lineRule="auto"/>
        <w:ind w:firstLine="708"/>
        <w:jc w:val="both"/>
        <w:rPr>
          <w:rFonts w:ascii="Times New Roman" w:hAnsi="Times New Roman" w:cs="Times New Roman"/>
          <w:b/>
          <w:i/>
          <w:sz w:val="28"/>
          <w:szCs w:val="28"/>
        </w:rPr>
      </w:pPr>
      <w:r w:rsidRPr="00BE3767">
        <w:rPr>
          <w:rFonts w:ascii="Times New Roman" w:hAnsi="Times New Roman" w:cs="Times New Roman"/>
          <w:b/>
          <w:i/>
          <w:sz w:val="28"/>
          <w:szCs w:val="28"/>
        </w:rPr>
        <w:t xml:space="preserve">В свою очередь, Уполномоченный, </w:t>
      </w:r>
      <w:r w:rsidR="007645DB" w:rsidRPr="00BE3767">
        <w:rPr>
          <w:rFonts w:ascii="Times New Roman" w:hAnsi="Times New Roman" w:cs="Times New Roman"/>
          <w:b/>
          <w:i/>
          <w:sz w:val="28"/>
          <w:szCs w:val="28"/>
        </w:rPr>
        <w:t xml:space="preserve">учитывая </w:t>
      </w:r>
      <w:r w:rsidRPr="00BE3767">
        <w:rPr>
          <w:rFonts w:ascii="Times New Roman" w:hAnsi="Times New Roman" w:cs="Times New Roman"/>
          <w:b/>
          <w:i/>
          <w:sz w:val="28"/>
          <w:szCs w:val="28"/>
        </w:rPr>
        <w:t xml:space="preserve">особую значимость </w:t>
      </w:r>
      <w:r w:rsidR="008D0963" w:rsidRPr="00BE3767">
        <w:rPr>
          <w:rFonts w:ascii="Times New Roman" w:hAnsi="Times New Roman" w:cs="Times New Roman"/>
          <w:b/>
          <w:i/>
          <w:sz w:val="28"/>
          <w:szCs w:val="28"/>
        </w:rPr>
        <w:t xml:space="preserve">свободного доступа коренных малочисленных народов к священным местам </w:t>
      </w:r>
      <w:r w:rsidRPr="00BE3767">
        <w:rPr>
          <w:rFonts w:ascii="Times New Roman" w:hAnsi="Times New Roman" w:cs="Times New Roman"/>
          <w:b/>
          <w:i/>
          <w:sz w:val="28"/>
          <w:szCs w:val="28"/>
        </w:rPr>
        <w:t>для сохранени</w:t>
      </w:r>
      <w:r w:rsidR="002D7D1F">
        <w:rPr>
          <w:rFonts w:ascii="Times New Roman" w:hAnsi="Times New Roman" w:cs="Times New Roman"/>
          <w:b/>
          <w:i/>
          <w:sz w:val="28"/>
          <w:szCs w:val="28"/>
        </w:rPr>
        <w:t>я</w:t>
      </w:r>
      <w:r w:rsidRPr="00BE3767">
        <w:rPr>
          <w:rFonts w:ascii="Times New Roman" w:hAnsi="Times New Roman" w:cs="Times New Roman"/>
          <w:b/>
          <w:i/>
          <w:sz w:val="28"/>
          <w:szCs w:val="28"/>
        </w:rPr>
        <w:t xml:space="preserve"> </w:t>
      </w:r>
      <w:r w:rsidR="008D0963">
        <w:rPr>
          <w:rFonts w:ascii="Times New Roman" w:hAnsi="Times New Roman" w:cs="Times New Roman"/>
          <w:b/>
          <w:i/>
          <w:sz w:val="28"/>
          <w:szCs w:val="28"/>
        </w:rPr>
        <w:t xml:space="preserve">их </w:t>
      </w:r>
      <w:r w:rsidRPr="00BE3767">
        <w:rPr>
          <w:rFonts w:ascii="Times New Roman" w:hAnsi="Times New Roman" w:cs="Times New Roman"/>
          <w:b/>
          <w:i/>
          <w:sz w:val="28"/>
          <w:szCs w:val="28"/>
        </w:rPr>
        <w:t>культурных традиций и обычаев</w:t>
      </w:r>
      <w:r w:rsidR="008D0963">
        <w:rPr>
          <w:rFonts w:ascii="Times New Roman" w:hAnsi="Times New Roman" w:cs="Times New Roman"/>
          <w:b/>
          <w:i/>
          <w:sz w:val="28"/>
          <w:szCs w:val="28"/>
        </w:rPr>
        <w:t>,</w:t>
      </w:r>
      <w:r w:rsidRPr="00BE3767">
        <w:rPr>
          <w:rFonts w:ascii="Times New Roman" w:hAnsi="Times New Roman" w:cs="Times New Roman"/>
          <w:b/>
          <w:i/>
          <w:sz w:val="28"/>
          <w:szCs w:val="28"/>
        </w:rPr>
        <w:t xml:space="preserve"> оставляет на контроле решение данного вопроса.</w:t>
      </w:r>
    </w:p>
    <w:p w:rsidR="00715041" w:rsidRPr="00BE3767" w:rsidRDefault="00715041" w:rsidP="00BE3767">
      <w:pPr>
        <w:widowControl w:val="0"/>
        <w:spacing w:after="0" w:line="360" w:lineRule="auto"/>
        <w:ind w:firstLine="708"/>
        <w:jc w:val="both"/>
        <w:rPr>
          <w:rFonts w:ascii="Times New Roman" w:hAnsi="Times New Roman" w:cs="Times New Roman"/>
          <w:sz w:val="28"/>
          <w:szCs w:val="28"/>
        </w:rPr>
      </w:pPr>
    </w:p>
    <w:p w:rsidR="00042A6C" w:rsidRPr="002D7D1F" w:rsidRDefault="00042A6C" w:rsidP="002D7D1F">
      <w:pPr>
        <w:pageBreakBefore/>
        <w:spacing w:after="0" w:line="360" w:lineRule="auto"/>
        <w:ind w:firstLine="709"/>
        <w:jc w:val="both"/>
        <w:outlineLvl w:val="0"/>
        <w:rPr>
          <w:rFonts w:ascii="Times New Roman" w:hAnsi="Times New Roman" w:cs="Times New Roman"/>
          <w:b/>
          <w:kern w:val="32"/>
          <w:sz w:val="28"/>
          <w:szCs w:val="28"/>
          <w:lang w:val="x-none"/>
        </w:rPr>
      </w:pPr>
      <w:bookmarkStart w:id="67" w:name="_Toc509822642"/>
      <w:r w:rsidRPr="002D7D1F">
        <w:rPr>
          <w:rFonts w:ascii="Times New Roman" w:hAnsi="Times New Roman" w:cs="Times New Roman"/>
          <w:b/>
          <w:kern w:val="32"/>
          <w:sz w:val="28"/>
          <w:szCs w:val="28"/>
          <w:lang w:val="x-none"/>
        </w:rPr>
        <w:t>Глава II. Взаимодействие Уполномоченного по правам человека</w:t>
      </w:r>
      <w:r w:rsidR="00946C63" w:rsidRPr="002D7D1F">
        <w:rPr>
          <w:rFonts w:ascii="Times New Roman" w:hAnsi="Times New Roman" w:cs="Times New Roman"/>
          <w:b/>
          <w:kern w:val="32"/>
          <w:sz w:val="28"/>
          <w:szCs w:val="28"/>
        </w:rPr>
        <w:t xml:space="preserve"> </w:t>
      </w:r>
      <w:r w:rsidRPr="002D7D1F">
        <w:rPr>
          <w:rFonts w:ascii="Times New Roman" w:hAnsi="Times New Roman" w:cs="Times New Roman"/>
          <w:b/>
          <w:kern w:val="32"/>
          <w:sz w:val="28"/>
          <w:szCs w:val="28"/>
          <w:lang w:val="x-none"/>
        </w:rPr>
        <w:t>в Камчатском крае в сфере соблюдения, защиты и восстановления прав человека и гражданина в Камчатском крае</w:t>
      </w:r>
      <w:bookmarkEnd w:id="65"/>
      <w:bookmarkEnd w:id="66"/>
      <w:bookmarkEnd w:id="67"/>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xml:space="preserve">В соответствии с Законом Камчатского края </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О Палате Уполномоченных в Камчатском крае</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 xml:space="preserve"> Уполномоченный в 201</w:t>
      </w:r>
      <w:r w:rsidR="007F6749" w:rsidRPr="002D7D1F">
        <w:rPr>
          <w:rFonts w:ascii="Times New Roman" w:hAnsi="Times New Roman" w:cs="Times New Roman"/>
          <w:sz w:val="28"/>
          <w:szCs w:val="28"/>
        </w:rPr>
        <w:t>7</w:t>
      </w:r>
      <w:r w:rsidRPr="002D7D1F">
        <w:rPr>
          <w:rFonts w:ascii="Times New Roman" w:hAnsi="Times New Roman" w:cs="Times New Roman"/>
          <w:sz w:val="28"/>
          <w:szCs w:val="28"/>
        </w:rPr>
        <w:t xml:space="preserve"> году продолжил руководство Палатой Уполномоченных в Камчатском крае во взаимодействии с Уполномоченным по правам ребенка в Камчатском крае, Уполномоченным по правам коренных малочисленных народов в Камчатском крае и Уполномоченным при Губернаторе Камчатского края по защите прав предпринимателей.</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В прошедшем году Уполномоченный принимал участие в работе и заседаниях коллегиальных и совещательных органов:</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Совета при Губернаторе Камчатского края по развитию гражданского общества в качестве председателя Комиссии по правам человека;</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Межведомственной комиссии по вопросам межнациональных и этноконфессиальных отношений в Камчатском крае в качестве члена комиссии;</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xml:space="preserve">- рабочей группы по координации деятельности органов государственной власти Камчатского </w:t>
      </w:r>
      <w:proofErr w:type="gramStart"/>
      <w:r w:rsidRPr="002D7D1F">
        <w:rPr>
          <w:rFonts w:ascii="Times New Roman" w:hAnsi="Times New Roman" w:cs="Times New Roman"/>
          <w:sz w:val="28"/>
          <w:szCs w:val="28"/>
        </w:rPr>
        <w:t>края  в</w:t>
      </w:r>
      <w:proofErr w:type="gramEnd"/>
      <w:r w:rsidRPr="002D7D1F">
        <w:rPr>
          <w:rFonts w:ascii="Times New Roman" w:hAnsi="Times New Roman" w:cs="Times New Roman"/>
          <w:sz w:val="28"/>
          <w:szCs w:val="28"/>
        </w:rPr>
        <w:t xml:space="preserve"> целях реализации Указа Президента Российской Федерации от 07.05.2012 № 602 </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Об обеспечении межнационального согласия</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коллегии УФСИН России по Камчатскому краю по итогам деятельности уголовно-исполнительной системы Камчатского края;</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коллегии УМВД России по Камчатскому краю по подведению итогов оперативно-служебной деятельности;</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xml:space="preserve">- Совета при Губернаторе Камчатского края по противодействию коррупции; </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xml:space="preserve">- Комиссии при Губернаторе Камчатского края по мониторингу достижения в Камчатском крае целевых показателей социально-экономического развития субъектов Российской Федерации; </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Совета по вопросам коренных малочисленных народов Севера, проживающих на территории Камчатского края в качестве председателя;</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сессий Законодательного Собрания Камчатского края, а также в заседаниях его комитетов;</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Правительства Камчатского края;</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Общественной палаты Камчатского края.</w:t>
      </w:r>
    </w:p>
    <w:p w:rsidR="00042A6C" w:rsidRPr="002D7D1F" w:rsidRDefault="00042A6C" w:rsidP="002D7D1F">
      <w:pPr>
        <w:spacing w:after="0" w:line="360" w:lineRule="auto"/>
        <w:ind w:firstLine="709"/>
        <w:jc w:val="both"/>
        <w:rPr>
          <w:rFonts w:ascii="Times New Roman" w:hAnsi="Times New Roman" w:cs="Times New Roman"/>
          <w:sz w:val="28"/>
          <w:szCs w:val="28"/>
        </w:rPr>
      </w:pPr>
      <w:r w:rsidRPr="002D7D1F">
        <w:rPr>
          <w:rFonts w:ascii="Times New Roman" w:hAnsi="Times New Roman" w:cs="Times New Roman"/>
          <w:sz w:val="28"/>
          <w:szCs w:val="28"/>
        </w:rPr>
        <w:t xml:space="preserve">Уполномоченный входит в состав организационного комитета по подготовке и проведению традиционной гонки на собачьих упряжках </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БЕРИНГИЯ</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 а также в состав</w:t>
      </w:r>
      <w:r w:rsidRPr="002D7D1F">
        <w:rPr>
          <w:rFonts w:ascii="Times New Roman" w:eastAsia="Calibri" w:hAnsi="Times New Roman" w:cs="Times New Roman"/>
          <w:sz w:val="28"/>
          <w:szCs w:val="28"/>
        </w:rPr>
        <w:t xml:space="preserve"> </w:t>
      </w:r>
      <w:r w:rsidRPr="002D7D1F">
        <w:rPr>
          <w:rFonts w:ascii="Times New Roman" w:hAnsi="Times New Roman" w:cs="Times New Roman"/>
          <w:sz w:val="28"/>
          <w:szCs w:val="28"/>
        </w:rPr>
        <w:t>рабочей группы по вопросам сохранения и поддержания традиций народов Севера.</w:t>
      </w:r>
    </w:p>
    <w:p w:rsidR="007F6749" w:rsidRPr="002D7D1F" w:rsidRDefault="007F6749"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Палатой Уполномоченных в Камчатском крае в лице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и Уполномоченного при Губернаторе Камчатского края по защите прав предпринимателей в 2017 году были заключены четыре соглашения:</w:t>
      </w:r>
    </w:p>
    <w:p w:rsidR="007F6749" w:rsidRPr="002D7D1F" w:rsidRDefault="007F6749" w:rsidP="002D7D1F">
      <w:pPr>
        <w:suppressAutoHyphens/>
        <w:spacing w:after="0" w:line="360" w:lineRule="auto"/>
        <w:ind w:firstLine="709"/>
        <w:contextualSpacing/>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 соглашение о взаимодействии и сотрудничестве между Палатой Уполномоченных в Камчатском крае и ФКУ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Главное бюро медико-социальной экспертизы по Камчатскому краю</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7F6749" w:rsidRPr="002D7D1F" w:rsidRDefault="007F6749" w:rsidP="002D7D1F">
      <w:pPr>
        <w:suppressAutoHyphens/>
        <w:spacing w:after="0" w:line="360" w:lineRule="auto"/>
        <w:ind w:firstLine="709"/>
        <w:contextualSpacing/>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 соглашение о взаимодействии и сотрудничестве Дальневосточного филиала ФГБОУ ВО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Всероссийская академия внешней торговли Министерства экономического развития Российской Федерации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p>
    <w:p w:rsidR="007F6749" w:rsidRDefault="007F6749" w:rsidP="002D7D1F">
      <w:pPr>
        <w:suppressAutoHyphens/>
        <w:spacing w:after="0" w:line="360" w:lineRule="auto"/>
        <w:ind w:firstLine="709"/>
        <w:contextualSpacing/>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 соглашение о взаимодействии и сотрудничестве между Уполномоченным по правам человека в Камчатском крае </w:t>
      </w:r>
      <w:proofErr w:type="gramStart"/>
      <w:r w:rsidRPr="002D7D1F">
        <w:rPr>
          <w:rFonts w:ascii="Times New Roman" w:eastAsia="Calibri" w:hAnsi="Times New Roman" w:cs="Times New Roman"/>
          <w:sz w:val="28"/>
          <w:szCs w:val="28"/>
        </w:rPr>
        <w:t>и  Управлением</w:t>
      </w:r>
      <w:proofErr w:type="gramEnd"/>
      <w:r w:rsidRPr="002D7D1F">
        <w:rPr>
          <w:rFonts w:ascii="Times New Roman" w:eastAsia="Calibri" w:hAnsi="Times New Roman" w:cs="Times New Roman"/>
          <w:sz w:val="28"/>
          <w:szCs w:val="28"/>
        </w:rPr>
        <w:t xml:space="preserve"> федеральной службы исполнения наказаний России по Камчатскому краю и Региональной общественной организацией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Союз женщин Камчатки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236EF3" w:rsidRPr="0023796D" w:rsidRDefault="00236EF3" w:rsidP="00236EF3">
      <w:pPr>
        <w:suppressAutoHyphens/>
        <w:spacing w:after="0"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w:t>
      </w:r>
      <w:r w:rsidRPr="0023796D">
        <w:rPr>
          <w:rFonts w:ascii="Times New Roman" w:eastAsia="Times New Roman" w:hAnsi="Times New Roman" w:cs="Times New Roman"/>
          <w:sz w:val="28"/>
          <w:szCs w:val="28"/>
          <w:lang w:eastAsia="ar-SA"/>
        </w:rPr>
        <w:t>оглашение о взаимодействии и сотрудничестве Палаты Уполномоченных в Камчатском крае и Камчатского филиала Автономной некоммерческой образовательной организации высшего образования Центросоюза Российской Федерации «Российский университет кооперации».</w:t>
      </w:r>
    </w:p>
    <w:p w:rsidR="007F6749" w:rsidRPr="002D7D1F" w:rsidRDefault="007F6749" w:rsidP="002D7D1F">
      <w:pPr>
        <w:spacing w:after="0" w:line="360" w:lineRule="auto"/>
        <w:ind w:firstLine="709"/>
        <w:jc w:val="both"/>
        <w:rPr>
          <w:rFonts w:ascii="Times New Roman" w:hAnsi="Times New Roman" w:cs="Times New Roman"/>
          <w:sz w:val="28"/>
          <w:szCs w:val="28"/>
        </w:rPr>
      </w:pPr>
      <w:r w:rsidRPr="002D7D1F">
        <w:rPr>
          <w:rFonts w:ascii="Times New Roman" w:eastAsia="Calibri" w:hAnsi="Times New Roman" w:cs="Times New Roman"/>
          <w:sz w:val="28"/>
          <w:szCs w:val="28"/>
        </w:rPr>
        <w:t xml:space="preserve">Уполномоченным по правам человека в Камчатском крае подготовлена и размещена в периодических печатных изданиях и на официальном сайте Палаты Уполномоченных в Камчатском крае статья на тему: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Защита прав граждан Российской Федерации, проработавших в экстремальных природно-климатических условиях Крайнего Севера, на повышенное пенсионное обеспечение: необходимость гармонизации пенсионного законодательства государств – участников Соглашения о гарантиях прав граждан государств – участников СНГ в области пенсионного обеспечения (Москва, 13 марта 1992 года) в части  сохранения льготного исчисления периодов работы в районах Крайнего Севера и повышенного размера пенсий гражданам, если законодательством государства их нового места жительства не предусмотрена выплата на льготных  условиях пенсии за работу в районах Крайнего Севера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Данная статья также направлена в адрес Уполномоченного по правам человека в Российской Федерации для п</w:t>
      </w:r>
      <w:r w:rsidRPr="002D7D1F">
        <w:rPr>
          <w:rFonts w:ascii="Times New Roman" w:hAnsi="Times New Roman" w:cs="Times New Roman"/>
          <w:sz w:val="28"/>
          <w:szCs w:val="28"/>
        </w:rPr>
        <w:t>убликации в Бюллетене Уполномоченного по правам человека в Российской Федерации.</w:t>
      </w:r>
    </w:p>
    <w:p w:rsidR="007F6749" w:rsidRPr="002D7D1F" w:rsidRDefault="007F6749"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Также в 2017 году в периодических печатных изданиях и на официальном сайте Палаты Уполномоченных в Камчатском крае опубликованы статьи Уполномоченного по правам человека в Камчатском крае на темы: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Защита прав инвалидов, проживающих в экстремальных природно-климатических условиях Севера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Защита прав работающих пенсионеров из числа приемных родителей, проживающих в районах Крайнего Севера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7F6749" w:rsidRPr="002D7D1F" w:rsidRDefault="007F6749"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При Уполномоченном по правам человека в Камчатском крае работает институт общественных помощников в количестве 13 помощников, работающих на общественных началах, в том числе:</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в Петропавловск-Камчатском городском округе – 2 общественных помощник</w:t>
      </w:r>
      <w:r w:rsidR="00AE0FCA" w:rsidRPr="002D7D1F">
        <w:rPr>
          <w:rFonts w:ascii="Times New Roman" w:eastAsia="Calibri" w:hAnsi="Times New Roman" w:cs="Times New Roman"/>
          <w:sz w:val="28"/>
          <w:szCs w:val="28"/>
        </w:rPr>
        <w:t>а</w:t>
      </w:r>
      <w:r w:rsidRPr="002D7D1F">
        <w:rPr>
          <w:rFonts w:ascii="Times New Roman" w:eastAsia="Calibri" w:hAnsi="Times New Roman" w:cs="Times New Roman"/>
          <w:sz w:val="28"/>
          <w:szCs w:val="28"/>
        </w:rPr>
        <w:t>;</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в </w:t>
      </w:r>
      <w:proofErr w:type="spellStart"/>
      <w:r w:rsidRPr="002D7D1F">
        <w:rPr>
          <w:rFonts w:ascii="Times New Roman" w:eastAsia="Calibri" w:hAnsi="Times New Roman" w:cs="Times New Roman"/>
          <w:sz w:val="28"/>
          <w:szCs w:val="28"/>
        </w:rPr>
        <w:t>Елизовском</w:t>
      </w:r>
      <w:proofErr w:type="spellEnd"/>
      <w:r w:rsidRPr="002D7D1F">
        <w:rPr>
          <w:rFonts w:ascii="Times New Roman" w:eastAsia="Calibri" w:hAnsi="Times New Roman" w:cs="Times New Roman"/>
          <w:sz w:val="28"/>
          <w:szCs w:val="28"/>
        </w:rPr>
        <w:t xml:space="preserve"> муниципальном районе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1 общественный помощник;</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в </w:t>
      </w:r>
      <w:proofErr w:type="spellStart"/>
      <w:r w:rsidRPr="002D7D1F">
        <w:rPr>
          <w:rFonts w:ascii="Times New Roman" w:eastAsia="Calibri" w:hAnsi="Times New Roman" w:cs="Times New Roman"/>
          <w:sz w:val="28"/>
          <w:szCs w:val="28"/>
        </w:rPr>
        <w:t>Тигильском</w:t>
      </w:r>
      <w:proofErr w:type="spellEnd"/>
      <w:r w:rsidRPr="002D7D1F">
        <w:rPr>
          <w:rFonts w:ascii="Times New Roman" w:eastAsia="Calibri" w:hAnsi="Times New Roman" w:cs="Times New Roman"/>
          <w:sz w:val="28"/>
          <w:szCs w:val="28"/>
        </w:rPr>
        <w:t xml:space="preserve"> муниципальном районе – 6 общественных помощников;</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в </w:t>
      </w:r>
      <w:proofErr w:type="spellStart"/>
      <w:r w:rsidRPr="002D7D1F">
        <w:rPr>
          <w:rFonts w:ascii="Times New Roman" w:eastAsia="Calibri" w:hAnsi="Times New Roman" w:cs="Times New Roman"/>
          <w:sz w:val="28"/>
          <w:szCs w:val="28"/>
        </w:rPr>
        <w:t>Карагинском</w:t>
      </w:r>
      <w:proofErr w:type="spellEnd"/>
      <w:r w:rsidRPr="002D7D1F">
        <w:rPr>
          <w:rFonts w:ascii="Times New Roman" w:eastAsia="Calibri" w:hAnsi="Times New Roman" w:cs="Times New Roman"/>
          <w:sz w:val="28"/>
          <w:szCs w:val="28"/>
        </w:rPr>
        <w:t xml:space="preserve"> муниципальном районе – 2 общественных помощник</w:t>
      </w:r>
      <w:r w:rsidR="00AE0FCA" w:rsidRPr="002D7D1F">
        <w:rPr>
          <w:rFonts w:ascii="Times New Roman" w:eastAsia="Calibri" w:hAnsi="Times New Roman" w:cs="Times New Roman"/>
          <w:sz w:val="28"/>
          <w:szCs w:val="28"/>
        </w:rPr>
        <w:t>а</w:t>
      </w:r>
      <w:r w:rsidRPr="002D7D1F">
        <w:rPr>
          <w:rFonts w:ascii="Times New Roman" w:eastAsia="Calibri" w:hAnsi="Times New Roman" w:cs="Times New Roman"/>
          <w:sz w:val="28"/>
          <w:szCs w:val="28"/>
        </w:rPr>
        <w:t>;</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в </w:t>
      </w:r>
      <w:proofErr w:type="spellStart"/>
      <w:r w:rsidRPr="002D7D1F">
        <w:rPr>
          <w:rFonts w:ascii="Times New Roman" w:eastAsia="Calibri" w:hAnsi="Times New Roman" w:cs="Times New Roman"/>
          <w:sz w:val="28"/>
          <w:szCs w:val="28"/>
        </w:rPr>
        <w:t>Олюторском</w:t>
      </w:r>
      <w:proofErr w:type="spellEnd"/>
      <w:r w:rsidRPr="002D7D1F">
        <w:rPr>
          <w:rFonts w:ascii="Times New Roman" w:eastAsia="Calibri" w:hAnsi="Times New Roman" w:cs="Times New Roman"/>
          <w:sz w:val="28"/>
          <w:szCs w:val="28"/>
        </w:rPr>
        <w:t xml:space="preserve"> муниципальном районе – 1 общественный помощник;</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 в </w:t>
      </w:r>
      <w:proofErr w:type="spellStart"/>
      <w:r w:rsidRPr="002D7D1F">
        <w:rPr>
          <w:rFonts w:ascii="Times New Roman" w:eastAsia="Calibri" w:hAnsi="Times New Roman" w:cs="Times New Roman"/>
          <w:sz w:val="28"/>
          <w:szCs w:val="28"/>
        </w:rPr>
        <w:t>Пенжинском</w:t>
      </w:r>
      <w:proofErr w:type="spellEnd"/>
      <w:r w:rsidRPr="002D7D1F">
        <w:rPr>
          <w:rFonts w:ascii="Times New Roman" w:eastAsia="Calibri" w:hAnsi="Times New Roman" w:cs="Times New Roman"/>
          <w:sz w:val="28"/>
          <w:szCs w:val="28"/>
        </w:rPr>
        <w:t xml:space="preserve"> муниципальном районе – 1 общественный помощник.</w:t>
      </w:r>
    </w:p>
    <w:p w:rsidR="007F6749" w:rsidRPr="002D7D1F" w:rsidRDefault="00FE7B5A" w:rsidP="002D7D1F">
      <w:pPr>
        <w:spacing w:after="0" w:line="360" w:lineRule="auto"/>
        <w:ind w:firstLine="709"/>
        <w:contextualSpacing/>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Регулярно</w:t>
      </w:r>
      <w:r w:rsidR="007F6749" w:rsidRPr="002D7D1F">
        <w:rPr>
          <w:rFonts w:ascii="Times New Roman" w:eastAsia="Calibri" w:hAnsi="Times New Roman" w:cs="Times New Roman"/>
          <w:sz w:val="28"/>
          <w:szCs w:val="28"/>
        </w:rPr>
        <w:t xml:space="preserve"> на сайте Палаты Уполномоченных в Камчатском крае </w:t>
      </w:r>
      <w:hyperlink r:id="rId73" w:history="1">
        <w:r w:rsidR="007F6749" w:rsidRPr="002D7D1F">
          <w:rPr>
            <w:rFonts w:ascii="Times New Roman" w:eastAsia="Calibri" w:hAnsi="Times New Roman" w:cs="Times New Roman"/>
            <w:sz w:val="28"/>
            <w:szCs w:val="28"/>
            <w:u w:val="single"/>
          </w:rPr>
          <w:t>http://www.prava41.ru</w:t>
        </w:r>
      </w:hyperlink>
      <w:r w:rsidR="007F6749" w:rsidRPr="002D7D1F">
        <w:rPr>
          <w:rFonts w:ascii="Times New Roman" w:eastAsia="Calibri" w:hAnsi="Times New Roman" w:cs="Times New Roman"/>
          <w:sz w:val="28"/>
          <w:szCs w:val="28"/>
        </w:rPr>
        <w:t xml:space="preserve"> в рубрике </w:t>
      </w:r>
      <w:r w:rsidR="008A4826"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Часто задаваемые вопросы</w:t>
      </w:r>
      <w:r w:rsidR="008A4826"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 xml:space="preserve"> размещаются ответы Уполномоченного на самые актуальные правовые вопросы граждан. Также на сайте размещен баннер </w:t>
      </w:r>
      <w:r w:rsidR="008A4826"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Защита прав лиц, находящихся в местах лишения свободы</w:t>
      </w:r>
      <w:r w:rsidR="008A4826"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 где содержится информация в обновленном виде.</w:t>
      </w:r>
    </w:p>
    <w:p w:rsidR="007F6749" w:rsidRPr="002D7D1F" w:rsidRDefault="007F6749" w:rsidP="002D7D1F">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Информационные материалы, содержащие правовую информацию и предназначенные для распространения среди населения, ежемесячно размещаются в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карманах</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информационного стенда правового просвещения Палаты Уполномоченных в Камчатском крае. В частности, брошюра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Как формируется и рассчитывается будущая пенсия</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 брошюра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Разъяснения по применению технического регламента Евразийского экономического союза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 безопасности рыбы и рыбной продукции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(ТР ЕАЭС 040/2016)</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504E08" w:rsidRPr="002D7D1F" w:rsidRDefault="00946C63" w:rsidP="002D7D1F">
      <w:pPr>
        <w:widowControl w:val="0"/>
        <w:spacing w:after="0" w:line="360" w:lineRule="auto"/>
        <w:ind w:firstLine="709"/>
        <w:jc w:val="both"/>
        <w:rPr>
          <w:rFonts w:ascii="Times New Roman" w:eastAsiaTheme="minorHAnsi" w:hAnsi="Times New Roman" w:cs="Times New Roman"/>
          <w:sz w:val="28"/>
          <w:szCs w:val="28"/>
        </w:rPr>
      </w:pPr>
      <w:r w:rsidRPr="002D7D1F">
        <w:rPr>
          <w:rFonts w:ascii="Times New Roman" w:eastAsia="Calibri" w:hAnsi="Times New Roman" w:cs="Times New Roman"/>
          <w:sz w:val="28"/>
          <w:szCs w:val="28"/>
        </w:rPr>
        <w:t>Седьмого</w:t>
      </w:r>
      <w:r w:rsidR="00504E08" w:rsidRPr="002D7D1F">
        <w:rPr>
          <w:rFonts w:ascii="Times New Roman" w:eastAsia="Calibri" w:hAnsi="Times New Roman" w:cs="Times New Roman"/>
          <w:sz w:val="28"/>
          <w:szCs w:val="28"/>
        </w:rPr>
        <w:t xml:space="preserve"> февраля комиссия в составе: з</w:t>
      </w:r>
      <w:r w:rsidR="00504E08" w:rsidRPr="002D7D1F">
        <w:rPr>
          <w:rFonts w:ascii="Times New Roman" w:eastAsiaTheme="minorHAnsi" w:hAnsi="Times New Roman" w:cs="Times New Roman"/>
          <w:sz w:val="28"/>
          <w:szCs w:val="28"/>
        </w:rPr>
        <w:t xml:space="preserve">аместитель руководителя аппарата Палаты Уполномоченных в Камчатском крае Татьяна Крюкова, старший прокурор отдела по надзору за уголовно-процессуальной и оперативно-розыскной деятельностью по Камчатскому краю Александр Кудряшов, член общественной наблюдательной комиссии Камчатского края Мария Сидоренко, член общественного совета при УМВД России по Камчатскому краю Хайрулла Каримов, инспектор по особым поручениям ООООП УМВД России по Камчатскому краю Александр Волков, осуществила проверку условий содержания иностранных граждан, обеспечения их прав и законных интересов в центре временного содержания иностранных граждан УМВД России по Камчатскому краю. </w:t>
      </w:r>
    </w:p>
    <w:p w:rsidR="007F6749" w:rsidRDefault="00511DE3" w:rsidP="002D7D1F">
      <w:pPr>
        <w:spacing w:after="0" w:line="360" w:lineRule="auto"/>
        <w:ind w:firstLine="709"/>
        <w:contextualSpacing/>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15 марта</w:t>
      </w:r>
      <w:r w:rsidR="007F6749" w:rsidRPr="002D7D1F">
        <w:rPr>
          <w:rFonts w:ascii="Times New Roman" w:eastAsia="Calibri" w:hAnsi="Times New Roman" w:cs="Times New Roman"/>
          <w:sz w:val="28"/>
          <w:szCs w:val="28"/>
        </w:rPr>
        <w:t xml:space="preserve"> 2017 года Уполномоченный принял участие </w:t>
      </w:r>
      <w:r w:rsidRPr="002D7D1F">
        <w:rPr>
          <w:rFonts w:ascii="Times New Roman" w:eastAsia="Calibri" w:hAnsi="Times New Roman" w:cs="Times New Roman"/>
          <w:sz w:val="28"/>
          <w:szCs w:val="28"/>
        </w:rPr>
        <w:t>в очередном засед</w:t>
      </w:r>
      <w:r w:rsidR="00FE7B5A" w:rsidRPr="002D7D1F">
        <w:rPr>
          <w:rFonts w:ascii="Times New Roman" w:eastAsia="Calibri" w:hAnsi="Times New Roman" w:cs="Times New Roman"/>
          <w:sz w:val="28"/>
          <w:szCs w:val="28"/>
        </w:rPr>
        <w:t>а</w:t>
      </w:r>
      <w:r w:rsidRPr="002D7D1F">
        <w:rPr>
          <w:rFonts w:ascii="Times New Roman" w:eastAsia="Calibri" w:hAnsi="Times New Roman" w:cs="Times New Roman"/>
          <w:sz w:val="28"/>
          <w:szCs w:val="28"/>
        </w:rPr>
        <w:t xml:space="preserve">нии Координационного совета российских уполномоченных по правам человека, в том числе </w:t>
      </w:r>
      <w:r w:rsidR="007F6749" w:rsidRPr="002D7D1F">
        <w:rPr>
          <w:rFonts w:ascii="Times New Roman" w:eastAsia="Calibri" w:hAnsi="Times New Roman" w:cs="Times New Roman"/>
          <w:sz w:val="28"/>
          <w:szCs w:val="28"/>
        </w:rPr>
        <w:t xml:space="preserve">в работе </w:t>
      </w:r>
      <w:r w:rsidR="00E10BAF"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круглого стола</w:t>
      </w:r>
      <w:r w:rsidR="00E10BAF"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 xml:space="preserve"> на тему: </w:t>
      </w:r>
      <w:r w:rsidR="008A4826"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Защита социальных прав как необходимая гарантия устойчивого развития правового государства</w:t>
      </w:r>
      <w:r w:rsidR="008A4826" w:rsidRPr="002D7D1F">
        <w:rPr>
          <w:rFonts w:ascii="Times New Roman" w:eastAsia="Calibri" w:hAnsi="Times New Roman" w:cs="Times New Roman"/>
          <w:sz w:val="28"/>
          <w:szCs w:val="28"/>
        </w:rPr>
        <w:t>»</w:t>
      </w:r>
      <w:r w:rsidR="007F6749" w:rsidRPr="002D7D1F">
        <w:rPr>
          <w:rFonts w:ascii="Times New Roman" w:eastAsia="Calibri" w:hAnsi="Times New Roman" w:cs="Times New Roman"/>
          <w:sz w:val="28"/>
          <w:szCs w:val="28"/>
        </w:rPr>
        <w:t>, который проходил в г. Сочи в рамках Программы приоритетных направлений сотрудничества Российской Федерации и Совета Европы на 2013-2017 годы. Главной темой мероприятия стала проблема устойчивого развития правового государства, которое невозможно без эффективной защиты социальных прав граждан, а также соблюдения международных нормативных правовых актов в области защиты прав человека.</w:t>
      </w:r>
    </w:p>
    <w:p w:rsidR="00886D58" w:rsidRPr="002D7D1F" w:rsidRDefault="00886D58" w:rsidP="00886D58">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21 марта Уполномоченный с участием сотрудников аппарат Палаты Уполномоченных в Камчатском крае - руководителем аппарата Владимиром </w:t>
      </w:r>
      <w:proofErr w:type="spellStart"/>
      <w:r w:rsidRPr="002D7D1F">
        <w:rPr>
          <w:rFonts w:ascii="Times New Roman" w:eastAsia="Calibri" w:hAnsi="Times New Roman" w:cs="Times New Roman"/>
          <w:sz w:val="28"/>
          <w:szCs w:val="28"/>
        </w:rPr>
        <w:t>Артюшкиным</w:t>
      </w:r>
      <w:proofErr w:type="spellEnd"/>
      <w:r w:rsidRPr="002D7D1F">
        <w:rPr>
          <w:rFonts w:ascii="Times New Roman" w:eastAsia="Calibri" w:hAnsi="Times New Roman" w:cs="Times New Roman"/>
          <w:sz w:val="28"/>
          <w:szCs w:val="28"/>
        </w:rPr>
        <w:t xml:space="preserve"> и начальником юридического </w:t>
      </w:r>
      <w:proofErr w:type="gramStart"/>
      <w:r w:rsidRPr="002D7D1F">
        <w:rPr>
          <w:rFonts w:ascii="Times New Roman" w:eastAsia="Calibri" w:hAnsi="Times New Roman" w:cs="Times New Roman"/>
          <w:sz w:val="28"/>
          <w:szCs w:val="28"/>
        </w:rPr>
        <w:t>отдела  Юлией</w:t>
      </w:r>
      <w:proofErr w:type="gramEnd"/>
      <w:r w:rsidRPr="002D7D1F">
        <w:rPr>
          <w:rFonts w:ascii="Times New Roman" w:eastAsia="Calibri" w:hAnsi="Times New Roman" w:cs="Times New Roman"/>
          <w:sz w:val="28"/>
          <w:szCs w:val="28"/>
        </w:rPr>
        <w:t xml:space="preserve"> Медведевой, а также помощника прокурора Камчатского края по надзору за соблюдением закона при исполнении уголовных наказаний Михаилом Новицким и заместителем председателя ОНК Камчатского края Евгением </w:t>
      </w:r>
      <w:proofErr w:type="spellStart"/>
      <w:r w:rsidRPr="002D7D1F">
        <w:rPr>
          <w:rFonts w:ascii="Times New Roman" w:eastAsia="Calibri" w:hAnsi="Times New Roman" w:cs="Times New Roman"/>
          <w:sz w:val="28"/>
          <w:szCs w:val="28"/>
        </w:rPr>
        <w:t>Калининым</w:t>
      </w:r>
      <w:proofErr w:type="spellEnd"/>
      <w:r w:rsidRPr="002D7D1F">
        <w:rPr>
          <w:rFonts w:ascii="Times New Roman" w:eastAsia="Calibri" w:hAnsi="Times New Roman" w:cs="Times New Roman"/>
          <w:sz w:val="28"/>
          <w:szCs w:val="28"/>
        </w:rPr>
        <w:t xml:space="preserve"> посетили Исправительную колонию № 6 УФСИН России по Камчатскому краю.</w:t>
      </w:r>
    </w:p>
    <w:p w:rsidR="00FC2C2E" w:rsidRPr="002D7D1F" w:rsidRDefault="00946C6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Двадцать четвертого</w:t>
      </w:r>
      <w:r w:rsidR="00FC2C2E" w:rsidRPr="002D7D1F">
        <w:rPr>
          <w:rFonts w:ascii="Times New Roman" w:eastAsia="Calibri" w:hAnsi="Times New Roman" w:cs="Times New Roman"/>
          <w:sz w:val="28"/>
          <w:szCs w:val="28"/>
        </w:rPr>
        <w:t xml:space="preserve"> марта Уполномоченный провел в Палате Уполномоченных Камчатского края Единый день оказания юридической помощи гражданам, посвященный Году экологии в России. В данном мероприятии также приняли участие представители Управления Северо-Восточного территориального управления по рыболовству, Инспекции государственного экологического надзора Камчатского края, Общественной палаты Камчатского края.  За получением юридической консультации обратились граждане из краевого центра и отдаленных районов края по вопросам методики расчета убытков, причиненных объединениям коренных малочисленных народов Севера в результате хозяйственной деятельности, определения мест лова на территории Корякского округа, охраны и функционирования особо охраняемой природной территории Камчатского края природного парка </w:t>
      </w:r>
      <w:r w:rsidR="008A4826" w:rsidRPr="002D7D1F">
        <w:rPr>
          <w:rFonts w:ascii="Times New Roman" w:eastAsia="Calibri" w:hAnsi="Times New Roman" w:cs="Times New Roman"/>
          <w:sz w:val="28"/>
          <w:szCs w:val="28"/>
        </w:rPr>
        <w:t>«</w:t>
      </w:r>
      <w:r w:rsidR="00FC2C2E" w:rsidRPr="002D7D1F">
        <w:rPr>
          <w:rFonts w:ascii="Times New Roman" w:eastAsia="Calibri" w:hAnsi="Times New Roman" w:cs="Times New Roman"/>
          <w:sz w:val="28"/>
          <w:szCs w:val="28"/>
        </w:rPr>
        <w:t>Быстринский</w:t>
      </w:r>
      <w:r w:rsidR="008A4826" w:rsidRPr="002D7D1F">
        <w:rPr>
          <w:rFonts w:ascii="Times New Roman" w:eastAsia="Calibri" w:hAnsi="Times New Roman" w:cs="Times New Roman"/>
          <w:sz w:val="28"/>
          <w:szCs w:val="28"/>
        </w:rPr>
        <w:t>»</w:t>
      </w:r>
      <w:r w:rsidR="00FC2C2E" w:rsidRPr="002D7D1F">
        <w:rPr>
          <w:rFonts w:ascii="Times New Roman" w:eastAsia="Calibri" w:hAnsi="Times New Roman" w:cs="Times New Roman"/>
          <w:sz w:val="28"/>
          <w:szCs w:val="28"/>
        </w:rPr>
        <w:t>.  Также в числе обратившихся были студенты Камчатского государственного технического университета, которых интересовал вопрос работы внештатными общественными инспекторами по охране окружающей среды и защиты исконной среды обитания коренных малочисленных народов Севера в органах, контролирующих экологическую безопасность в Камчатском крае. Представители Управления Северо-Восточного территориального управления по рыболовству, Инспекции государственного экологического надзора Камчатского края выразили готовность привлечения молодежи к охране окружающей среды.</w:t>
      </w:r>
    </w:p>
    <w:p w:rsidR="005D6229" w:rsidRPr="002D7D1F" w:rsidRDefault="005D6229"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14 апреля состоялся </w:t>
      </w:r>
      <w:r w:rsidRPr="002D7D1F">
        <w:rPr>
          <w:rFonts w:ascii="Times New Roman" w:eastAsia="Calibri" w:hAnsi="Times New Roman" w:cs="Times New Roman"/>
          <w:sz w:val="28"/>
          <w:szCs w:val="28"/>
          <w:lang w:val="en-US"/>
        </w:rPr>
        <w:t>VI</w:t>
      </w:r>
      <w:r w:rsidRPr="002D7D1F">
        <w:rPr>
          <w:rFonts w:ascii="Times New Roman" w:eastAsia="Calibri" w:hAnsi="Times New Roman" w:cs="Times New Roman"/>
          <w:sz w:val="28"/>
          <w:szCs w:val="28"/>
        </w:rPr>
        <w:t xml:space="preserve"> краевой фестиваль-конкурс сказок коренных малочисленных народов Севера </w:t>
      </w:r>
      <w:r w:rsidR="00775BD1" w:rsidRPr="002D7D1F">
        <w:rPr>
          <w:rFonts w:ascii="Times New Roman" w:eastAsia="Calibri" w:hAnsi="Times New Roman" w:cs="Times New Roman"/>
          <w:sz w:val="28"/>
          <w:szCs w:val="28"/>
        </w:rPr>
        <w:t>«</w:t>
      </w:r>
      <w:proofErr w:type="spellStart"/>
      <w:r w:rsidRPr="002D7D1F">
        <w:rPr>
          <w:rFonts w:ascii="Times New Roman" w:eastAsia="Calibri" w:hAnsi="Times New Roman" w:cs="Times New Roman"/>
          <w:sz w:val="28"/>
          <w:szCs w:val="28"/>
        </w:rPr>
        <w:t>Мургин-</w:t>
      </w:r>
      <w:proofErr w:type="gramStart"/>
      <w:r w:rsidRPr="002D7D1F">
        <w:rPr>
          <w:rFonts w:ascii="Times New Roman" w:eastAsia="Calibri" w:hAnsi="Times New Roman" w:cs="Times New Roman"/>
          <w:sz w:val="28"/>
          <w:szCs w:val="28"/>
        </w:rPr>
        <w:t>лымн,ыль</w:t>
      </w:r>
      <w:proofErr w:type="spellEnd"/>
      <w:proofErr w:type="gramEnd"/>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главная задача которого способствовать развитию и сохранению национальной культуры и языка. Жюри представляли носители корякского, эвенского, ительменского, чукотского языков: диктор камчатского телевидения Владимир </w:t>
      </w:r>
      <w:proofErr w:type="spellStart"/>
      <w:r w:rsidRPr="002D7D1F">
        <w:rPr>
          <w:rFonts w:ascii="Times New Roman" w:eastAsia="Calibri" w:hAnsi="Times New Roman" w:cs="Times New Roman"/>
          <w:sz w:val="28"/>
          <w:szCs w:val="28"/>
        </w:rPr>
        <w:t>Нутаюлгин</w:t>
      </w:r>
      <w:proofErr w:type="spellEnd"/>
      <w:r w:rsidRPr="002D7D1F">
        <w:rPr>
          <w:rFonts w:ascii="Times New Roman" w:eastAsia="Calibri" w:hAnsi="Times New Roman" w:cs="Times New Roman"/>
          <w:sz w:val="28"/>
          <w:szCs w:val="28"/>
        </w:rPr>
        <w:t xml:space="preserve">, преподаватель ительменского языка Виктор Рыжков, носитель эвенского языка Любовь </w:t>
      </w:r>
      <w:proofErr w:type="spellStart"/>
      <w:r w:rsidRPr="002D7D1F">
        <w:rPr>
          <w:rFonts w:ascii="Times New Roman" w:eastAsia="Calibri" w:hAnsi="Times New Roman" w:cs="Times New Roman"/>
          <w:sz w:val="28"/>
          <w:szCs w:val="28"/>
        </w:rPr>
        <w:t>Трубицына</w:t>
      </w:r>
      <w:proofErr w:type="spellEnd"/>
      <w:r w:rsidRPr="002D7D1F">
        <w:rPr>
          <w:rFonts w:ascii="Times New Roman" w:eastAsia="Calibri" w:hAnsi="Times New Roman" w:cs="Times New Roman"/>
          <w:sz w:val="28"/>
          <w:szCs w:val="28"/>
        </w:rPr>
        <w:t xml:space="preserve">, носитель корякского языка Татьяна </w:t>
      </w:r>
      <w:proofErr w:type="spellStart"/>
      <w:r w:rsidRPr="002D7D1F">
        <w:rPr>
          <w:rFonts w:ascii="Times New Roman" w:eastAsia="Calibri" w:hAnsi="Times New Roman" w:cs="Times New Roman"/>
          <w:sz w:val="28"/>
          <w:szCs w:val="28"/>
        </w:rPr>
        <w:t>Хелол</w:t>
      </w:r>
      <w:proofErr w:type="spellEnd"/>
      <w:r w:rsidRPr="002D7D1F">
        <w:rPr>
          <w:rFonts w:ascii="Times New Roman" w:eastAsia="Calibri" w:hAnsi="Times New Roman" w:cs="Times New Roman"/>
          <w:sz w:val="28"/>
          <w:szCs w:val="28"/>
        </w:rPr>
        <w:t xml:space="preserve">. Впервые на конкурсе-фестивале присутствовал и принимал участие в судействе председатель Камчатской региональной общественной организации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Содружество</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Рамазан Гусейнов. Председателем жюри была выбрана Уполномоченный по правам человека в Камчатском крае Валентина Броневич. В номинации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Творческие коллективы: дети младше 17 </w:t>
      </w:r>
      <w:proofErr w:type="gramStart"/>
      <w:r w:rsidRPr="002D7D1F">
        <w:rPr>
          <w:rFonts w:ascii="Times New Roman" w:eastAsia="Calibri" w:hAnsi="Times New Roman" w:cs="Times New Roman"/>
          <w:sz w:val="28"/>
          <w:szCs w:val="28"/>
        </w:rPr>
        <w:t>лет</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первое</w:t>
      </w:r>
      <w:proofErr w:type="gramEnd"/>
      <w:r w:rsidRPr="002D7D1F">
        <w:rPr>
          <w:rFonts w:ascii="Times New Roman" w:eastAsia="Calibri" w:hAnsi="Times New Roman" w:cs="Times New Roman"/>
          <w:sz w:val="28"/>
          <w:szCs w:val="28"/>
        </w:rPr>
        <w:t xml:space="preserve"> место  занял коллектив </w:t>
      </w:r>
      <w:r w:rsidR="00775BD1" w:rsidRPr="002D7D1F">
        <w:rPr>
          <w:rFonts w:ascii="Times New Roman" w:eastAsia="Calibri" w:hAnsi="Times New Roman" w:cs="Times New Roman"/>
          <w:sz w:val="28"/>
          <w:szCs w:val="28"/>
        </w:rPr>
        <w:t>«</w:t>
      </w:r>
      <w:proofErr w:type="spellStart"/>
      <w:r w:rsidRPr="002D7D1F">
        <w:rPr>
          <w:rFonts w:ascii="Times New Roman" w:eastAsia="Calibri" w:hAnsi="Times New Roman" w:cs="Times New Roman"/>
          <w:sz w:val="28"/>
          <w:szCs w:val="28"/>
        </w:rPr>
        <w:t>Уйкав</w:t>
      </w:r>
      <w:proofErr w:type="spellEnd"/>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за сказку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Птичка и Ведьма</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номинации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Творческие коллективы: взрослые старше 17 лет</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победителем стал народный ансамбль </w:t>
      </w:r>
      <w:r w:rsidR="00775BD1" w:rsidRPr="002D7D1F">
        <w:rPr>
          <w:rFonts w:ascii="Times New Roman" w:eastAsia="Calibri" w:hAnsi="Times New Roman" w:cs="Times New Roman"/>
          <w:sz w:val="28"/>
          <w:szCs w:val="28"/>
        </w:rPr>
        <w:t>«</w:t>
      </w:r>
      <w:proofErr w:type="spellStart"/>
      <w:r w:rsidRPr="002D7D1F">
        <w:rPr>
          <w:rFonts w:ascii="Times New Roman" w:eastAsia="Calibri" w:hAnsi="Times New Roman" w:cs="Times New Roman"/>
          <w:sz w:val="28"/>
          <w:szCs w:val="28"/>
        </w:rPr>
        <w:t>Пилюна</w:t>
      </w:r>
      <w:proofErr w:type="spellEnd"/>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за сказку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Ворон-жених</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 в номинации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Сольное исполнение</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первое место досталось Андрею </w:t>
      </w:r>
      <w:proofErr w:type="spellStart"/>
      <w:r w:rsidRPr="002D7D1F">
        <w:rPr>
          <w:rFonts w:ascii="Times New Roman" w:eastAsia="Calibri" w:hAnsi="Times New Roman" w:cs="Times New Roman"/>
          <w:sz w:val="28"/>
          <w:szCs w:val="28"/>
        </w:rPr>
        <w:t>Катавынину</w:t>
      </w:r>
      <w:proofErr w:type="spellEnd"/>
      <w:r w:rsidRPr="002D7D1F">
        <w:rPr>
          <w:rFonts w:ascii="Times New Roman" w:eastAsia="Calibri" w:hAnsi="Times New Roman" w:cs="Times New Roman"/>
          <w:sz w:val="28"/>
          <w:szCs w:val="28"/>
        </w:rPr>
        <w:t xml:space="preserve"> и Николаю </w:t>
      </w:r>
      <w:proofErr w:type="spellStart"/>
      <w:r w:rsidRPr="002D7D1F">
        <w:rPr>
          <w:rFonts w:ascii="Times New Roman" w:eastAsia="Calibri" w:hAnsi="Times New Roman" w:cs="Times New Roman"/>
          <w:sz w:val="28"/>
          <w:szCs w:val="28"/>
        </w:rPr>
        <w:t>Агинь</w:t>
      </w:r>
      <w:proofErr w:type="spellEnd"/>
      <w:r w:rsidRPr="002D7D1F">
        <w:rPr>
          <w:rFonts w:ascii="Times New Roman" w:eastAsia="Calibri" w:hAnsi="Times New Roman" w:cs="Times New Roman"/>
          <w:sz w:val="28"/>
          <w:szCs w:val="28"/>
        </w:rPr>
        <w:t xml:space="preserve"> за байку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На реке пустой</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511DE3" w:rsidRPr="002D7D1F" w:rsidRDefault="00511DE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19 апреля по поручению Уполномоченного в публичном обсуждении правоприменительной практики по соблюдению обязательных требований трудового законодательства, проводимом Государственной инспекцией труда в Камчатском крае, приняла участие начальник юридического отдела Ю</w:t>
      </w:r>
      <w:r w:rsidR="005D6229" w:rsidRPr="002D7D1F">
        <w:rPr>
          <w:rFonts w:ascii="Times New Roman" w:eastAsia="Calibri" w:hAnsi="Times New Roman" w:cs="Times New Roman"/>
          <w:sz w:val="28"/>
          <w:szCs w:val="28"/>
        </w:rPr>
        <w:t>лия</w:t>
      </w:r>
      <w:r w:rsidRPr="002D7D1F">
        <w:rPr>
          <w:rFonts w:ascii="Times New Roman" w:eastAsia="Calibri" w:hAnsi="Times New Roman" w:cs="Times New Roman"/>
          <w:sz w:val="28"/>
          <w:szCs w:val="28"/>
        </w:rPr>
        <w:t xml:space="preserve"> Медведева. Во время публичного обсуждения присутствующие руководители и специалисты территориальных органов федеральных органов исполнительной власти, органов исполнительной власти Камчатского края, представители общественности обсудили реализацию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годы, утв. распоряжением Правительства РФ от 5 июня 2015 г. № 1028-р.</w:t>
      </w:r>
      <w:r w:rsidR="005D6229" w:rsidRPr="002D7D1F">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Предметом обсуждения также явилась проблема уклонения работодателя от оформления трудовых отношений. Специалисты Гострудинспекции пояснили, что при поступлении жалоб от граждан, с которыми работодатели не заключают трудовые договоры, платят зарплату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в конверте</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 не производят налоговых и страховых отчислений, инспекция вправе провести только документарную проверку. При отсутствии каких-либо документов, подтверждающих трудовые отношения, потенциальный работник обращается в суд для подтверждения факта трудовых отношений. При этом действует принцип презумпции добросовестности работодателя</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 обязанность по доказыванию лежит на потенциальном работнике. Работник может привлечь для доказывания двух свидетелей. Но такая практика в суде часто складывается не в пользу работника. Сложности также возникают с доказыванием размера заработной платы. И если всё же работник сможет доказать факт трудовых отношений при отсутствии подтверждения размера заработка, то суд взыскивает с работодателя минимальный размер оплаты труда. </w:t>
      </w:r>
    </w:p>
    <w:p w:rsidR="005D6229" w:rsidRPr="002D7D1F" w:rsidRDefault="00946C6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Четвертого</w:t>
      </w:r>
      <w:r w:rsidR="005D6229" w:rsidRPr="002D7D1F">
        <w:rPr>
          <w:rFonts w:ascii="Times New Roman" w:eastAsia="Calibri" w:hAnsi="Times New Roman" w:cs="Times New Roman"/>
          <w:sz w:val="28"/>
          <w:szCs w:val="28"/>
        </w:rPr>
        <w:t xml:space="preserve"> мая Уполномоченный принял участие в заседании Координационного совета Уполномоченных по правам человека в Дальневосточном федеральном округе, который впервые проводился в режиме видеоконференции. Всеми региональными Уполномоченными был отмечен конструктивный и экономически целесообразный формат проведения данного мероприятия.</w:t>
      </w:r>
    </w:p>
    <w:p w:rsidR="005D6229" w:rsidRDefault="005D6229"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18 мая под председательством Уполномоченного и руководителя Северо-Восточного территориального управления </w:t>
      </w:r>
      <w:proofErr w:type="spellStart"/>
      <w:r w:rsidRPr="002D7D1F">
        <w:rPr>
          <w:rFonts w:ascii="Times New Roman" w:eastAsia="Calibri" w:hAnsi="Times New Roman" w:cs="Times New Roman"/>
          <w:sz w:val="28"/>
          <w:szCs w:val="28"/>
        </w:rPr>
        <w:t>Росрыболовства</w:t>
      </w:r>
      <w:proofErr w:type="spellEnd"/>
      <w:r w:rsidRPr="002D7D1F">
        <w:rPr>
          <w:rFonts w:ascii="Times New Roman" w:eastAsia="Calibri" w:hAnsi="Times New Roman" w:cs="Times New Roman"/>
          <w:sz w:val="28"/>
          <w:szCs w:val="28"/>
        </w:rPr>
        <w:t xml:space="preserve"> Александра Христенко прошло заседание «круглого </w:t>
      </w:r>
      <w:r w:rsidR="00E10BAF" w:rsidRPr="002D7D1F">
        <w:rPr>
          <w:rFonts w:ascii="Times New Roman" w:eastAsia="Calibri" w:hAnsi="Times New Roman" w:cs="Times New Roman"/>
          <w:sz w:val="28"/>
          <w:szCs w:val="28"/>
        </w:rPr>
        <w:t>с</w:t>
      </w:r>
      <w:r w:rsidRPr="002D7D1F">
        <w:rPr>
          <w:rFonts w:ascii="Times New Roman" w:eastAsia="Calibri" w:hAnsi="Times New Roman" w:cs="Times New Roman"/>
          <w:sz w:val="28"/>
          <w:szCs w:val="28"/>
        </w:rPr>
        <w:t>тола» на тему: «Реализация прав коренных малочисленных народов Севера на традиционное рыболовство в путину – 2017».  В ходе заседания сотрудники СВТУ ФАР ответили на вопросы представителей коренных малочисленных народов, касающиеся организации путины – 2017, дали соответствующие рекомендации. </w:t>
      </w:r>
    </w:p>
    <w:p w:rsidR="00886D58" w:rsidRPr="002D7D1F" w:rsidRDefault="00886D58" w:rsidP="00886D58">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В целях проверки условий содержания подозреваемых, обвиняемых и лиц, арестованных в административном порядке, обеспечения их прав и законных интересов 19 мая 2017 года заместитель руководителя аппарата Палаты Уполномоченных в Камчатском крае Татьяна Крюкова, заместитель председателя общественной наблюдательной комиссии Камчатского края Евгений Калинин, инспектор по особым поручениям отдела организации охраны общественного порядка и взаимодействия с органами исполнительной власти и органами местного самоуправления Камчатского края УМВД России по Камчатскому краю майор полиции Александр Волков, заместитель прокурора по ЗАТО </w:t>
      </w:r>
      <w:proofErr w:type="spellStart"/>
      <w:r w:rsidRPr="002D7D1F">
        <w:rPr>
          <w:rFonts w:ascii="Times New Roman" w:eastAsia="Calibri" w:hAnsi="Times New Roman" w:cs="Times New Roman"/>
          <w:sz w:val="28"/>
          <w:szCs w:val="28"/>
        </w:rPr>
        <w:t>Вилючинск</w:t>
      </w:r>
      <w:proofErr w:type="spellEnd"/>
      <w:r w:rsidRPr="002D7D1F">
        <w:rPr>
          <w:rFonts w:ascii="Times New Roman" w:eastAsia="Calibri" w:hAnsi="Times New Roman" w:cs="Times New Roman"/>
          <w:sz w:val="28"/>
          <w:szCs w:val="28"/>
        </w:rPr>
        <w:t xml:space="preserve"> Артем Федоров посетили изолятор временного содержания, расположенный в ОМВД России по ЗАТО </w:t>
      </w:r>
      <w:proofErr w:type="spellStart"/>
      <w:r w:rsidRPr="002D7D1F">
        <w:rPr>
          <w:rFonts w:ascii="Times New Roman" w:eastAsia="Calibri" w:hAnsi="Times New Roman" w:cs="Times New Roman"/>
          <w:sz w:val="28"/>
          <w:szCs w:val="28"/>
        </w:rPr>
        <w:t>Вилючинск</w:t>
      </w:r>
      <w:proofErr w:type="spellEnd"/>
      <w:r w:rsidRPr="002D7D1F">
        <w:rPr>
          <w:rFonts w:ascii="Times New Roman" w:eastAsia="Calibri" w:hAnsi="Times New Roman" w:cs="Times New Roman"/>
          <w:sz w:val="28"/>
          <w:szCs w:val="28"/>
        </w:rPr>
        <w:t>.</w:t>
      </w:r>
    </w:p>
    <w:p w:rsidR="008D3C48" w:rsidRPr="002D7D1F" w:rsidRDefault="00B472F4"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15 февраля </w:t>
      </w:r>
      <w:r w:rsidR="00042A6C" w:rsidRPr="002D7D1F">
        <w:rPr>
          <w:rFonts w:ascii="Times New Roman" w:eastAsia="Calibri" w:hAnsi="Times New Roman" w:cs="Times New Roman"/>
          <w:sz w:val="28"/>
          <w:szCs w:val="28"/>
        </w:rPr>
        <w:t xml:space="preserve"> Уполномоченный</w:t>
      </w:r>
      <w:r w:rsidRPr="002D7D1F">
        <w:rPr>
          <w:rFonts w:ascii="Times New Roman" w:eastAsia="Calibri" w:hAnsi="Times New Roman" w:cs="Times New Roman"/>
          <w:sz w:val="28"/>
          <w:szCs w:val="28"/>
        </w:rPr>
        <w:t xml:space="preserve"> посетил</w:t>
      </w:r>
      <w:r w:rsidR="00042A6C" w:rsidRPr="002D7D1F">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изолятор временного содержания отделения полиции № 16 Корякского МО МВД России, </w:t>
      </w:r>
      <w:r w:rsidR="00D93DC3" w:rsidRPr="002D7D1F">
        <w:rPr>
          <w:rFonts w:ascii="Times New Roman" w:eastAsia="Calibri" w:hAnsi="Times New Roman" w:cs="Times New Roman"/>
          <w:sz w:val="28"/>
          <w:szCs w:val="28"/>
        </w:rPr>
        <w:t>19 мая – изолятор временного содержания ОМВД России по ЗАТО Вилючинск,</w:t>
      </w:r>
      <w:r w:rsidR="003A423E" w:rsidRPr="002D7D1F">
        <w:rPr>
          <w:rFonts w:ascii="Times New Roman" w:eastAsia="Calibri" w:hAnsi="Times New Roman" w:cs="Times New Roman"/>
          <w:sz w:val="28"/>
          <w:szCs w:val="28"/>
        </w:rPr>
        <w:t xml:space="preserve"> </w:t>
      </w:r>
      <w:r w:rsidR="000D2ED4" w:rsidRPr="002D7D1F">
        <w:rPr>
          <w:rFonts w:ascii="Times New Roman" w:eastAsia="Calibri" w:hAnsi="Times New Roman" w:cs="Times New Roman"/>
          <w:sz w:val="28"/>
          <w:szCs w:val="28"/>
        </w:rPr>
        <w:t>19</w:t>
      </w:r>
      <w:r w:rsidR="00042A6C" w:rsidRPr="002D7D1F">
        <w:rPr>
          <w:rFonts w:ascii="Times New Roman" w:eastAsia="Calibri" w:hAnsi="Times New Roman" w:cs="Times New Roman"/>
          <w:sz w:val="28"/>
          <w:szCs w:val="28"/>
        </w:rPr>
        <w:t xml:space="preserve"> июля – изолятор временного содержания Мильковского МО МВД России, </w:t>
      </w:r>
      <w:r w:rsidR="00DB79AC" w:rsidRPr="002D7D1F">
        <w:rPr>
          <w:rFonts w:ascii="Times New Roman" w:eastAsia="Calibri" w:hAnsi="Times New Roman" w:cs="Times New Roman"/>
          <w:sz w:val="28"/>
          <w:szCs w:val="28"/>
        </w:rPr>
        <w:t>4 августа</w:t>
      </w:r>
      <w:r w:rsidR="00042A6C" w:rsidRPr="002D7D1F">
        <w:rPr>
          <w:rFonts w:ascii="Times New Roman" w:eastAsia="Calibri" w:hAnsi="Times New Roman" w:cs="Times New Roman"/>
          <w:sz w:val="28"/>
          <w:szCs w:val="28"/>
        </w:rPr>
        <w:t xml:space="preserve"> – изолятор временного содержания </w:t>
      </w:r>
      <w:r w:rsidR="00DB79AC" w:rsidRPr="002D7D1F">
        <w:rPr>
          <w:rFonts w:ascii="Times New Roman" w:eastAsia="Calibri" w:hAnsi="Times New Roman" w:cs="Times New Roman"/>
          <w:sz w:val="28"/>
          <w:szCs w:val="28"/>
        </w:rPr>
        <w:t>Усть-Камчатского МО МВД России, изолятор временного содержания ОП № 8 Усть-Камчатского МО МВД России, изолятор временного содержания отделения полици</w:t>
      </w:r>
      <w:r w:rsidR="003A423E" w:rsidRPr="002D7D1F">
        <w:rPr>
          <w:rFonts w:ascii="Times New Roman" w:eastAsia="Calibri" w:hAnsi="Times New Roman" w:cs="Times New Roman"/>
          <w:sz w:val="28"/>
          <w:szCs w:val="28"/>
        </w:rPr>
        <w:t>и № 18 Корякского МО МВД России, 22 ноября – изолятор временного содержания ОМВД России по Елизовскому району,</w:t>
      </w:r>
      <w:r w:rsidR="00DB79AC" w:rsidRPr="002D7D1F">
        <w:rPr>
          <w:rFonts w:ascii="Times New Roman" w:eastAsia="Calibri" w:hAnsi="Times New Roman" w:cs="Times New Roman"/>
          <w:sz w:val="28"/>
          <w:szCs w:val="28"/>
        </w:rPr>
        <w:t xml:space="preserve"> </w:t>
      </w:r>
      <w:r w:rsidR="003A423E" w:rsidRPr="002D7D1F">
        <w:rPr>
          <w:rFonts w:ascii="Times New Roman" w:eastAsia="Calibri" w:hAnsi="Times New Roman" w:cs="Times New Roman"/>
          <w:sz w:val="28"/>
          <w:szCs w:val="28"/>
        </w:rPr>
        <w:t xml:space="preserve">18 декабря  – изолятор временного содержания УМВД России по г. Петропавловску-Камчатскому. </w:t>
      </w:r>
      <w:r w:rsidR="00DB79AC" w:rsidRPr="002D7D1F">
        <w:rPr>
          <w:rFonts w:ascii="Times New Roman" w:eastAsia="Calibri" w:hAnsi="Times New Roman" w:cs="Times New Roman"/>
          <w:sz w:val="28"/>
          <w:szCs w:val="28"/>
        </w:rPr>
        <w:t>27 сентября</w:t>
      </w:r>
      <w:r w:rsidR="00042A6C" w:rsidRPr="002D7D1F">
        <w:rPr>
          <w:rFonts w:ascii="Times New Roman" w:eastAsia="Calibri" w:hAnsi="Times New Roman" w:cs="Times New Roman"/>
          <w:sz w:val="28"/>
          <w:szCs w:val="28"/>
        </w:rPr>
        <w:t xml:space="preserve"> изолятор временного содержания Усть-Большерецкого МО МВД России</w:t>
      </w:r>
      <w:r w:rsidR="00DB79AC" w:rsidRPr="002D7D1F">
        <w:rPr>
          <w:rFonts w:ascii="Times New Roman" w:eastAsia="Calibri" w:hAnsi="Times New Roman" w:cs="Times New Roman"/>
          <w:sz w:val="28"/>
          <w:szCs w:val="28"/>
        </w:rPr>
        <w:t xml:space="preserve"> посетила и.о.начальника юридического отдела аппарата Палаты Уполномоченных в Камчатском крае Розалия Зеленко</w:t>
      </w:r>
      <w:r w:rsidR="00042A6C" w:rsidRPr="002D7D1F">
        <w:rPr>
          <w:rFonts w:ascii="Times New Roman" w:eastAsia="Calibri" w:hAnsi="Times New Roman" w:cs="Times New Roman"/>
          <w:sz w:val="28"/>
          <w:szCs w:val="28"/>
        </w:rPr>
        <w:t xml:space="preserve">. </w:t>
      </w:r>
      <w:r w:rsidR="00F31DF2" w:rsidRPr="002D7D1F">
        <w:rPr>
          <w:rFonts w:ascii="Times New Roman" w:eastAsia="Calibri" w:hAnsi="Times New Roman" w:cs="Times New Roman"/>
          <w:sz w:val="28"/>
          <w:szCs w:val="28"/>
        </w:rPr>
        <w:t xml:space="preserve">17 января 2018 года </w:t>
      </w:r>
      <w:r w:rsidR="008D3C48" w:rsidRPr="002D7D1F">
        <w:rPr>
          <w:rFonts w:ascii="Times New Roman" w:eastAsia="Calibri" w:hAnsi="Times New Roman" w:cs="Times New Roman"/>
          <w:sz w:val="28"/>
          <w:szCs w:val="28"/>
        </w:rPr>
        <w:t>Уполномоченн</w:t>
      </w:r>
      <w:r w:rsidR="00593175" w:rsidRPr="002D7D1F">
        <w:rPr>
          <w:rFonts w:ascii="Times New Roman" w:eastAsia="Calibri" w:hAnsi="Times New Roman" w:cs="Times New Roman"/>
          <w:sz w:val="28"/>
          <w:szCs w:val="28"/>
        </w:rPr>
        <w:t xml:space="preserve">ый </w:t>
      </w:r>
      <w:r w:rsidR="008D3C48" w:rsidRPr="002D7D1F">
        <w:rPr>
          <w:rFonts w:ascii="Times New Roman" w:eastAsia="Calibri" w:hAnsi="Times New Roman" w:cs="Times New Roman"/>
          <w:sz w:val="28"/>
          <w:szCs w:val="28"/>
        </w:rPr>
        <w:t xml:space="preserve">проверил </w:t>
      </w:r>
      <w:r w:rsidR="00F31DF2" w:rsidRPr="002D7D1F">
        <w:rPr>
          <w:rFonts w:ascii="Times New Roman" w:eastAsia="Calibri" w:hAnsi="Times New Roman" w:cs="Times New Roman"/>
          <w:sz w:val="28"/>
          <w:szCs w:val="28"/>
        </w:rPr>
        <w:t xml:space="preserve">изолятор временного содержания Корякского МО МВД России, расположенный в п. Палана, 19 января 2018 года – </w:t>
      </w:r>
      <w:r w:rsidR="008D3C48" w:rsidRPr="002D7D1F">
        <w:rPr>
          <w:rFonts w:ascii="Times New Roman" w:eastAsia="Calibri" w:hAnsi="Times New Roman" w:cs="Times New Roman"/>
          <w:sz w:val="28"/>
          <w:szCs w:val="28"/>
        </w:rPr>
        <w:t>изолятор временного содержания отделения полиции № 14 Корякского МО МВД России, расположенный в с. Тигиль.</w:t>
      </w:r>
    </w:p>
    <w:p w:rsidR="005C18C6" w:rsidRPr="002D7D1F" w:rsidRDefault="005C18C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С 26 по 29 мая 2017 года, учитывая близкий срок начала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w:t>
      </w:r>
      <w:proofErr w:type="gramStart"/>
      <w:r w:rsidRPr="002D7D1F">
        <w:rPr>
          <w:rFonts w:ascii="Times New Roman" w:eastAsia="Calibri" w:hAnsi="Times New Roman" w:cs="Times New Roman"/>
          <w:sz w:val="28"/>
          <w:szCs w:val="28"/>
        </w:rPr>
        <w:t>для  Тигильской</w:t>
      </w:r>
      <w:proofErr w:type="gramEnd"/>
      <w:r w:rsidRPr="002D7D1F">
        <w:rPr>
          <w:rFonts w:ascii="Times New Roman" w:eastAsia="Calibri" w:hAnsi="Times New Roman" w:cs="Times New Roman"/>
          <w:sz w:val="28"/>
          <w:szCs w:val="28"/>
        </w:rPr>
        <w:t xml:space="preserve"> подзоны (Тигильский район – с 1 июня), Уполномоченный выехал в командировку для проведения личного приема граждан и проведения в с. </w:t>
      </w:r>
      <w:proofErr w:type="spellStart"/>
      <w:r w:rsidRPr="002D7D1F">
        <w:rPr>
          <w:rFonts w:ascii="Times New Roman" w:eastAsia="Calibri" w:hAnsi="Times New Roman" w:cs="Times New Roman"/>
          <w:sz w:val="28"/>
          <w:szCs w:val="28"/>
        </w:rPr>
        <w:t>Ковран</w:t>
      </w:r>
      <w:proofErr w:type="spellEnd"/>
      <w:r w:rsidRPr="002D7D1F">
        <w:rPr>
          <w:rFonts w:ascii="Times New Roman" w:eastAsia="Calibri" w:hAnsi="Times New Roman" w:cs="Times New Roman"/>
          <w:sz w:val="28"/>
          <w:szCs w:val="28"/>
        </w:rPr>
        <w:t xml:space="preserve"> </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круглого стола</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на тему</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Защита прав человека на благоприятную окружающую среду</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p>
    <w:p w:rsidR="00FC2C2E" w:rsidRPr="002D7D1F" w:rsidRDefault="00FC2C2E"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14 июня Уполномоченный посетил Государственное бюджетное учреждение здравоохранения Камчатского края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Петропавловск-Камчатская городская гериатрическая больница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Уполномоченный отметил, что специализированная медицинская служба </w:t>
      </w:r>
      <w:r w:rsidR="00E10BAF" w:rsidRPr="002D7D1F">
        <w:rPr>
          <w:rFonts w:ascii="Times New Roman" w:eastAsia="Calibri" w:hAnsi="Times New Roman" w:cs="Times New Roman"/>
          <w:sz w:val="28"/>
          <w:szCs w:val="28"/>
        </w:rPr>
        <w:t xml:space="preserve">по </w:t>
      </w:r>
      <w:r w:rsidRPr="002D7D1F">
        <w:rPr>
          <w:rFonts w:ascii="Times New Roman" w:eastAsia="Calibri" w:hAnsi="Times New Roman" w:cs="Times New Roman"/>
          <w:sz w:val="28"/>
          <w:szCs w:val="28"/>
        </w:rPr>
        <w:t>уход</w:t>
      </w:r>
      <w:r w:rsidR="00E10BAF" w:rsidRPr="002D7D1F">
        <w:rPr>
          <w:rFonts w:ascii="Times New Roman" w:eastAsia="Calibri" w:hAnsi="Times New Roman" w:cs="Times New Roman"/>
          <w:sz w:val="28"/>
          <w:szCs w:val="28"/>
        </w:rPr>
        <w:t>у за</w:t>
      </w:r>
      <w:r w:rsidRPr="002D7D1F">
        <w:rPr>
          <w:rFonts w:ascii="Times New Roman" w:eastAsia="Calibri" w:hAnsi="Times New Roman" w:cs="Times New Roman"/>
          <w:sz w:val="28"/>
          <w:szCs w:val="28"/>
        </w:rPr>
        <w:t xml:space="preserve"> лиц</w:t>
      </w:r>
      <w:r w:rsidR="00E10BAF" w:rsidRPr="002D7D1F">
        <w:rPr>
          <w:rFonts w:ascii="Times New Roman" w:eastAsia="Calibri" w:hAnsi="Times New Roman" w:cs="Times New Roman"/>
          <w:sz w:val="28"/>
          <w:szCs w:val="28"/>
        </w:rPr>
        <w:t>ами</w:t>
      </w:r>
      <w:r w:rsidRPr="002D7D1F">
        <w:rPr>
          <w:rFonts w:ascii="Times New Roman" w:eastAsia="Calibri" w:hAnsi="Times New Roman" w:cs="Times New Roman"/>
          <w:sz w:val="28"/>
          <w:szCs w:val="28"/>
        </w:rPr>
        <w:t xml:space="preserve"> старшего возраста сама нуждается в помощи. С 2013 года отделения сестринского ухода больницы работают как хосписы, но до настоящего времени не начато строительство здания паллиативной медицинской помощи,  хотя  пунктом третьим  Плана мероприятий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дорожной карты</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по повышению эффективности и качества услуг в сфере здравоохранения в Камчатском крае, утвержденного Распоряжением Правительства  Камчатского края от 25.03.2013 № 105-РП, предусмотрено строительство здания паллиативной медицинской помощи государственного бюджетного учреждения здравоохранения Камчатского края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Петропавловск-Камчатская городская гериатрическая больница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связи с </w:t>
      </w:r>
      <w:r w:rsidR="00E10BAF" w:rsidRPr="002D7D1F">
        <w:rPr>
          <w:rFonts w:ascii="Times New Roman" w:eastAsia="Calibri" w:hAnsi="Times New Roman" w:cs="Times New Roman"/>
          <w:sz w:val="28"/>
          <w:szCs w:val="28"/>
        </w:rPr>
        <w:t>этим</w:t>
      </w:r>
      <w:r w:rsidRPr="002D7D1F">
        <w:rPr>
          <w:rFonts w:ascii="Times New Roman" w:eastAsia="Calibri" w:hAnsi="Times New Roman" w:cs="Times New Roman"/>
          <w:sz w:val="28"/>
          <w:szCs w:val="28"/>
        </w:rPr>
        <w:t xml:space="preserve"> на заседании Правительства Камчатского края Уполномоченным была озвучена необходимость строительства здания паллиативной медицинской помощи на принципах государственно-частного партнерства в соответствии с  Федеральным законом от 13.07.2015 № 224-ФЗ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а также посредством направления бюджетных средств на строительство здания паллиативной медицинской помощи в инвестиционную программу Камчатского края, утвержденную Постановлением Правительства Камчатского края от 28.10.2016 № 420-П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Об утверждении инвестиционной программы Камчатского края на 2017 год и на плановый период 2018-2019 годов и прогнозный период 2020-2021 годов</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FC2C2E" w:rsidRPr="002D7D1F" w:rsidRDefault="00FC2C2E"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30 июня Уполномоченный по правам человека в Камчатском крае и сотрудники Палаты Уполномоченных в Камчатском крае приняли участие в проведении Единого дня по оказанию бесплатной юридической помощи, инициированного Общероссийской общественной организацией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Ассоциация юристов России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Граждане обратились за юридической консультацией по вопросам определения национальной принадлежности к коренным малочисленным народом Севера, а также по вопросам переоформления договора социального найма на жилое помещение в случае выезда из него бывшего члена семьи.   Специалисты дали исчерпывающие разъяснения правового характера на указанные вопросы.</w:t>
      </w:r>
    </w:p>
    <w:p w:rsidR="00FC2C2E" w:rsidRPr="002D7D1F" w:rsidRDefault="00FC2C2E"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3 июля в г. Южно-Сахалинске Уполномоченный принял участие в заседании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круглого стола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под руководством Председателя Комитета Государственной Думы Российской Федерации по региональной политике и проблемам Севера и Дальнего Востока Николая Харитонова на тему: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 проблемах и перспективах традиционного природопользования коренных малочисленных народов Севера, Сибири и Дальнего Востока Российской Федерации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ходе своего выступления  Уполномоченный обратил особое внимание на положение коренных малочисленных народов в связи с реализацией Федерального закона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закон о дальневосточном гектаре</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а также на вопросы правового регулирования территорий традиционного природопользования, территорий проживания и традиционной хозяйственной деятельности коренных малочисленных народов.</w:t>
      </w:r>
    </w:p>
    <w:p w:rsidR="00886D58" w:rsidRDefault="006E5DD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13 июля под председательством Уполномоченного в </w:t>
      </w:r>
      <w:proofErr w:type="spellStart"/>
      <w:r w:rsidR="001631E7" w:rsidRPr="002D7D1F">
        <w:rPr>
          <w:rFonts w:ascii="Times New Roman" w:eastAsia="Calibri" w:hAnsi="Times New Roman" w:cs="Times New Roman"/>
          <w:sz w:val="28"/>
          <w:szCs w:val="28"/>
        </w:rPr>
        <w:t>Елизовской</w:t>
      </w:r>
      <w:proofErr w:type="spellEnd"/>
      <w:r w:rsidR="001631E7" w:rsidRPr="002D7D1F">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 xml:space="preserve">районной администрации прошёл выездной приём граждан по личным вопросам. Поводом для выездного приема стали жалобы граждан на ненадлежащее качество услуг, оказываемых УК ООО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Жилремстрой</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p>
    <w:p w:rsidR="006E5DD6" w:rsidRPr="002D7D1F" w:rsidRDefault="006E5DD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Жительница города Елизово Елена Квасова, присутствовавшая на личном приём граждан, получила статус помощника Уполномоченного по правам человека Камчатского края на общественных началах по Елизовскому району. Ей было вручено удостоверение.</w:t>
      </w:r>
      <w:r w:rsidR="00886D58">
        <w:rPr>
          <w:rFonts w:ascii="Times New Roman" w:eastAsia="Calibri" w:hAnsi="Times New Roman" w:cs="Times New Roman"/>
          <w:sz w:val="28"/>
          <w:szCs w:val="28"/>
        </w:rPr>
        <w:t xml:space="preserve"> </w:t>
      </w:r>
      <w:r w:rsidR="00DE4E5F" w:rsidRPr="002D7D1F">
        <w:rPr>
          <w:rFonts w:ascii="Times New Roman" w:eastAsia="Calibri" w:hAnsi="Times New Roman" w:cs="Times New Roman"/>
          <w:sz w:val="28"/>
          <w:szCs w:val="28"/>
        </w:rPr>
        <w:t>Еще в</w:t>
      </w:r>
      <w:r w:rsidRPr="002D7D1F">
        <w:rPr>
          <w:rFonts w:ascii="Times New Roman" w:eastAsia="Calibri" w:hAnsi="Times New Roman" w:cs="Times New Roman"/>
          <w:sz w:val="28"/>
          <w:szCs w:val="28"/>
        </w:rPr>
        <w:t xml:space="preserve"> 2016 году Елена в качестве заявителя обратилась к Валентине Броневич за помощью в разрешении </w:t>
      </w:r>
      <w:proofErr w:type="gramStart"/>
      <w:r w:rsidRPr="002D7D1F">
        <w:rPr>
          <w:rFonts w:ascii="Times New Roman" w:eastAsia="Calibri" w:hAnsi="Times New Roman" w:cs="Times New Roman"/>
          <w:sz w:val="28"/>
          <w:szCs w:val="28"/>
        </w:rPr>
        <w:t>ее  проблемы</w:t>
      </w:r>
      <w:proofErr w:type="gramEnd"/>
      <w:r w:rsidRPr="002D7D1F">
        <w:rPr>
          <w:rFonts w:ascii="Times New Roman" w:eastAsia="Calibri" w:hAnsi="Times New Roman" w:cs="Times New Roman"/>
          <w:sz w:val="28"/>
          <w:szCs w:val="28"/>
        </w:rPr>
        <w:t>. Она просила ускорить процесс установки пандуса в многоквартирном доме, где проживает. Елизовчанка столкнулась с непониманием со стороны соседей, однако решила отстаивать свои права, и в итоге добилась своего. Стоит отметить, что Елена, несмотря на свои ограниченные возможности, живёт полной жизнью. Девушка получила высшее экономическое образование в Дальневосточном Федеральном университете. Сейчас, в свои 28 лет, работает специалистом по закупкам в одной из управляющих компаний. Получение статуса помощника Уполномоченного по правам человека даёт Елене возможность помогать людям, оказавшимся в трудной жизненной ситуации. Девушка рассчитывает на собственном примере показать, как следует отстаивать свои права.</w:t>
      </w:r>
    </w:p>
    <w:p w:rsidR="000345F0" w:rsidRPr="002D7D1F" w:rsidRDefault="00026A63" w:rsidP="002D7D1F">
      <w:pPr>
        <w:spacing w:after="0" w:line="360" w:lineRule="auto"/>
        <w:ind w:firstLine="709"/>
        <w:jc w:val="both"/>
        <w:rPr>
          <w:rFonts w:ascii="Times New Roman" w:hAnsi="Times New Roman" w:cs="Times New Roman"/>
          <w:b/>
          <w:sz w:val="28"/>
          <w:szCs w:val="28"/>
        </w:rPr>
      </w:pPr>
      <w:r w:rsidRPr="002D7D1F">
        <w:rPr>
          <w:rFonts w:ascii="Times New Roman" w:hAnsi="Times New Roman" w:cs="Times New Roman"/>
          <w:sz w:val="28"/>
          <w:szCs w:val="28"/>
        </w:rPr>
        <w:t xml:space="preserve">18 июля 2017 года Уполномоченный совместно с председателем Региональной общественной организации </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 xml:space="preserve">Союз женщин </w:t>
      </w:r>
      <w:proofErr w:type="gramStart"/>
      <w:r w:rsidRPr="002D7D1F">
        <w:rPr>
          <w:rFonts w:ascii="Times New Roman" w:hAnsi="Times New Roman" w:cs="Times New Roman"/>
          <w:sz w:val="28"/>
          <w:szCs w:val="28"/>
        </w:rPr>
        <w:t>Камчатки</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 xml:space="preserve">  Лилией</w:t>
      </w:r>
      <w:proofErr w:type="gramEnd"/>
      <w:r w:rsidRPr="002D7D1F">
        <w:rPr>
          <w:rFonts w:ascii="Times New Roman" w:hAnsi="Times New Roman" w:cs="Times New Roman"/>
          <w:sz w:val="28"/>
          <w:szCs w:val="28"/>
        </w:rPr>
        <w:t xml:space="preserve"> Питерской и  членом Попечительского совета при ИК-7,  управляющей операционного офиса </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Камчатский</w:t>
      </w:r>
      <w:r w:rsidR="008A4826" w:rsidRPr="002D7D1F">
        <w:rPr>
          <w:rFonts w:ascii="Times New Roman" w:hAnsi="Times New Roman" w:cs="Times New Roman"/>
          <w:sz w:val="28"/>
          <w:szCs w:val="28"/>
        </w:rPr>
        <w:t>»</w:t>
      </w:r>
      <w:r w:rsidRPr="002D7D1F">
        <w:rPr>
          <w:rFonts w:ascii="Times New Roman" w:hAnsi="Times New Roman" w:cs="Times New Roman"/>
          <w:sz w:val="28"/>
          <w:szCs w:val="28"/>
        </w:rPr>
        <w:t xml:space="preserve"> филиала ВТБ24 Галиной Зубарь посетили  женскую исправительную колонию в с. Мильково</w:t>
      </w:r>
      <w:r w:rsidR="000345F0" w:rsidRPr="002D7D1F">
        <w:rPr>
          <w:rFonts w:ascii="Times New Roman" w:hAnsi="Times New Roman" w:cs="Times New Roman"/>
          <w:sz w:val="28"/>
          <w:szCs w:val="28"/>
        </w:rPr>
        <w:t xml:space="preserve">. </w:t>
      </w:r>
      <w:r w:rsidRPr="002D7D1F">
        <w:rPr>
          <w:rFonts w:ascii="Times New Roman" w:hAnsi="Times New Roman" w:cs="Times New Roman"/>
          <w:b/>
          <w:sz w:val="28"/>
          <w:szCs w:val="28"/>
        </w:rPr>
        <w:t xml:space="preserve"> </w:t>
      </w:r>
    </w:p>
    <w:p w:rsidR="00412103" w:rsidRPr="002D7D1F" w:rsidRDefault="0041210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18 июля и 19 </w:t>
      </w:r>
      <w:proofErr w:type="gramStart"/>
      <w:r w:rsidRPr="002D7D1F">
        <w:rPr>
          <w:rFonts w:ascii="Times New Roman" w:eastAsia="Calibri" w:hAnsi="Times New Roman" w:cs="Times New Roman"/>
          <w:sz w:val="28"/>
          <w:szCs w:val="28"/>
        </w:rPr>
        <w:t>июля  Уполномоченный</w:t>
      </w:r>
      <w:proofErr w:type="gramEnd"/>
      <w:r w:rsidRPr="002D7D1F">
        <w:rPr>
          <w:rFonts w:ascii="Times New Roman" w:eastAsia="Calibri" w:hAnsi="Times New Roman" w:cs="Times New Roman"/>
          <w:sz w:val="28"/>
          <w:szCs w:val="28"/>
        </w:rPr>
        <w:t xml:space="preserve"> провела выездной приём граждан по личным вопросам в с. Мильково Мильковского района и в с. Эссо Быстринского района.</w:t>
      </w:r>
    </w:p>
    <w:p w:rsidR="0090263B" w:rsidRPr="002D7D1F" w:rsidRDefault="0090263B"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25 июля Уполномоченный по правам человека в Камчатском крае принял участие в заседании Координационного совета уполномоченных по правам человека в Российской Федерации, которое состоялось в г. Владимире под председательством Уполномоченного по правам человека в Российской Федерации Татьяны Москальковой. В ходе заседания региональные омбудсмены обсудили актуальные проблемы защиты прав человека на благоприятную окружающую среду, предложили совершенствовать экологическое законодательство, в том числе внести изменения в Федеральный закон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Об охране атмосферного воздуха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 отдельные законодательные акты Российской Федерации в части обеспечения снижения загрязнения атмосферного воздуха.</w:t>
      </w:r>
    </w:p>
    <w:p w:rsidR="0090263B" w:rsidRPr="002D7D1F" w:rsidRDefault="0090263B"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26-27 июля на площадке Всероссийского молодёжного образовательного форума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Территория смыслов на Клязьме</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состоялась встреча Уполномоченного по правам человека в Российской Федерации Татьяны Москальковой и региональных уполномоченных по правам человека с молодыми правозащитниками. На встрече обсудили самые актуальные вопросы нарушения прав человека в регионах России, а также поговорили о вызовах, которые стоят сегодня перед нашим обществом.</w:t>
      </w:r>
    </w:p>
    <w:p w:rsidR="00941936" w:rsidRPr="002D7D1F" w:rsidRDefault="0094193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 августа в ходе рабочей поездки по Карагинскому району Уполномоченный по правам человека в Камчатском крае Валентина Броневич провела в здании администрации п. </w:t>
      </w:r>
      <w:proofErr w:type="gramStart"/>
      <w:r w:rsidRPr="002D7D1F">
        <w:rPr>
          <w:rFonts w:ascii="Times New Roman" w:eastAsia="Calibri" w:hAnsi="Times New Roman" w:cs="Times New Roman"/>
          <w:sz w:val="28"/>
          <w:szCs w:val="28"/>
        </w:rPr>
        <w:t xml:space="preserve">Оссора  </w:t>
      </w:r>
      <w:r w:rsidR="008A4826" w:rsidRPr="002D7D1F">
        <w:rPr>
          <w:rFonts w:ascii="Times New Roman" w:eastAsia="Calibri" w:hAnsi="Times New Roman" w:cs="Times New Roman"/>
          <w:sz w:val="28"/>
          <w:szCs w:val="28"/>
        </w:rPr>
        <w:t>«</w:t>
      </w:r>
      <w:proofErr w:type="gramEnd"/>
      <w:r w:rsidRPr="002D7D1F">
        <w:rPr>
          <w:rFonts w:ascii="Times New Roman" w:eastAsia="Calibri" w:hAnsi="Times New Roman" w:cs="Times New Roman"/>
          <w:sz w:val="28"/>
          <w:szCs w:val="28"/>
        </w:rPr>
        <w:t>круглый стол</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на тему: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Защита прав человека на благоприятную окружающую природную среду</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На заседании </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круглого стола</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п. Оссора обсуждались требующие своего разрешения вопросы:</w:t>
      </w:r>
    </w:p>
    <w:p w:rsidR="00941936" w:rsidRPr="002D7D1F" w:rsidRDefault="0094193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Карагинский тубдиспансер до настоящего времени не оснащен дезкамерой для утилизации отходов, опасных для жизни и здоровья жителей п. Оссора. Более 5 лет назад состоялось решение районного суда, обязывающее установить дезинфекционную камеру, но опасные отходы продолжают сжигаться во дворе тубдиспансера;</w:t>
      </w:r>
    </w:p>
    <w:p w:rsidR="00941936" w:rsidRPr="002D7D1F" w:rsidRDefault="0094193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здание морга Карагинской районной больницы срочно нуждается в капитальном ремонте, так как новое поставленное оборудование для морга не может быть размещено в старом здании из-за его несоответствия действующим санитарно-эпидемиологическим нормам;</w:t>
      </w:r>
    </w:p>
    <w:p w:rsidR="00941936" w:rsidRPr="002D7D1F" w:rsidRDefault="0094193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рядом со взлетно-посадочной полосой аэропорта п. Оссора образовалась стихийная поселковая свалка мусора, что не только отравляет окружающую природную среду, но и влияет на безопасность полетов;</w:t>
      </w:r>
    </w:p>
    <w:p w:rsidR="00941936" w:rsidRPr="002D7D1F" w:rsidRDefault="0094193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- 87% жилых домов в поселке Оссора не подключены к централизованной системе канализации (водоотведения).  Жители домов обустроили выгребные ямы и септики, очистка которых осуществляется время от времени</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r w:rsidR="00E10BAF" w:rsidRPr="002D7D1F">
        <w:rPr>
          <w:rFonts w:ascii="Times New Roman" w:eastAsia="Calibri" w:hAnsi="Times New Roman" w:cs="Times New Roman"/>
          <w:sz w:val="28"/>
          <w:szCs w:val="28"/>
        </w:rPr>
        <w:t>в</w:t>
      </w:r>
      <w:r w:rsidRPr="002D7D1F">
        <w:rPr>
          <w:rFonts w:ascii="Times New Roman" w:eastAsia="Calibri" w:hAnsi="Times New Roman" w:cs="Times New Roman"/>
          <w:sz w:val="28"/>
          <w:szCs w:val="28"/>
        </w:rPr>
        <w:t xml:space="preserve"> связи с чем назрела острая необходимость подключения домов к централизованной сети канализации (водоотведения);</w:t>
      </w:r>
    </w:p>
    <w:p w:rsidR="00941936" w:rsidRPr="002D7D1F" w:rsidRDefault="00941936"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 ОА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Оссора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до настоящего времени не может получить лицензию на работу с отходами из-за несогласованности нормативов по классу опасности отходов, применяемых Роспотребнадзором и Россельхознадзором.</w:t>
      </w:r>
    </w:p>
    <w:p w:rsidR="00E72D28" w:rsidRPr="002D7D1F" w:rsidRDefault="00E72D28" w:rsidP="002D7D1F">
      <w:pPr>
        <w:spacing w:after="0" w:line="360" w:lineRule="auto"/>
        <w:ind w:firstLine="708"/>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3 августа Уполномоченный по правам человека в Камчатском крае Валентина Броневич провела выездной приём граждан по личным вопросам в п. Оссора Карагинского района. Граждане обратились с вопросами, касающимися соблюдения их прав при оказании квалифицированной медицинской помощи, обеспечения в полном объеме лекарственными препаратами по рецепту врача, надлежащего обеспечения протезно-ортопедическими изделиями. По результатам личного приема граждан Уполномоченный направил соответствующие запросы в Министерство здравоохранения Камчатского края и иные органы исполнительной власти. </w:t>
      </w:r>
    </w:p>
    <w:p w:rsidR="00412103" w:rsidRPr="002D7D1F" w:rsidRDefault="00412103" w:rsidP="002D7D1F">
      <w:pPr>
        <w:spacing w:after="0" w:line="360" w:lineRule="auto"/>
        <w:ind w:firstLine="708"/>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3 августа Уполномоченный по правам человека в Камчатском крае Валентина Броневич в торжественной обстановке вручила удостоверение своему общественному помощнику в Карагинском районе начальнику филиала ПСО по Карагинскому району Валерию Валерьевичу Салахову. Валерия Салахова хорошо знают жители Карагинского района как защитника природы, хранителя традиций коренных малочисленных народов, одного из организаторов знаменитых карагинских районных гонок на собачьих упряжках </w:t>
      </w:r>
      <w:r w:rsidR="008A4826" w:rsidRPr="002D7D1F">
        <w:rPr>
          <w:rFonts w:ascii="Times New Roman" w:eastAsia="Calibri" w:hAnsi="Times New Roman" w:cs="Times New Roman"/>
          <w:sz w:val="28"/>
          <w:szCs w:val="28"/>
        </w:rPr>
        <w:t>«</w:t>
      </w:r>
      <w:proofErr w:type="gramStart"/>
      <w:r w:rsidRPr="002D7D1F">
        <w:rPr>
          <w:rFonts w:ascii="Times New Roman" w:eastAsia="Calibri" w:hAnsi="Times New Roman" w:cs="Times New Roman"/>
          <w:sz w:val="28"/>
          <w:szCs w:val="28"/>
        </w:rPr>
        <w:t>Маклал ,</w:t>
      </w:r>
      <w:proofErr w:type="gramEnd"/>
      <w:r w:rsidRPr="002D7D1F">
        <w:rPr>
          <w:rFonts w:ascii="Times New Roman" w:eastAsia="Calibri" w:hAnsi="Times New Roman" w:cs="Times New Roman"/>
          <w:sz w:val="28"/>
          <w:szCs w:val="28"/>
        </w:rPr>
        <w:t xml:space="preserve"> у</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E27827" w:rsidRPr="002D7D1F" w:rsidRDefault="00E27827" w:rsidP="00886D58">
      <w:pPr>
        <w:spacing w:after="0" w:line="360" w:lineRule="auto"/>
        <w:ind w:firstLine="708"/>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10 августа начальник юридического отдела Палаты Уполномоченных в Камчатском крае Юлия Медведева посетила женскую исправительную колонию в с. Мильково совместно с членами Региональной общественной организаци</w:t>
      </w:r>
      <w:r w:rsidR="00E10BAF" w:rsidRPr="002D7D1F">
        <w:rPr>
          <w:rFonts w:ascii="Times New Roman" w:eastAsia="Calibri" w:hAnsi="Times New Roman" w:cs="Times New Roman"/>
          <w:sz w:val="28"/>
          <w:szCs w:val="28"/>
        </w:rPr>
        <w:t>и</w:t>
      </w:r>
      <w:r w:rsidRPr="002D7D1F">
        <w:rPr>
          <w:rFonts w:ascii="Times New Roman" w:eastAsia="Calibri" w:hAnsi="Times New Roman" w:cs="Times New Roman"/>
          <w:sz w:val="28"/>
          <w:szCs w:val="28"/>
        </w:rPr>
        <w:t xml:space="preserve">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Союз женщин Камчатки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и ее председателем Лилией Питерской.</w:t>
      </w:r>
      <w:r w:rsidR="00886D58">
        <w:rPr>
          <w:rFonts w:ascii="Times New Roman" w:eastAsia="Calibri" w:hAnsi="Times New Roman" w:cs="Times New Roman"/>
          <w:sz w:val="28"/>
          <w:szCs w:val="28"/>
        </w:rPr>
        <w:t xml:space="preserve"> </w:t>
      </w:r>
      <w:r w:rsidRPr="002D7D1F">
        <w:rPr>
          <w:rFonts w:ascii="Times New Roman" w:eastAsia="Calibri" w:hAnsi="Times New Roman" w:cs="Times New Roman"/>
          <w:sz w:val="28"/>
          <w:szCs w:val="28"/>
        </w:rPr>
        <w:t>Юлия Медведева проверила условия содержания осужденных женщин в отрядах, предложила осужденным женщинам обратиться письменно в адрес Уполномоченного по правам человека в Камчатском крае. В результате на контроль Уполномоченного по правам человека в Камчатском крае взято обращение осужденной В., освобождаемой от отбывания наказания в следующем году, об оплате проезда к прежнему месту жительства на ее малолетнего ребенка.</w:t>
      </w:r>
    </w:p>
    <w:p w:rsidR="00E27827" w:rsidRPr="002D7D1F" w:rsidRDefault="00E27827" w:rsidP="002D7D1F">
      <w:pPr>
        <w:spacing w:after="0" w:line="360" w:lineRule="auto"/>
        <w:ind w:firstLine="708"/>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Для заключённых женщин выступили члены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Союза женщин Камчатки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спела художественный руководитель МБУК КДЦ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ГЕЙЗЕР</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Ольга Буцкая, станцевала страстный и чувственный танец фламенко Наина Ивлева, были проведены мастер классы по фламенко и скрапбукингу. Кроме того, ознакомительную лекцию о реабилитационном Центре провела Анжела Гранкина. Она рассказала о возможности оказания комплекса социальных, психологических, юридически</w:t>
      </w:r>
      <w:r w:rsidR="00E10BAF" w:rsidRPr="002D7D1F">
        <w:rPr>
          <w:rFonts w:ascii="Times New Roman" w:eastAsia="Calibri" w:hAnsi="Times New Roman" w:cs="Times New Roman"/>
          <w:sz w:val="28"/>
          <w:szCs w:val="28"/>
        </w:rPr>
        <w:t>х</w:t>
      </w:r>
      <w:r w:rsidRPr="002D7D1F">
        <w:rPr>
          <w:rFonts w:ascii="Times New Roman" w:eastAsia="Calibri" w:hAnsi="Times New Roman" w:cs="Times New Roman"/>
          <w:sz w:val="28"/>
          <w:szCs w:val="28"/>
        </w:rPr>
        <w:t xml:space="preserve"> и медицинских услуг женщинам, освобождающимся из мест лишения свободы. Раздала буклеты с контактной и справочной информацией</w:t>
      </w:r>
      <w:r w:rsidR="00E10BAF" w:rsidRPr="002D7D1F">
        <w:rPr>
          <w:rFonts w:ascii="Times New Roman" w:eastAsia="Calibri" w:hAnsi="Times New Roman" w:cs="Times New Roman"/>
          <w:sz w:val="28"/>
          <w:szCs w:val="28"/>
        </w:rPr>
        <w:t>.</w:t>
      </w:r>
    </w:p>
    <w:p w:rsidR="003F21D3" w:rsidRPr="002D7D1F" w:rsidRDefault="003F21D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22 сентября 2017 года Уполномоченный по правам человека в Камчатском крае В.Т. Броневич стала лауреатом в номинации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Лучшая представительница деловых женщин России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области правозащитной деятельности XIII Всероссийского конкурса деловых женщин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Успех-2017</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За значительный личный вклад в экономическое развитие российского общества и укрепление социальной позиции женщины в экономике Валентина Тадеевна Броневич награждена Почетным дипломом и премией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Золотая птица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Общероссийской общественной организации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Деловые женщины России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3F21D3" w:rsidRPr="002D7D1F" w:rsidRDefault="003F21D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В </w:t>
      </w:r>
      <w:proofErr w:type="gramStart"/>
      <w:r w:rsidRPr="002D7D1F">
        <w:rPr>
          <w:rFonts w:ascii="Times New Roman" w:eastAsia="Calibri" w:hAnsi="Times New Roman" w:cs="Times New Roman"/>
          <w:sz w:val="28"/>
          <w:szCs w:val="28"/>
        </w:rPr>
        <w:t>октябре  Уполномоченный</w:t>
      </w:r>
      <w:proofErr w:type="gramEnd"/>
      <w:r w:rsidRPr="002D7D1F">
        <w:rPr>
          <w:rFonts w:ascii="Times New Roman" w:eastAsia="Calibri" w:hAnsi="Times New Roman" w:cs="Times New Roman"/>
          <w:sz w:val="28"/>
          <w:szCs w:val="28"/>
        </w:rPr>
        <w:t xml:space="preserve"> и аппарат Палаты Уполномоченных в Камчатском крае провели региональный конкурсный этап Дальневосточной окружной комплексной олимпиады по праву среди студентов образовательных организаций высшего образования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ПРАВОВОЙ ОЛИМП-2017</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p>
    <w:p w:rsidR="003F21D3" w:rsidRPr="002D7D1F" w:rsidRDefault="003F21D3"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По результатам регионального конкурсного этапа Моталыгина  Алена,  студентка 4-го курса Камчатского филиала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Российский университет кооперации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r w:rsidR="007754F2"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по повышенному уровню сложности, и Двоенко Екатерина, студентка 3-го курса  Дальневосточного филиала ФГБОУ ВО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Всероссийская академия внешней торговли Министерства экономического развития Российской Федерации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r w:rsidR="007754F2"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по базовому уровню сложности были признаны Уполномоченным по правам человека в Камчатском крае лучшими и рекомендованы для участия в финальных очных мероприятиях Олимпиады, которые прошли 30 ноября 2017 года  в г. Хабаровске.  По итогам финальных мероприятий в Дальневосточной окружной комплексной олимпиаде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ПРАВОВОЙ ОЛИМП-2017</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г. Хабаровске Двоенко Екатерина заняла 2 место по базовому уровню сложности.</w:t>
      </w:r>
    </w:p>
    <w:p w:rsidR="008A0C50" w:rsidRPr="002D7D1F" w:rsidRDefault="008A0C50"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 ноября по инициативе ФСИН России прошел расширенный </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круглый стол</w:t>
      </w:r>
      <w:r w:rsidR="00E10BAF"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с участием Уполномоченного, на котором рассматривались вопросы работы института социализации осужденных. Участники мероприятия поделились мнениями о том, как необходимо организовывать работу по сокращению рецидива правонарушений, представили опыт по </w:t>
      </w:r>
      <w:proofErr w:type="spellStart"/>
      <w:r w:rsidRPr="002D7D1F">
        <w:rPr>
          <w:rFonts w:ascii="Times New Roman" w:eastAsia="Calibri" w:hAnsi="Times New Roman" w:cs="Times New Roman"/>
          <w:sz w:val="28"/>
          <w:szCs w:val="28"/>
        </w:rPr>
        <w:t>ресоциализации</w:t>
      </w:r>
      <w:proofErr w:type="spellEnd"/>
      <w:r w:rsidRPr="002D7D1F">
        <w:rPr>
          <w:rFonts w:ascii="Times New Roman" w:eastAsia="Calibri" w:hAnsi="Times New Roman" w:cs="Times New Roman"/>
          <w:sz w:val="28"/>
          <w:szCs w:val="28"/>
        </w:rPr>
        <w:t xml:space="preserve"> и взаимодействию с реабилитационными центрами по социальному сопровождению лиц, освободившихся из мест лишения свободы, с целью предупреждения повторных преступлений.   </w:t>
      </w:r>
    </w:p>
    <w:p w:rsidR="00133A0C" w:rsidRPr="002D7D1F" w:rsidRDefault="00133A0C"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20 ноября 2017 года Уполномоченный встретился с учащимися и педагогическим коллективом КГОБУ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Камчатская школа-интернат для детей-сирот и детей, оставшихся без попечения родителей</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рамках Всероссийской акции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День правовой помощи детям</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которая прошла по всей стране. Уполномоченный рассказал о деятельности Палаты Уполномоченных в Камчатском крае по защите прав и законных интересов граждан, в том числе детей и коренных малочисленных народов Севера.</w:t>
      </w:r>
    </w:p>
    <w:p w:rsidR="008A0C50" w:rsidRPr="002D7D1F" w:rsidRDefault="008A0C50"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22 ноября Уполномоченный, представитель Общественной наблюдательной комиссии в Камчатском крае Анна Дорош, старший прокурор отдела по надзору за уголовно-процессуальной и  оперативно-розыскной деятельностью по Камчатскому краю Александр Кудряшов, заместитель начальника отдела организации охраны общественного порядка и взаимодействия с органами исполнительной власти и органами местного самоуправления Камчатского края УМВД России по Камчатскому краю Денис Юшин в целях проверки условий содержания подозреваемых, обвиняемых и лиц, арестованных в административно</w:t>
      </w:r>
      <w:r w:rsidR="00E10BAF" w:rsidRPr="002D7D1F">
        <w:rPr>
          <w:rFonts w:ascii="Times New Roman" w:eastAsia="Calibri" w:hAnsi="Times New Roman" w:cs="Times New Roman"/>
          <w:sz w:val="28"/>
          <w:szCs w:val="28"/>
        </w:rPr>
        <w:t>м</w:t>
      </w:r>
      <w:r w:rsidRPr="002D7D1F">
        <w:rPr>
          <w:rFonts w:ascii="Times New Roman" w:eastAsia="Calibri" w:hAnsi="Times New Roman" w:cs="Times New Roman"/>
          <w:sz w:val="28"/>
          <w:szCs w:val="28"/>
        </w:rPr>
        <w:t xml:space="preserve"> порядке, обеспечения их прав и законных интересов посетили изолятор временного содержания подозреваемых и обвиняемых ОМВД России по </w:t>
      </w:r>
      <w:proofErr w:type="spellStart"/>
      <w:r w:rsidRPr="002D7D1F">
        <w:rPr>
          <w:rFonts w:ascii="Times New Roman" w:eastAsia="Calibri" w:hAnsi="Times New Roman" w:cs="Times New Roman"/>
          <w:sz w:val="28"/>
          <w:szCs w:val="28"/>
        </w:rPr>
        <w:t>Елизовскому</w:t>
      </w:r>
      <w:proofErr w:type="spellEnd"/>
      <w:r w:rsidRPr="002D7D1F">
        <w:rPr>
          <w:rFonts w:ascii="Times New Roman" w:eastAsia="Calibri" w:hAnsi="Times New Roman" w:cs="Times New Roman"/>
          <w:sz w:val="28"/>
          <w:szCs w:val="28"/>
        </w:rPr>
        <w:t xml:space="preserve"> району. </w:t>
      </w:r>
    </w:p>
    <w:p w:rsidR="00D10B09" w:rsidRPr="002D7D1F" w:rsidRDefault="00D10B09"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28 ноября начальник юридического отдела Юлия Медведева </w:t>
      </w:r>
      <w:bookmarkStart w:id="68" w:name="_Hlk480389822"/>
      <w:r w:rsidRPr="002D7D1F">
        <w:rPr>
          <w:rFonts w:ascii="Times New Roman" w:eastAsia="Calibri" w:hAnsi="Times New Roman" w:cs="Times New Roman"/>
          <w:sz w:val="28"/>
          <w:szCs w:val="28"/>
        </w:rPr>
        <w:t xml:space="preserve">приняла участие в очередном заседании Координационного Совета при Управлении Министерства юстиции Российской Федерации по Камчатскому краю. </w:t>
      </w:r>
      <w:bookmarkEnd w:id="68"/>
      <w:r w:rsidRPr="002D7D1F">
        <w:rPr>
          <w:rFonts w:ascii="Times New Roman" w:eastAsia="Calibri" w:hAnsi="Times New Roman" w:cs="Times New Roman"/>
          <w:sz w:val="28"/>
          <w:szCs w:val="28"/>
        </w:rPr>
        <w:t>В заседании приняли участие представители Правительства Камчатского края, Законодательного Собрания Камчатского края, Управления Министерства внутренних дел России по Камчатскому краю, Управления Федеральной службы судебных приставов по Камчатскому краю, Управления Федеральной службы исполнения наказаний России по Камчатскому краю, Адвокатской палаты Камчатского края, Агентства записи актов гражданского состояния Камчатского края, которые доложили о проблемах исполнения исполнительных производств о конфискации имущества в доход государства. Также была доведена информация о результатах проведения плановых проверок некоммерческих организаций Камчатского края.</w:t>
      </w:r>
    </w:p>
    <w:p w:rsidR="00133A0C" w:rsidRPr="002D7D1F" w:rsidRDefault="00133A0C"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7 декабря 2017 года Палата Уполномоченных в Камчатском крае совместно с Камчатским филиалом Российского университета кооперации провели торжественный вечер, посвященный Всемирному дню прав человека.</w:t>
      </w:r>
    </w:p>
    <w:p w:rsidR="00133A0C" w:rsidRPr="002D7D1F" w:rsidRDefault="00133A0C"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14 декабря 2017 года Уполномоченный принял участие в заседании Координационного совета российских уполномоченных по правам человека, </w:t>
      </w:r>
      <w:r w:rsidR="003F21D3" w:rsidRPr="002D7D1F">
        <w:rPr>
          <w:rFonts w:ascii="Times New Roman" w:eastAsia="Calibri" w:hAnsi="Times New Roman" w:cs="Times New Roman"/>
          <w:sz w:val="28"/>
          <w:szCs w:val="28"/>
        </w:rPr>
        <w:t xml:space="preserve">прошедшем в городе Москве, </w:t>
      </w:r>
      <w:r w:rsidRPr="002D7D1F">
        <w:rPr>
          <w:rFonts w:ascii="Times New Roman" w:eastAsia="Calibri" w:hAnsi="Times New Roman" w:cs="Times New Roman"/>
          <w:sz w:val="28"/>
          <w:szCs w:val="28"/>
        </w:rPr>
        <w:t xml:space="preserve">которое было посвящено правовой защите инвалидов. В рамках подготовки к данному мероприятию Уполномоченным также подготовлена статья на актуальную тему: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Защита прав инвалидов, проживающих в экстремальных природно-климатических условиях: необходимость изменения федерального законодательства в части обеспечения инвалидов жильем за счет средств федерального бюджета, независимо от даты рождения либо прибытия в районы Крайнего Севера и приравненны</w:t>
      </w:r>
      <w:r w:rsidR="00E10BAF" w:rsidRPr="002D7D1F">
        <w:rPr>
          <w:rFonts w:ascii="Times New Roman" w:eastAsia="Calibri" w:hAnsi="Times New Roman" w:cs="Times New Roman"/>
          <w:sz w:val="28"/>
          <w:szCs w:val="28"/>
        </w:rPr>
        <w:t>е</w:t>
      </w:r>
      <w:r w:rsidRPr="002D7D1F">
        <w:rPr>
          <w:rFonts w:ascii="Times New Roman" w:eastAsia="Calibri" w:hAnsi="Times New Roman" w:cs="Times New Roman"/>
          <w:sz w:val="28"/>
          <w:szCs w:val="28"/>
        </w:rPr>
        <w:t xml:space="preserve"> к ним местности</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w:t>
      </w:r>
    </w:p>
    <w:p w:rsidR="00E327C3" w:rsidRPr="002D7D1F" w:rsidRDefault="00133A0C" w:rsidP="002D7D1F">
      <w:pPr>
        <w:widowControl w:val="0"/>
        <w:spacing w:after="0" w:line="360" w:lineRule="auto"/>
        <w:ind w:firstLine="709"/>
        <w:jc w:val="both"/>
        <w:rPr>
          <w:rFonts w:ascii="Times New Roman" w:hAnsi="Times New Roman" w:cs="Times New Roman"/>
          <w:sz w:val="28"/>
          <w:szCs w:val="28"/>
        </w:rPr>
      </w:pPr>
      <w:r w:rsidRPr="002D7D1F">
        <w:rPr>
          <w:rFonts w:ascii="Times New Roman" w:eastAsia="Calibri" w:hAnsi="Times New Roman" w:cs="Times New Roman"/>
          <w:sz w:val="28"/>
          <w:szCs w:val="28"/>
        </w:rPr>
        <w:t xml:space="preserve">18 декабря Уполномоченный принял участие в заседании Координационного комитета содействия занятости населения Камчатского края, членом которого он является. На заседании рассмотрены актуальные для Камчатского края вопросы о миграционной ситуации на рынке труда, о проблемных вопросах трудоустройства лиц, осужденных к исправительным работам, состоящих на учетах в ФКУ УИН УФСИН России по Камчатскому краю, формирование квоты на привлечение к труду данной категории лиц – как путь разрешения данной проблемы, о ходе реализации государственной программы Камчатского края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Содействие занятости населения</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 в 2017 году, о рассмотрении проекта Комплекса мер, направленных на  рессоциализацию граждан, уволенных с военной службы, и обеспечение их социальной интеграции в общество в Камчатском крае в 2017-2020 годах.</w:t>
      </w:r>
      <w:r w:rsidR="00E327C3" w:rsidRPr="002D7D1F">
        <w:rPr>
          <w:rFonts w:ascii="Times New Roman" w:hAnsi="Times New Roman" w:cs="Times New Roman"/>
          <w:sz w:val="28"/>
          <w:szCs w:val="28"/>
        </w:rPr>
        <w:t xml:space="preserve"> </w:t>
      </w:r>
    </w:p>
    <w:p w:rsidR="00886D58" w:rsidRPr="002D7D1F" w:rsidRDefault="00886D58" w:rsidP="00886D58">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18 декабря Уполномоченный посетил изолятор временного содержания УМВД России по г. Петропавловску-Камчатскому и специального приемника для содержания лиц, подвергнутых административному аресту, УМВД России по г. Петропавловску-Камчатскому. Также в посещении указанных объектов приняли участие старший прокурор отдела прокуратуры Камчатского края Александр Ермак и инспектор по особым поручениям отдела организации охраны общественного порядка и взаимодействия с органами исполнительной власти и органами местного самоуправления Камчатского края УМВД России по Камчатскому краю майор полиции Александр Волков. </w:t>
      </w:r>
    </w:p>
    <w:p w:rsidR="008A0C50" w:rsidRPr="002D7D1F" w:rsidRDefault="008A0C50" w:rsidP="002D7D1F">
      <w:pPr>
        <w:spacing w:after="0" w:line="360" w:lineRule="auto"/>
        <w:ind w:firstLine="708"/>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В 2017 году Уполномоченный возглавил организационный комитет ежегодного краевого конкурса </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 xml:space="preserve">Лучшая творческая </w:t>
      </w:r>
      <w:proofErr w:type="gramStart"/>
      <w:r w:rsidRPr="002D7D1F">
        <w:rPr>
          <w:rFonts w:ascii="Times New Roman" w:eastAsia="Calibri" w:hAnsi="Times New Roman" w:cs="Times New Roman"/>
          <w:sz w:val="28"/>
          <w:szCs w:val="28"/>
        </w:rPr>
        <w:t>работа  на</w:t>
      </w:r>
      <w:proofErr w:type="gramEnd"/>
      <w:r w:rsidRPr="002D7D1F">
        <w:rPr>
          <w:rFonts w:ascii="Times New Roman" w:eastAsia="Calibri" w:hAnsi="Times New Roman" w:cs="Times New Roman"/>
          <w:sz w:val="28"/>
          <w:szCs w:val="28"/>
        </w:rPr>
        <w:t xml:space="preserve"> родном языке коренных малочисленных народов Севера, Сибири и Дальнего Востока, проживающих на территории Камчатского края</w:t>
      </w:r>
      <w:r w:rsidR="00775BD1"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r w:rsidRPr="002D7D1F">
        <w:rPr>
          <w:rFonts w:ascii="Times New Roman" w:hAnsi="Times New Roman" w:cs="Times New Roman"/>
          <w:sz w:val="28"/>
          <w:szCs w:val="28"/>
        </w:rPr>
        <w:t xml:space="preserve"> </w:t>
      </w:r>
      <w:r w:rsidRPr="002D7D1F">
        <w:rPr>
          <w:rFonts w:ascii="Times New Roman" w:eastAsia="Calibri" w:hAnsi="Times New Roman" w:cs="Times New Roman"/>
          <w:sz w:val="28"/>
          <w:szCs w:val="28"/>
        </w:rPr>
        <w:t xml:space="preserve">В 2017 году краевой конкурс на языках коренных народов проводился третий раз.  Основные номинации конкурса: лучшее сказание, лучшее эссе, лучшее поэтическое произведение и лучший видеоролик. В конкурсе приняли участи 36 человек, в том числе из отдаленных сел и поселков Камчатки. На конкурс было представлено 45 творческих работ. </w:t>
      </w:r>
      <w:r w:rsidRPr="002D7D1F">
        <w:rPr>
          <w:rFonts w:ascii="Times New Roman" w:hAnsi="Times New Roman" w:cs="Times New Roman"/>
          <w:sz w:val="28"/>
          <w:szCs w:val="28"/>
        </w:rPr>
        <w:t xml:space="preserve">Награждение победителей состоялось 20 декабря. Победителями конкурса в своих возрастных категориях и номинациях стали: Владимир </w:t>
      </w:r>
      <w:proofErr w:type="spellStart"/>
      <w:r w:rsidRPr="002D7D1F">
        <w:rPr>
          <w:rFonts w:ascii="Times New Roman" w:hAnsi="Times New Roman" w:cs="Times New Roman"/>
          <w:sz w:val="28"/>
          <w:szCs w:val="28"/>
        </w:rPr>
        <w:t>Катаургин</w:t>
      </w:r>
      <w:proofErr w:type="spellEnd"/>
      <w:r w:rsidRPr="002D7D1F">
        <w:rPr>
          <w:rFonts w:ascii="Times New Roman" w:hAnsi="Times New Roman" w:cs="Times New Roman"/>
          <w:sz w:val="28"/>
          <w:szCs w:val="28"/>
        </w:rPr>
        <w:t xml:space="preserve"> (</w:t>
      </w:r>
      <w:proofErr w:type="spellStart"/>
      <w:r w:rsidRPr="002D7D1F">
        <w:rPr>
          <w:rFonts w:ascii="Times New Roman" w:hAnsi="Times New Roman" w:cs="Times New Roman"/>
          <w:sz w:val="28"/>
          <w:szCs w:val="28"/>
        </w:rPr>
        <w:t>пгт</w:t>
      </w:r>
      <w:proofErr w:type="spellEnd"/>
      <w:r w:rsidRPr="002D7D1F">
        <w:rPr>
          <w:rFonts w:ascii="Times New Roman" w:hAnsi="Times New Roman" w:cs="Times New Roman"/>
          <w:sz w:val="28"/>
          <w:szCs w:val="28"/>
        </w:rPr>
        <w:t>. Палана</w:t>
      </w:r>
      <w:proofErr w:type="gramStart"/>
      <w:r w:rsidRPr="002D7D1F">
        <w:rPr>
          <w:rFonts w:ascii="Times New Roman" w:hAnsi="Times New Roman" w:cs="Times New Roman"/>
          <w:sz w:val="28"/>
          <w:szCs w:val="28"/>
        </w:rPr>
        <w:t>),  Алексей</w:t>
      </w:r>
      <w:proofErr w:type="gramEnd"/>
      <w:r w:rsidRPr="002D7D1F">
        <w:rPr>
          <w:rFonts w:ascii="Times New Roman" w:hAnsi="Times New Roman" w:cs="Times New Roman"/>
          <w:sz w:val="28"/>
          <w:szCs w:val="28"/>
        </w:rPr>
        <w:t xml:space="preserve"> </w:t>
      </w:r>
      <w:proofErr w:type="spellStart"/>
      <w:r w:rsidRPr="002D7D1F">
        <w:rPr>
          <w:rFonts w:ascii="Times New Roman" w:hAnsi="Times New Roman" w:cs="Times New Roman"/>
          <w:sz w:val="28"/>
          <w:szCs w:val="28"/>
        </w:rPr>
        <w:t>Рольтыгиргин</w:t>
      </w:r>
      <w:proofErr w:type="spellEnd"/>
      <w:r w:rsidRPr="002D7D1F">
        <w:rPr>
          <w:rFonts w:ascii="Times New Roman" w:hAnsi="Times New Roman" w:cs="Times New Roman"/>
          <w:sz w:val="28"/>
          <w:szCs w:val="28"/>
        </w:rPr>
        <w:t xml:space="preserve">, Петр Захаров (с. Седанка), Лада </w:t>
      </w:r>
      <w:proofErr w:type="spellStart"/>
      <w:r w:rsidRPr="002D7D1F">
        <w:rPr>
          <w:rFonts w:ascii="Times New Roman" w:hAnsi="Times New Roman" w:cs="Times New Roman"/>
          <w:sz w:val="28"/>
          <w:szCs w:val="28"/>
        </w:rPr>
        <w:t>Ватет</w:t>
      </w:r>
      <w:proofErr w:type="spellEnd"/>
      <w:r w:rsidRPr="002D7D1F">
        <w:rPr>
          <w:rFonts w:ascii="Times New Roman" w:hAnsi="Times New Roman" w:cs="Times New Roman"/>
          <w:sz w:val="28"/>
          <w:szCs w:val="28"/>
        </w:rPr>
        <w:t xml:space="preserve"> (с. </w:t>
      </w:r>
      <w:proofErr w:type="spellStart"/>
      <w:r w:rsidRPr="002D7D1F">
        <w:rPr>
          <w:rFonts w:ascii="Times New Roman" w:hAnsi="Times New Roman" w:cs="Times New Roman"/>
          <w:sz w:val="28"/>
          <w:szCs w:val="28"/>
        </w:rPr>
        <w:t>Ачайваям</w:t>
      </w:r>
      <w:proofErr w:type="spellEnd"/>
      <w:r w:rsidRPr="002D7D1F">
        <w:rPr>
          <w:rFonts w:ascii="Times New Roman" w:hAnsi="Times New Roman" w:cs="Times New Roman"/>
          <w:sz w:val="28"/>
          <w:szCs w:val="28"/>
        </w:rPr>
        <w:t xml:space="preserve">), Аркадий Хабаров  (с. </w:t>
      </w:r>
      <w:proofErr w:type="spellStart"/>
      <w:r w:rsidRPr="002D7D1F">
        <w:rPr>
          <w:rFonts w:ascii="Times New Roman" w:hAnsi="Times New Roman" w:cs="Times New Roman"/>
          <w:sz w:val="28"/>
          <w:szCs w:val="28"/>
        </w:rPr>
        <w:t>Аянка</w:t>
      </w:r>
      <w:proofErr w:type="spellEnd"/>
      <w:r w:rsidRPr="002D7D1F">
        <w:rPr>
          <w:rFonts w:ascii="Times New Roman" w:hAnsi="Times New Roman" w:cs="Times New Roman"/>
          <w:sz w:val="28"/>
          <w:szCs w:val="28"/>
        </w:rPr>
        <w:t xml:space="preserve">), Виктория </w:t>
      </w:r>
      <w:proofErr w:type="spellStart"/>
      <w:r w:rsidRPr="002D7D1F">
        <w:rPr>
          <w:rFonts w:ascii="Times New Roman" w:hAnsi="Times New Roman" w:cs="Times New Roman"/>
          <w:sz w:val="28"/>
          <w:szCs w:val="28"/>
        </w:rPr>
        <w:t>Солодякова</w:t>
      </w:r>
      <w:proofErr w:type="spellEnd"/>
      <w:r w:rsidRPr="002D7D1F">
        <w:rPr>
          <w:rFonts w:ascii="Times New Roman" w:hAnsi="Times New Roman" w:cs="Times New Roman"/>
          <w:sz w:val="28"/>
          <w:szCs w:val="28"/>
        </w:rPr>
        <w:t xml:space="preserve"> (с. </w:t>
      </w:r>
      <w:proofErr w:type="spellStart"/>
      <w:r w:rsidRPr="002D7D1F">
        <w:rPr>
          <w:rFonts w:ascii="Times New Roman" w:hAnsi="Times New Roman" w:cs="Times New Roman"/>
          <w:sz w:val="28"/>
          <w:szCs w:val="28"/>
        </w:rPr>
        <w:t>Аянка</w:t>
      </w:r>
      <w:proofErr w:type="spellEnd"/>
      <w:r w:rsidRPr="002D7D1F">
        <w:rPr>
          <w:rFonts w:ascii="Times New Roman" w:hAnsi="Times New Roman" w:cs="Times New Roman"/>
          <w:sz w:val="28"/>
          <w:szCs w:val="28"/>
        </w:rPr>
        <w:t xml:space="preserve">), Татьяна Ушакова (с. Манилы),  Надежда </w:t>
      </w:r>
      <w:proofErr w:type="spellStart"/>
      <w:r w:rsidRPr="002D7D1F">
        <w:rPr>
          <w:rFonts w:ascii="Times New Roman" w:hAnsi="Times New Roman" w:cs="Times New Roman"/>
          <w:sz w:val="28"/>
          <w:szCs w:val="28"/>
        </w:rPr>
        <w:t>Яганова</w:t>
      </w:r>
      <w:proofErr w:type="spellEnd"/>
      <w:r w:rsidRPr="002D7D1F">
        <w:rPr>
          <w:rFonts w:ascii="Times New Roman" w:hAnsi="Times New Roman" w:cs="Times New Roman"/>
          <w:sz w:val="28"/>
          <w:szCs w:val="28"/>
        </w:rPr>
        <w:t xml:space="preserve"> (с. Лесная), </w:t>
      </w:r>
      <w:proofErr w:type="spellStart"/>
      <w:r w:rsidRPr="002D7D1F">
        <w:rPr>
          <w:rFonts w:ascii="Times New Roman" w:hAnsi="Times New Roman" w:cs="Times New Roman"/>
          <w:sz w:val="28"/>
          <w:szCs w:val="28"/>
        </w:rPr>
        <w:t>Яганова</w:t>
      </w:r>
      <w:proofErr w:type="spellEnd"/>
      <w:r w:rsidRPr="002D7D1F">
        <w:rPr>
          <w:rFonts w:ascii="Times New Roman" w:hAnsi="Times New Roman" w:cs="Times New Roman"/>
          <w:sz w:val="28"/>
          <w:szCs w:val="28"/>
        </w:rPr>
        <w:t xml:space="preserve"> Надежда (с. Лесная), Марфа </w:t>
      </w:r>
      <w:proofErr w:type="spellStart"/>
      <w:r w:rsidRPr="002D7D1F">
        <w:rPr>
          <w:rFonts w:ascii="Times New Roman" w:hAnsi="Times New Roman" w:cs="Times New Roman"/>
          <w:sz w:val="28"/>
          <w:szCs w:val="28"/>
        </w:rPr>
        <w:t>Ломовцева</w:t>
      </w:r>
      <w:proofErr w:type="spellEnd"/>
      <w:r w:rsidRPr="002D7D1F">
        <w:rPr>
          <w:rFonts w:ascii="Times New Roman" w:hAnsi="Times New Roman" w:cs="Times New Roman"/>
          <w:sz w:val="28"/>
          <w:szCs w:val="28"/>
        </w:rPr>
        <w:t xml:space="preserve"> (с. Эссо), Светлана Моисеева (</w:t>
      </w:r>
      <w:proofErr w:type="spellStart"/>
      <w:r w:rsidRPr="002D7D1F">
        <w:rPr>
          <w:rFonts w:ascii="Times New Roman" w:hAnsi="Times New Roman" w:cs="Times New Roman"/>
          <w:sz w:val="28"/>
          <w:szCs w:val="28"/>
        </w:rPr>
        <w:t>пгт</w:t>
      </w:r>
      <w:proofErr w:type="spellEnd"/>
      <w:r w:rsidRPr="002D7D1F">
        <w:rPr>
          <w:rFonts w:ascii="Times New Roman" w:hAnsi="Times New Roman" w:cs="Times New Roman"/>
          <w:sz w:val="28"/>
          <w:szCs w:val="28"/>
        </w:rPr>
        <w:t xml:space="preserve">. Палана). Поощрительные премии получили Виктория </w:t>
      </w:r>
      <w:proofErr w:type="spellStart"/>
      <w:r w:rsidRPr="002D7D1F">
        <w:rPr>
          <w:rFonts w:ascii="Times New Roman" w:hAnsi="Times New Roman" w:cs="Times New Roman"/>
          <w:sz w:val="28"/>
          <w:szCs w:val="28"/>
        </w:rPr>
        <w:t>Петрашева</w:t>
      </w:r>
      <w:proofErr w:type="spellEnd"/>
      <w:r w:rsidRPr="002D7D1F">
        <w:rPr>
          <w:rFonts w:ascii="Times New Roman" w:hAnsi="Times New Roman" w:cs="Times New Roman"/>
          <w:sz w:val="28"/>
          <w:szCs w:val="28"/>
        </w:rPr>
        <w:t xml:space="preserve"> (г. Петропавловск-Камчатский), Татьяна </w:t>
      </w:r>
      <w:proofErr w:type="spellStart"/>
      <w:r w:rsidRPr="002D7D1F">
        <w:rPr>
          <w:rFonts w:ascii="Times New Roman" w:hAnsi="Times New Roman" w:cs="Times New Roman"/>
          <w:sz w:val="28"/>
          <w:szCs w:val="28"/>
        </w:rPr>
        <w:t>Дегай</w:t>
      </w:r>
      <w:proofErr w:type="spellEnd"/>
      <w:r w:rsidRPr="002D7D1F">
        <w:rPr>
          <w:rFonts w:ascii="Times New Roman" w:hAnsi="Times New Roman" w:cs="Times New Roman"/>
          <w:sz w:val="28"/>
          <w:szCs w:val="28"/>
        </w:rPr>
        <w:t xml:space="preserve"> (с. </w:t>
      </w:r>
      <w:proofErr w:type="spellStart"/>
      <w:r w:rsidRPr="002D7D1F">
        <w:rPr>
          <w:rFonts w:ascii="Times New Roman" w:hAnsi="Times New Roman" w:cs="Times New Roman"/>
          <w:sz w:val="28"/>
          <w:szCs w:val="28"/>
        </w:rPr>
        <w:t>Ковран</w:t>
      </w:r>
      <w:proofErr w:type="spellEnd"/>
      <w:r w:rsidRPr="002D7D1F">
        <w:rPr>
          <w:rFonts w:ascii="Times New Roman" w:hAnsi="Times New Roman" w:cs="Times New Roman"/>
          <w:sz w:val="28"/>
          <w:szCs w:val="28"/>
        </w:rPr>
        <w:t xml:space="preserve">), Ольга Алексеева (с. Тигиль). </w:t>
      </w:r>
    </w:p>
    <w:p w:rsidR="00133A0C" w:rsidRPr="002D7D1F" w:rsidRDefault="00133A0C" w:rsidP="002D7D1F">
      <w:pPr>
        <w:spacing w:after="0" w:line="360" w:lineRule="auto"/>
        <w:ind w:firstLine="709"/>
        <w:jc w:val="both"/>
        <w:rPr>
          <w:rFonts w:ascii="Times New Roman" w:eastAsia="Calibri" w:hAnsi="Times New Roman" w:cs="Times New Roman"/>
          <w:sz w:val="28"/>
          <w:szCs w:val="28"/>
        </w:rPr>
      </w:pPr>
      <w:r w:rsidRPr="002D7D1F">
        <w:rPr>
          <w:rFonts w:ascii="Times New Roman" w:eastAsia="Calibri" w:hAnsi="Times New Roman" w:cs="Times New Roman"/>
          <w:sz w:val="28"/>
          <w:szCs w:val="28"/>
        </w:rPr>
        <w:t xml:space="preserve">21 декабря Уполномоченный по правам человека в Камчатском крае принял участие в заседании правления </w:t>
      </w:r>
      <w:proofErr w:type="gramStart"/>
      <w:r w:rsidRPr="002D7D1F">
        <w:rPr>
          <w:rFonts w:ascii="Times New Roman" w:eastAsia="Calibri" w:hAnsi="Times New Roman" w:cs="Times New Roman"/>
          <w:sz w:val="28"/>
          <w:szCs w:val="28"/>
        </w:rPr>
        <w:t>Совета  муниципальных</w:t>
      </w:r>
      <w:proofErr w:type="gramEnd"/>
      <w:r w:rsidRPr="002D7D1F">
        <w:rPr>
          <w:rFonts w:ascii="Times New Roman" w:eastAsia="Calibri" w:hAnsi="Times New Roman" w:cs="Times New Roman"/>
          <w:sz w:val="28"/>
          <w:szCs w:val="28"/>
        </w:rPr>
        <w:t xml:space="preserve"> образований Камчатского края, который прошел в Правительстве Камчатского края. На заседании участниками были рассмотрены вопросы эффективности взаимодействия органов прокуратуры и органов местного самоуправления Камчатского края в рамках соглашения, заключенного между Советом и прокуратурой Камчатского края, а также</w:t>
      </w:r>
      <w:r w:rsidR="00E10BAF" w:rsidRPr="002D7D1F">
        <w:rPr>
          <w:rFonts w:ascii="Times New Roman" w:eastAsia="Calibri" w:hAnsi="Times New Roman" w:cs="Times New Roman"/>
          <w:sz w:val="28"/>
          <w:szCs w:val="28"/>
        </w:rPr>
        <w:t xml:space="preserve"> о ходе подготовки к выборной ка</w:t>
      </w:r>
      <w:r w:rsidRPr="002D7D1F">
        <w:rPr>
          <w:rFonts w:ascii="Times New Roman" w:eastAsia="Calibri" w:hAnsi="Times New Roman" w:cs="Times New Roman"/>
          <w:sz w:val="28"/>
          <w:szCs w:val="28"/>
        </w:rPr>
        <w:t xml:space="preserve">мпании в марте 2018 года.  В ходе заседания Уполномоченный выступил с докладом на тему: </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Исполнение решений судов о возложении обязанности на администрации муниципальных образований в Камчатском крае по предоставлению гражданам вне очереди жилых помещений по договору социального найма</w:t>
      </w:r>
      <w:r w:rsidR="008A4826" w:rsidRPr="002D7D1F">
        <w:rPr>
          <w:rFonts w:ascii="Times New Roman" w:eastAsia="Calibri" w:hAnsi="Times New Roman" w:cs="Times New Roman"/>
          <w:sz w:val="28"/>
          <w:szCs w:val="28"/>
        </w:rPr>
        <w:t>»</w:t>
      </w:r>
      <w:r w:rsidRPr="002D7D1F">
        <w:rPr>
          <w:rFonts w:ascii="Times New Roman" w:eastAsia="Calibri" w:hAnsi="Times New Roman" w:cs="Times New Roman"/>
          <w:sz w:val="28"/>
          <w:szCs w:val="28"/>
        </w:rPr>
        <w:t>.</w:t>
      </w:r>
    </w:p>
    <w:p w:rsidR="00504E08" w:rsidRPr="002D7D1F" w:rsidRDefault="00504E08" w:rsidP="002D7D1F">
      <w:pPr>
        <w:widowControl w:val="0"/>
        <w:spacing w:after="0" w:line="360" w:lineRule="auto"/>
        <w:ind w:firstLine="709"/>
        <w:jc w:val="both"/>
        <w:rPr>
          <w:rFonts w:ascii="Times New Roman" w:eastAsiaTheme="minorHAnsi" w:hAnsi="Times New Roman" w:cs="Times New Roman"/>
          <w:sz w:val="28"/>
          <w:szCs w:val="28"/>
        </w:rPr>
      </w:pPr>
      <w:r w:rsidRPr="002D7D1F">
        <w:rPr>
          <w:rFonts w:ascii="Times New Roman" w:eastAsia="Calibri" w:hAnsi="Times New Roman" w:cs="Times New Roman"/>
          <w:sz w:val="28"/>
          <w:szCs w:val="28"/>
        </w:rPr>
        <w:t>20 февраля 2018 года комиссия</w:t>
      </w:r>
      <w:r w:rsidRPr="002D7D1F">
        <w:rPr>
          <w:rFonts w:ascii="Times New Roman" w:eastAsiaTheme="minorHAnsi" w:hAnsi="Times New Roman" w:cs="Times New Roman"/>
          <w:sz w:val="28"/>
          <w:szCs w:val="28"/>
        </w:rPr>
        <w:t xml:space="preserve"> в составе: Уполномоченный по правам человека в Камчатском крае, старший прокурор отдела по надзору за уголовно-процессуальной и оперативно-розыскной деятельностью по Камчатскому краю Александр Кудряшов, член общественного совета при УМВД России по Камчатскому краю Хайрулла Каримов, врио заместителя начальника ООООП УМВД России по Камчатскому краю майор полиции Александр Волков</w:t>
      </w:r>
      <w:r w:rsidR="00D20F9A" w:rsidRPr="002D7D1F">
        <w:rPr>
          <w:rFonts w:ascii="Times New Roman" w:eastAsiaTheme="minorHAnsi" w:hAnsi="Times New Roman" w:cs="Times New Roman"/>
          <w:sz w:val="28"/>
          <w:szCs w:val="28"/>
        </w:rPr>
        <w:t>,</w:t>
      </w:r>
      <w:r w:rsidRPr="002D7D1F">
        <w:rPr>
          <w:rFonts w:ascii="Times New Roman" w:eastAsiaTheme="minorHAnsi" w:hAnsi="Times New Roman" w:cs="Times New Roman"/>
          <w:sz w:val="28"/>
          <w:szCs w:val="28"/>
        </w:rPr>
        <w:t xml:space="preserve"> осуществила проверку условий содержания иностранных граждан, обеспечения их прав и законных интересов в центре временного содержания иностранных граждан УМВД России по Камчатскому краю.</w:t>
      </w:r>
    </w:p>
    <w:p w:rsidR="00886D58" w:rsidRDefault="00886D58" w:rsidP="002D7D1F">
      <w:pPr>
        <w:spacing w:after="0" w:line="240" w:lineRule="auto"/>
        <w:jc w:val="both"/>
        <w:rPr>
          <w:rFonts w:ascii="Times New Roman" w:hAnsi="Times New Roman" w:cs="Times New Roman"/>
          <w:sz w:val="28"/>
          <w:szCs w:val="28"/>
        </w:rPr>
      </w:pPr>
    </w:p>
    <w:p w:rsidR="00886D58" w:rsidRDefault="00886D58" w:rsidP="002D7D1F">
      <w:pPr>
        <w:spacing w:after="0" w:line="240" w:lineRule="auto"/>
        <w:jc w:val="both"/>
        <w:rPr>
          <w:rFonts w:ascii="Times New Roman" w:hAnsi="Times New Roman" w:cs="Times New Roman"/>
          <w:sz w:val="28"/>
          <w:szCs w:val="28"/>
        </w:rPr>
      </w:pPr>
    </w:p>
    <w:p w:rsidR="00886D58" w:rsidRDefault="00886D58" w:rsidP="002D7D1F">
      <w:pPr>
        <w:spacing w:after="0" w:line="240" w:lineRule="auto"/>
        <w:jc w:val="both"/>
        <w:rPr>
          <w:rFonts w:ascii="Times New Roman" w:hAnsi="Times New Roman" w:cs="Times New Roman"/>
          <w:sz w:val="28"/>
          <w:szCs w:val="28"/>
        </w:rPr>
      </w:pPr>
    </w:p>
    <w:p w:rsidR="003E1C98" w:rsidRDefault="003E1C98" w:rsidP="003E1C98">
      <w:pPr>
        <w:spacing w:after="0" w:line="240" w:lineRule="auto"/>
        <w:jc w:val="center"/>
        <w:rPr>
          <w:rFonts w:ascii="Times New Roman" w:hAnsi="Times New Roman" w:cs="Times New Roman"/>
          <w:sz w:val="24"/>
          <w:szCs w:val="24"/>
        </w:rPr>
      </w:pPr>
      <w:r w:rsidRPr="003E1C98">
        <w:rPr>
          <w:rFonts w:ascii="Times New Roman" w:hAnsi="Times New Roman" w:cs="Times New Roman"/>
          <w:sz w:val="24"/>
          <w:szCs w:val="24"/>
        </w:rPr>
        <w:t>УПОЛНОМОЧЕННЫЙ ПО ПРАВАМ</w:t>
      </w:r>
      <w:r>
        <w:rPr>
          <w:rFonts w:ascii="Times New Roman" w:hAnsi="Times New Roman" w:cs="Times New Roman"/>
          <w:sz w:val="24"/>
          <w:szCs w:val="24"/>
        </w:rPr>
        <w:t xml:space="preserve"> </w:t>
      </w:r>
      <w:r w:rsidRPr="003E1C98">
        <w:rPr>
          <w:rFonts w:ascii="Times New Roman" w:hAnsi="Times New Roman" w:cs="Times New Roman"/>
          <w:sz w:val="24"/>
          <w:szCs w:val="24"/>
        </w:rPr>
        <w:t xml:space="preserve">ЧЕЛОВЕКА </w:t>
      </w:r>
    </w:p>
    <w:p w:rsidR="003E1C98" w:rsidRDefault="003E1C98" w:rsidP="003E1C98">
      <w:pPr>
        <w:spacing w:after="0" w:line="240" w:lineRule="auto"/>
        <w:jc w:val="center"/>
        <w:rPr>
          <w:rFonts w:ascii="Times New Roman" w:hAnsi="Times New Roman" w:cs="Times New Roman"/>
          <w:sz w:val="24"/>
          <w:szCs w:val="24"/>
        </w:rPr>
      </w:pPr>
      <w:r w:rsidRPr="003E1C98">
        <w:rPr>
          <w:rFonts w:ascii="Times New Roman" w:hAnsi="Times New Roman" w:cs="Times New Roman"/>
          <w:sz w:val="24"/>
          <w:szCs w:val="24"/>
        </w:rPr>
        <w:t>В КАМЧАТСКОМ КРАЕ</w:t>
      </w:r>
    </w:p>
    <w:p w:rsidR="003E1C98" w:rsidRPr="003E1C98" w:rsidRDefault="003E1C98" w:rsidP="003E1C98">
      <w:pPr>
        <w:spacing w:after="0" w:line="240" w:lineRule="auto"/>
        <w:jc w:val="center"/>
        <w:rPr>
          <w:rFonts w:ascii="Times New Roman" w:hAnsi="Times New Roman" w:cs="Times New Roman"/>
          <w:sz w:val="24"/>
          <w:szCs w:val="24"/>
        </w:rPr>
      </w:pPr>
    </w:p>
    <w:p w:rsidR="00042A6C" w:rsidRPr="003E1C98" w:rsidRDefault="003E1C98" w:rsidP="003E1C98">
      <w:pPr>
        <w:spacing w:after="0" w:line="240" w:lineRule="auto"/>
        <w:jc w:val="center"/>
        <w:rPr>
          <w:rFonts w:ascii="Times New Roman" w:hAnsi="Times New Roman" w:cs="Times New Roman"/>
          <w:sz w:val="24"/>
          <w:szCs w:val="24"/>
        </w:rPr>
      </w:pPr>
      <w:r w:rsidRPr="003E1C98">
        <w:rPr>
          <w:rFonts w:ascii="Times New Roman" w:hAnsi="Times New Roman" w:cs="Times New Roman"/>
          <w:sz w:val="24"/>
          <w:szCs w:val="24"/>
        </w:rPr>
        <w:t>В.Т. БРОНЕВИЧ</w:t>
      </w:r>
    </w:p>
    <w:p w:rsidR="001170F6" w:rsidRPr="002D7D1F" w:rsidRDefault="001170F6" w:rsidP="002D7D1F">
      <w:pPr>
        <w:spacing w:after="0" w:line="360" w:lineRule="auto"/>
        <w:jc w:val="both"/>
        <w:rPr>
          <w:rFonts w:ascii="Times New Roman" w:hAnsi="Times New Roman" w:cs="Times New Roman"/>
          <w:sz w:val="28"/>
          <w:szCs w:val="28"/>
        </w:rPr>
      </w:pPr>
    </w:p>
    <w:p w:rsidR="001170F6" w:rsidRPr="002D7D1F" w:rsidRDefault="001170F6" w:rsidP="002D7D1F">
      <w:pPr>
        <w:spacing w:after="0" w:line="360" w:lineRule="auto"/>
        <w:jc w:val="center"/>
        <w:rPr>
          <w:rFonts w:ascii="Times New Roman" w:hAnsi="Times New Roman" w:cs="Times New Roman"/>
          <w:sz w:val="28"/>
          <w:szCs w:val="28"/>
        </w:rPr>
      </w:pPr>
    </w:p>
    <w:p w:rsidR="001170F6" w:rsidRPr="002D7D1F" w:rsidRDefault="001170F6" w:rsidP="002D7D1F">
      <w:pPr>
        <w:spacing w:after="0" w:line="360" w:lineRule="auto"/>
        <w:jc w:val="both"/>
        <w:rPr>
          <w:rFonts w:ascii="Times New Roman" w:hAnsi="Times New Roman" w:cs="Times New Roman"/>
          <w:sz w:val="28"/>
          <w:szCs w:val="28"/>
        </w:rPr>
      </w:pPr>
    </w:p>
    <w:p w:rsidR="001170F6" w:rsidRPr="002D7D1F" w:rsidRDefault="001170F6" w:rsidP="002D7D1F">
      <w:pPr>
        <w:spacing w:after="0" w:line="360" w:lineRule="auto"/>
        <w:jc w:val="both"/>
        <w:rPr>
          <w:rFonts w:ascii="Times New Roman" w:hAnsi="Times New Roman" w:cs="Times New Roman"/>
          <w:sz w:val="28"/>
          <w:szCs w:val="28"/>
        </w:rPr>
      </w:pPr>
      <w:bookmarkStart w:id="69" w:name="_GoBack"/>
      <w:bookmarkEnd w:id="69"/>
    </w:p>
    <w:sectPr w:rsidR="001170F6" w:rsidRPr="002D7D1F" w:rsidSect="00154F74">
      <w:footerReference w:type="default" r:id="rId74"/>
      <w:pgSz w:w="11907" w:h="16839" w:code="9"/>
      <w:pgMar w:top="851" w:right="851" w:bottom="851" w:left="1418"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B0" w:rsidRDefault="009D10B0">
      <w:r>
        <w:separator/>
      </w:r>
    </w:p>
  </w:endnote>
  <w:endnote w:type="continuationSeparator" w:id="0">
    <w:p w:rsidR="009D10B0" w:rsidRDefault="009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EE" w:rsidRDefault="00F775EE">
    <w:pPr>
      <w:pStyle w:val="ae"/>
      <w:jc w:val="center"/>
    </w:pPr>
  </w:p>
  <w:p w:rsidR="00F775EE" w:rsidRDefault="00F775EE" w:rsidP="003A617A">
    <w:pPr>
      <w:pStyle w:val="ae"/>
      <w:spacing w:after="0"/>
      <w:jc w:val="center"/>
    </w:pPr>
    <w:r>
      <w:fldChar w:fldCharType="begin"/>
    </w:r>
    <w:r>
      <w:instrText>PAGE   \* MERGEFORMAT</w:instrText>
    </w:r>
    <w:r>
      <w:fldChar w:fldCharType="separate"/>
    </w:r>
    <w:r w:rsidR="003E1C98">
      <w:rPr>
        <w:noProof/>
      </w:rPr>
      <w:t>202</w:t>
    </w:r>
    <w:r>
      <w:fldChar w:fldCharType="end"/>
    </w:r>
  </w:p>
  <w:p w:rsidR="00F775EE" w:rsidRDefault="00F775EE" w:rsidP="003A617A">
    <w:pPr>
      <w:pStyle w:val="ae"/>
      <w:spacing w:after="0"/>
      <w:jc w:val="center"/>
    </w:pPr>
  </w:p>
  <w:p w:rsidR="00F775EE" w:rsidRDefault="00F775EE" w:rsidP="003A617A">
    <w:pPr>
      <w:pStyle w:val="ae"/>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B0" w:rsidRDefault="009D10B0">
      <w:r>
        <w:separator/>
      </w:r>
    </w:p>
  </w:footnote>
  <w:footnote w:type="continuationSeparator" w:id="0">
    <w:p w:rsidR="009D10B0" w:rsidRDefault="009D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7"/>
      <w:numFmt w:val="decimal"/>
      <w:lvlText w:val="09,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F42E6"/>
    <w:multiLevelType w:val="hybridMultilevel"/>
    <w:tmpl w:val="77DCCF2E"/>
    <w:lvl w:ilvl="0" w:tplc="CB505C3A">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F0E5C"/>
    <w:multiLevelType w:val="hybridMultilevel"/>
    <w:tmpl w:val="3C1AFBAE"/>
    <w:lvl w:ilvl="0" w:tplc="0DA6E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D82FD5"/>
    <w:multiLevelType w:val="multilevel"/>
    <w:tmpl w:val="52085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570BEB"/>
    <w:multiLevelType w:val="hybridMultilevel"/>
    <w:tmpl w:val="241A523E"/>
    <w:lvl w:ilvl="0" w:tplc="8CDA2514">
      <w:start w:val="1"/>
      <w:numFmt w:val="decimal"/>
      <w:lvlText w:val="%1)"/>
      <w:lvlJc w:val="left"/>
      <w:pPr>
        <w:ind w:left="1069" w:hanging="360"/>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2C56E0"/>
    <w:multiLevelType w:val="hybridMultilevel"/>
    <w:tmpl w:val="4C9694B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09FB25F4"/>
    <w:multiLevelType w:val="hybridMultilevel"/>
    <w:tmpl w:val="D6FE791E"/>
    <w:lvl w:ilvl="0" w:tplc="0419000F">
      <w:start w:val="1"/>
      <w:numFmt w:val="decimal"/>
      <w:lvlText w:val="%1."/>
      <w:lvlJc w:val="left"/>
      <w:pPr>
        <w:ind w:left="1428" w:hanging="360"/>
      </w:pPr>
    </w:lvl>
    <w:lvl w:ilvl="1" w:tplc="02FE4874">
      <w:start w:val="1"/>
      <w:numFmt w:val="decimal"/>
      <w:lvlText w:val="%2)"/>
      <w:lvlJc w:val="left"/>
      <w:pPr>
        <w:ind w:left="2823" w:hanging="1035"/>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13316A5F"/>
    <w:multiLevelType w:val="multilevel"/>
    <w:tmpl w:val="F34A154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515032"/>
    <w:multiLevelType w:val="multilevel"/>
    <w:tmpl w:val="BC94F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5">
      <w:start w:val="1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6">
      <w:numFmt w:val="decimal"/>
      <w:lvlText w:val=""/>
      <w:lvlJc w:val="left"/>
    </w:lvl>
    <w:lvl w:ilvl="7">
      <w:numFmt w:val="decimal"/>
      <w:lvlText w:val=""/>
      <w:lvlJc w:val="left"/>
    </w:lvl>
    <w:lvl w:ilvl="8">
      <w:numFmt w:val="decimal"/>
      <w:lvlText w:val=""/>
      <w:lvlJc w:val="left"/>
    </w:lvl>
  </w:abstractNum>
  <w:abstractNum w:abstractNumId="11">
    <w:nsid w:val="17F42E88"/>
    <w:multiLevelType w:val="multilevel"/>
    <w:tmpl w:val="B3F8C9A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BBA529E"/>
    <w:multiLevelType w:val="multilevel"/>
    <w:tmpl w:val="28CEB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564FF"/>
    <w:multiLevelType w:val="multilevel"/>
    <w:tmpl w:val="8FC4C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15AD3"/>
    <w:multiLevelType w:val="hybridMultilevel"/>
    <w:tmpl w:val="241A523E"/>
    <w:lvl w:ilvl="0" w:tplc="8CDA2514">
      <w:start w:val="1"/>
      <w:numFmt w:val="decimal"/>
      <w:lvlText w:val="%1)"/>
      <w:lvlJc w:val="left"/>
      <w:pPr>
        <w:ind w:left="1069" w:hanging="360"/>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E06CC3"/>
    <w:multiLevelType w:val="hybridMultilevel"/>
    <w:tmpl w:val="60004BDA"/>
    <w:lvl w:ilvl="0" w:tplc="CB505C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1C50ABD"/>
    <w:multiLevelType w:val="hybridMultilevel"/>
    <w:tmpl w:val="8E4CA642"/>
    <w:lvl w:ilvl="0" w:tplc="CB505C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5023CFF"/>
    <w:multiLevelType w:val="multilevel"/>
    <w:tmpl w:val="785CE72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384D69"/>
    <w:multiLevelType w:val="multilevel"/>
    <w:tmpl w:val="E4424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abstractNum>
  <w:abstractNum w:abstractNumId="19">
    <w:nsid w:val="37F3346C"/>
    <w:multiLevelType w:val="hybridMultilevel"/>
    <w:tmpl w:val="44F0FDA4"/>
    <w:lvl w:ilvl="0" w:tplc="D758E6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86A7037"/>
    <w:multiLevelType w:val="hybridMultilevel"/>
    <w:tmpl w:val="8564D600"/>
    <w:lvl w:ilvl="0" w:tplc="B7A6EFF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A8F52A9"/>
    <w:multiLevelType w:val="hybridMultilevel"/>
    <w:tmpl w:val="6DB29D36"/>
    <w:lvl w:ilvl="0" w:tplc="6E8C906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C24E81"/>
    <w:multiLevelType w:val="hybridMultilevel"/>
    <w:tmpl w:val="FD2C4B12"/>
    <w:lvl w:ilvl="0" w:tplc="CB505C3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DAD5EB5"/>
    <w:multiLevelType w:val="hybridMultilevel"/>
    <w:tmpl w:val="876A7376"/>
    <w:lvl w:ilvl="0" w:tplc="E0FEFE5A">
      <w:start w:val="1"/>
      <w:numFmt w:val="decimal"/>
      <w:lvlText w:val="%1)"/>
      <w:lvlJc w:val="left"/>
      <w:pPr>
        <w:ind w:left="1353"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0D74B66"/>
    <w:multiLevelType w:val="hybridMultilevel"/>
    <w:tmpl w:val="B2FAD6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455477BE"/>
    <w:multiLevelType w:val="multilevel"/>
    <w:tmpl w:val="AB3A4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6">
    <w:nsid w:val="47706988"/>
    <w:multiLevelType w:val="hybridMultilevel"/>
    <w:tmpl w:val="7F38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2A391A"/>
    <w:multiLevelType w:val="hybridMultilevel"/>
    <w:tmpl w:val="D6FE791E"/>
    <w:lvl w:ilvl="0" w:tplc="0419000F">
      <w:start w:val="1"/>
      <w:numFmt w:val="decimal"/>
      <w:lvlText w:val="%1."/>
      <w:lvlJc w:val="left"/>
      <w:pPr>
        <w:ind w:left="1428" w:hanging="360"/>
      </w:pPr>
    </w:lvl>
    <w:lvl w:ilvl="1" w:tplc="02FE4874">
      <w:start w:val="1"/>
      <w:numFmt w:val="decimal"/>
      <w:lvlText w:val="%2)"/>
      <w:lvlJc w:val="left"/>
      <w:pPr>
        <w:ind w:left="2823" w:hanging="1035"/>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nsid w:val="4F5D7389"/>
    <w:multiLevelType w:val="multilevel"/>
    <w:tmpl w:val="320428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9">
    <w:nsid w:val="50185D68"/>
    <w:multiLevelType w:val="multilevel"/>
    <w:tmpl w:val="AA868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AB7DF9"/>
    <w:multiLevelType w:val="multilevel"/>
    <w:tmpl w:val="121C432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53037103"/>
    <w:multiLevelType w:val="hybridMultilevel"/>
    <w:tmpl w:val="7F38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E52F7D"/>
    <w:multiLevelType w:val="hybridMultilevel"/>
    <w:tmpl w:val="7C44BE24"/>
    <w:lvl w:ilvl="0" w:tplc="EEF27D36">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841416"/>
    <w:multiLevelType w:val="hybridMultilevel"/>
    <w:tmpl w:val="7AA808CA"/>
    <w:lvl w:ilvl="0" w:tplc="3120F8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81C08"/>
    <w:multiLevelType w:val="multilevel"/>
    <w:tmpl w:val="2C449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9D12DA"/>
    <w:multiLevelType w:val="hybridMultilevel"/>
    <w:tmpl w:val="0C521F90"/>
    <w:lvl w:ilvl="0" w:tplc="CB505C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04A3EE1"/>
    <w:multiLevelType w:val="hybridMultilevel"/>
    <w:tmpl w:val="D584B31A"/>
    <w:lvl w:ilvl="0" w:tplc="0D302D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3C6A84"/>
    <w:multiLevelType w:val="hybridMultilevel"/>
    <w:tmpl w:val="A94077A6"/>
    <w:lvl w:ilvl="0" w:tplc="FB2215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FD22DCE"/>
    <w:multiLevelType w:val="multilevel"/>
    <w:tmpl w:val="E0FEE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2A7809"/>
    <w:multiLevelType w:val="hybridMultilevel"/>
    <w:tmpl w:val="4712D5FC"/>
    <w:lvl w:ilvl="0" w:tplc="7A62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372134"/>
    <w:multiLevelType w:val="hybridMultilevel"/>
    <w:tmpl w:val="1060B3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76E87415"/>
    <w:multiLevelType w:val="hybridMultilevel"/>
    <w:tmpl w:val="F154DFCC"/>
    <w:lvl w:ilvl="0" w:tplc="15ACE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165455"/>
    <w:multiLevelType w:val="multilevel"/>
    <w:tmpl w:val="EF38FF8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3">
    <w:nsid w:val="782B5ADB"/>
    <w:multiLevelType w:val="multilevel"/>
    <w:tmpl w:val="B7D4E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774BCD"/>
    <w:multiLevelType w:val="hybridMultilevel"/>
    <w:tmpl w:val="1C80B876"/>
    <w:lvl w:ilvl="0" w:tplc="D1BC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5C1726"/>
    <w:multiLevelType w:val="hybridMultilevel"/>
    <w:tmpl w:val="8B58108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3"/>
  </w:num>
  <w:num w:numId="2">
    <w:abstractNumId w:val="2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1"/>
  </w:num>
  <w:num w:numId="9">
    <w:abstractNumId w:val="26"/>
  </w:num>
  <w:num w:numId="10">
    <w:abstractNumId w:val="40"/>
  </w:num>
  <w:num w:numId="11">
    <w:abstractNumId w:val="29"/>
  </w:num>
  <w:num w:numId="12">
    <w:abstractNumId w:val="5"/>
  </w:num>
  <w:num w:numId="13">
    <w:abstractNumId w:val="18"/>
  </w:num>
  <w:num w:numId="14">
    <w:abstractNumId w:val="12"/>
  </w:num>
  <w:num w:numId="15">
    <w:abstractNumId w:val="25"/>
  </w:num>
  <w:num w:numId="16">
    <w:abstractNumId w:val="13"/>
  </w:num>
  <w:num w:numId="17">
    <w:abstractNumId w:val="28"/>
  </w:num>
  <w:num w:numId="18">
    <w:abstractNumId w:val="9"/>
  </w:num>
  <w:num w:numId="19">
    <w:abstractNumId w:val="10"/>
  </w:num>
  <w:num w:numId="20">
    <w:abstractNumId w:val="39"/>
  </w:num>
  <w:num w:numId="21">
    <w:abstractNumId w:val="33"/>
  </w:num>
  <w:num w:numId="22">
    <w:abstractNumId w:val="44"/>
  </w:num>
  <w:num w:numId="23">
    <w:abstractNumId w:val="21"/>
  </w:num>
  <w:num w:numId="24">
    <w:abstractNumId w:val="37"/>
  </w:num>
  <w:num w:numId="25">
    <w:abstractNumId w:val="16"/>
  </w:num>
  <w:num w:numId="26">
    <w:abstractNumId w:val="3"/>
  </w:num>
  <w:num w:numId="27">
    <w:abstractNumId w:val="35"/>
  </w:num>
  <w:num w:numId="28">
    <w:abstractNumId w:val="15"/>
  </w:num>
  <w:num w:numId="29">
    <w:abstractNumId w:val="22"/>
  </w:num>
  <w:num w:numId="30">
    <w:abstractNumId w:val="32"/>
  </w:num>
  <w:num w:numId="31">
    <w:abstractNumId w:val="30"/>
  </w:num>
  <w:num w:numId="32">
    <w:abstractNumId w:val="11"/>
  </w:num>
  <w:num w:numId="33">
    <w:abstractNumId w:val="20"/>
  </w:num>
  <w:num w:numId="34">
    <w:abstractNumId w:val="4"/>
  </w:num>
  <w:num w:numId="35">
    <w:abstractNumId w:val="34"/>
  </w:num>
  <w:num w:numId="36">
    <w:abstractNumId w:val="36"/>
  </w:num>
  <w:num w:numId="37">
    <w:abstractNumId w:val="19"/>
  </w:num>
  <w:num w:numId="38">
    <w:abstractNumId w:val="17"/>
  </w:num>
  <w:num w:numId="39">
    <w:abstractNumId w:val="43"/>
  </w:num>
  <w:num w:numId="40">
    <w:abstractNumId w:val="6"/>
  </w:num>
  <w:num w:numId="41">
    <w:abstractNumId w:val="41"/>
  </w:num>
  <w:num w:numId="42">
    <w:abstractNumId w:val="42"/>
  </w:num>
  <w:num w:numId="43">
    <w:abstractNumId w:val="0"/>
  </w:num>
  <w:num w:numId="44">
    <w:abstractNumId w:val="1"/>
  </w:num>
  <w:num w:numId="45">
    <w:abstractNumId w:val="2"/>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93"/>
    <w:rsid w:val="000009DD"/>
    <w:rsid w:val="00001085"/>
    <w:rsid w:val="000041BF"/>
    <w:rsid w:val="000053A4"/>
    <w:rsid w:val="0000700A"/>
    <w:rsid w:val="0000764A"/>
    <w:rsid w:val="0000765F"/>
    <w:rsid w:val="000125F2"/>
    <w:rsid w:val="00014972"/>
    <w:rsid w:val="000149C8"/>
    <w:rsid w:val="000154F0"/>
    <w:rsid w:val="00021EA2"/>
    <w:rsid w:val="000240A3"/>
    <w:rsid w:val="0002480E"/>
    <w:rsid w:val="00024FEE"/>
    <w:rsid w:val="00025BF1"/>
    <w:rsid w:val="00026043"/>
    <w:rsid w:val="00026169"/>
    <w:rsid w:val="00026A63"/>
    <w:rsid w:val="000273BF"/>
    <w:rsid w:val="00030CCC"/>
    <w:rsid w:val="00031622"/>
    <w:rsid w:val="000318B4"/>
    <w:rsid w:val="00032389"/>
    <w:rsid w:val="00032C7F"/>
    <w:rsid w:val="00032FAF"/>
    <w:rsid w:val="000338A0"/>
    <w:rsid w:val="0003454E"/>
    <w:rsid w:val="000345F0"/>
    <w:rsid w:val="00036998"/>
    <w:rsid w:val="0003707D"/>
    <w:rsid w:val="000373FE"/>
    <w:rsid w:val="00037983"/>
    <w:rsid w:val="00037FB3"/>
    <w:rsid w:val="00041833"/>
    <w:rsid w:val="00042A6C"/>
    <w:rsid w:val="000447AF"/>
    <w:rsid w:val="00045211"/>
    <w:rsid w:val="00045AC4"/>
    <w:rsid w:val="00046757"/>
    <w:rsid w:val="00046A7D"/>
    <w:rsid w:val="000473E9"/>
    <w:rsid w:val="00047B18"/>
    <w:rsid w:val="00052A7A"/>
    <w:rsid w:val="0005342A"/>
    <w:rsid w:val="000537D6"/>
    <w:rsid w:val="00054736"/>
    <w:rsid w:val="00055AB4"/>
    <w:rsid w:val="000577E4"/>
    <w:rsid w:val="00061015"/>
    <w:rsid w:val="00061A92"/>
    <w:rsid w:val="00061FF3"/>
    <w:rsid w:val="00063CD2"/>
    <w:rsid w:val="00064937"/>
    <w:rsid w:val="00064B07"/>
    <w:rsid w:val="00065BA2"/>
    <w:rsid w:val="00066953"/>
    <w:rsid w:val="00066EDF"/>
    <w:rsid w:val="00067E5C"/>
    <w:rsid w:val="00067F5D"/>
    <w:rsid w:val="000706F8"/>
    <w:rsid w:val="0007116E"/>
    <w:rsid w:val="00071920"/>
    <w:rsid w:val="00071C1C"/>
    <w:rsid w:val="00073637"/>
    <w:rsid w:val="000751C4"/>
    <w:rsid w:val="00077B7C"/>
    <w:rsid w:val="00082F75"/>
    <w:rsid w:val="0008409C"/>
    <w:rsid w:val="00085657"/>
    <w:rsid w:val="00087176"/>
    <w:rsid w:val="00087A28"/>
    <w:rsid w:val="00091BF6"/>
    <w:rsid w:val="0009297A"/>
    <w:rsid w:val="0009329F"/>
    <w:rsid w:val="00095DE7"/>
    <w:rsid w:val="000A157C"/>
    <w:rsid w:val="000A2349"/>
    <w:rsid w:val="000A23BD"/>
    <w:rsid w:val="000A2AFF"/>
    <w:rsid w:val="000A5606"/>
    <w:rsid w:val="000A56A4"/>
    <w:rsid w:val="000B08CB"/>
    <w:rsid w:val="000B185A"/>
    <w:rsid w:val="000B2D92"/>
    <w:rsid w:val="000B36AC"/>
    <w:rsid w:val="000B4AB7"/>
    <w:rsid w:val="000B50DB"/>
    <w:rsid w:val="000B58B0"/>
    <w:rsid w:val="000B59F9"/>
    <w:rsid w:val="000B654B"/>
    <w:rsid w:val="000B71CB"/>
    <w:rsid w:val="000C3757"/>
    <w:rsid w:val="000C384B"/>
    <w:rsid w:val="000C3BAD"/>
    <w:rsid w:val="000C5839"/>
    <w:rsid w:val="000C5A3E"/>
    <w:rsid w:val="000C6249"/>
    <w:rsid w:val="000D11BC"/>
    <w:rsid w:val="000D2237"/>
    <w:rsid w:val="000D24FD"/>
    <w:rsid w:val="000D2ED4"/>
    <w:rsid w:val="000D4C96"/>
    <w:rsid w:val="000D53F4"/>
    <w:rsid w:val="000D56E8"/>
    <w:rsid w:val="000D5C86"/>
    <w:rsid w:val="000E11DE"/>
    <w:rsid w:val="000E373C"/>
    <w:rsid w:val="000E420E"/>
    <w:rsid w:val="000E58B5"/>
    <w:rsid w:val="000E5F1D"/>
    <w:rsid w:val="000F2968"/>
    <w:rsid w:val="000F29B4"/>
    <w:rsid w:val="000F2EA7"/>
    <w:rsid w:val="000F32D1"/>
    <w:rsid w:val="000F3AB0"/>
    <w:rsid w:val="000F4844"/>
    <w:rsid w:val="000F5302"/>
    <w:rsid w:val="000F55EE"/>
    <w:rsid w:val="001008DF"/>
    <w:rsid w:val="00100BCC"/>
    <w:rsid w:val="00100F22"/>
    <w:rsid w:val="00103981"/>
    <w:rsid w:val="00103FFB"/>
    <w:rsid w:val="00104C5D"/>
    <w:rsid w:val="00106FD7"/>
    <w:rsid w:val="00110B4B"/>
    <w:rsid w:val="001131B1"/>
    <w:rsid w:val="0011505C"/>
    <w:rsid w:val="0011632F"/>
    <w:rsid w:val="001170F6"/>
    <w:rsid w:val="00120A0D"/>
    <w:rsid w:val="00120A45"/>
    <w:rsid w:val="00123EE6"/>
    <w:rsid w:val="00127104"/>
    <w:rsid w:val="00131A21"/>
    <w:rsid w:val="00131EEE"/>
    <w:rsid w:val="00133A0C"/>
    <w:rsid w:val="00133B22"/>
    <w:rsid w:val="00135E31"/>
    <w:rsid w:val="0013681B"/>
    <w:rsid w:val="00137701"/>
    <w:rsid w:val="0014049F"/>
    <w:rsid w:val="00141242"/>
    <w:rsid w:val="00141631"/>
    <w:rsid w:val="001427DE"/>
    <w:rsid w:val="00143069"/>
    <w:rsid w:val="00145CDD"/>
    <w:rsid w:val="0014700B"/>
    <w:rsid w:val="0014765D"/>
    <w:rsid w:val="0015058A"/>
    <w:rsid w:val="00152B97"/>
    <w:rsid w:val="00153D52"/>
    <w:rsid w:val="00153DEF"/>
    <w:rsid w:val="00154F74"/>
    <w:rsid w:val="001557CA"/>
    <w:rsid w:val="00155BD5"/>
    <w:rsid w:val="00155DB5"/>
    <w:rsid w:val="00156847"/>
    <w:rsid w:val="00160480"/>
    <w:rsid w:val="001631E7"/>
    <w:rsid w:val="00163BB4"/>
    <w:rsid w:val="00164597"/>
    <w:rsid w:val="00164CEB"/>
    <w:rsid w:val="00164DE3"/>
    <w:rsid w:val="00173A58"/>
    <w:rsid w:val="00173B1C"/>
    <w:rsid w:val="00176130"/>
    <w:rsid w:val="00176F31"/>
    <w:rsid w:val="00177476"/>
    <w:rsid w:val="00177DB9"/>
    <w:rsid w:val="0018139C"/>
    <w:rsid w:val="001817E0"/>
    <w:rsid w:val="00185A7D"/>
    <w:rsid w:val="00187171"/>
    <w:rsid w:val="00187649"/>
    <w:rsid w:val="00187C1C"/>
    <w:rsid w:val="00187CC9"/>
    <w:rsid w:val="00191F78"/>
    <w:rsid w:val="001930C6"/>
    <w:rsid w:val="00193261"/>
    <w:rsid w:val="00193389"/>
    <w:rsid w:val="00193BA6"/>
    <w:rsid w:val="00193F48"/>
    <w:rsid w:val="00194251"/>
    <w:rsid w:val="001965B7"/>
    <w:rsid w:val="00197256"/>
    <w:rsid w:val="00197558"/>
    <w:rsid w:val="0019783B"/>
    <w:rsid w:val="001A02AA"/>
    <w:rsid w:val="001A0ECF"/>
    <w:rsid w:val="001A15AE"/>
    <w:rsid w:val="001A31A2"/>
    <w:rsid w:val="001A3535"/>
    <w:rsid w:val="001A37DF"/>
    <w:rsid w:val="001A37F9"/>
    <w:rsid w:val="001A545A"/>
    <w:rsid w:val="001A64D9"/>
    <w:rsid w:val="001A6CC2"/>
    <w:rsid w:val="001B1540"/>
    <w:rsid w:val="001B1752"/>
    <w:rsid w:val="001B18E9"/>
    <w:rsid w:val="001B2D88"/>
    <w:rsid w:val="001B30A6"/>
    <w:rsid w:val="001B31D9"/>
    <w:rsid w:val="001B76D8"/>
    <w:rsid w:val="001C02CD"/>
    <w:rsid w:val="001C24CE"/>
    <w:rsid w:val="001C26F9"/>
    <w:rsid w:val="001C37FD"/>
    <w:rsid w:val="001C4576"/>
    <w:rsid w:val="001C616F"/>
    <w:rsid w:val="001D0B77"/>
    <w:rsid w:val="001D2201"/>
    <w:rsid w:val="001D27C7"/>
    <w:rsid w:val="001D3847"/>
    <w:rsid w:val="001D3C96"/>
    <w:rsid w:val="001D5F2C"/>
    <w:rsid w:val="001D6087"/>
    <w:rsid w:val="001D7296"/>
    <w:rsid w:val="001D7720"/>
    <w:rsid w:val="001D790C"/>
    <w:rsid w:val="001E2D46"/>
    <w:rsid w:val="001E54B8"/>
    <w:rsid w:val="001E588D"/>
    <w:rsid w:val="001E6400"/>
    <w:rsid w:val="001E7675"/>
    <w:rsid w:val="001F1AF5"/>
    <w:rsid w:val="001F396D"/>
    <w:rsid w:val="001F7C12"/>
    <w:rsid w:val="00201162"/>
    <w:rsid w:val="002011A2"/>
    <w:rsid w:val="00202446"/>
    <w:rsid w:val="00203106"/>
    <w:rsid w:val="00204FC7"/>
    <w:rsid w:val="00205C91"/>
    <w:rsid w:val="00206572"/>
    <w:rsid w:val="00207584"/>
    <w:rsid w:val="002106D1"/>
    <w:rsid w:val="0021113E"/>
    <w:rsid w:val="00214AB1"/>
    <w:rsid w:val="00216276"/>
    <w:rsid w:val="00216FAC"/>
    <w:rsid w:val="00217267"/>
    <w:rsid w:val="00217AD4"/>
    <w:rsid w:val="0022135C"/>
    <w:rsid w:val="00221630"/>
    <w:rsid w:val="00222C93"/>
    <w:rsid w:val="00223FC5"/>
    <w:rsid w:val="00224A96"/>
    <w:rsid w:val="00226173"/>
    <w:rsid w:val="002279FA"/>
    <w:rsid w:val="002305A8"/>
    <w:rsid w:val="00232211"/>
    <w:rsid w:val="0023236D"/>
    <w:rsid w:val="00232669"/>
    <w:rsid w:val="00233D37"/>
    <w:rsid w:val="00236232"/>
    <w:rsid w:val="00236277"/>
    <w:rsid w:val="00236EF3"/>
    <w:rsid w:val="00237AD2"/>
    <w:rsid w:val="00241E24"/>
    <w:rsid w:val="0024253B"/>
    <w:rsid w:val="00243786"/>
    <w:rsid w:val="00243DCD"/>
    <w:rsid w:val="002448A1"/>
    <w:rsid w:val="00244DEC"/>
    <w:rsid w:val="00245A74"/>
    <w:rsid w:val="00245C67"/>
    <w:rsid w:val="0024678B"/>
    <w:rsid w:val="002511CC"/>
    <w:rsid w:val="00252AE5"/>
    <w:rsid w:val="002532A7"/>
    <w:rsid w:val="00255874"/>
    <w:rsid w:val="00256A88"/>
    <w:rsid w:val="00256ADF"/>
    <w:rsid w:val="00256FC2"/>
    <w:rsid w:val="002574EA"/>
    <w:rsid w:val="00260739"/>
    <w:rsid w:val="002614D5"/>
    <w:rsid w:val="00261D5C"/>
    <w:rsid w:val="00261F0F"/>
    <w:rsid w:val="002647BA"/>
    <w:rsid w:val="00265F1F"/>
    <w:rsid w:val="002670F8"/>
    <w:rsid w:val="0026770F"/>
    <w:rsid w:val="00267981"/>
    <w:rsid w:val="00267B04"/>
    <w:rsid w:val="00267BCE"/>
    <w:rsid w:val="0027114F"/>
    <w:rsid w:val="00272011"/>
    <w:rsid w:val="00273682"/>
    <w:rsid w:val="00273A6E"/>
    <w:rsid w:val="00277AF3"/>
    <w:rsid w:val="00281955"/>
    <w:rsid w:val="00281AE7"/>
    <w:rsid w:val="002845AC"/>
    <w:rsid w:val="00284A31"/>
    <w:rsid w:val="00284F1F"/>
    <w:rsid w:val="002857C2"/>
    <w:rsid w:val="00286B43"/>
    <w:rsid w:val="002871D2"/>
    <w:rsid w:val="00287CE4"/>
    <w:rsid w:val="00290619"/>
    <w:rsid w:val="0029071A"/>
    <w:rsid w:val="00291221"/>
    <w:rsid w:val="00291635"/>
    <w:rsid w:val="0029350B"/>
    <w:rsid w:val="00294A24"/>
    <w:rsid w:val="00294DAA"/>
    <w:rsid w:val="00295A9A"/>
    <w:rsid w:val="0029603A"/>
    <w:rsid w:val="002975CF"/>
    <w:rsid w:val="00297716"/>
    <w:rsid w:val="002979CF"/>
    <w:rsid w:val="002A15D1"/>
    <w:rsid w:val="002A3519"/>
    <w:rsid w:val="002A4AE5"/>
    <w:rsid w:val="002A57AE"/>
    <w:rsid w:val="002A60A3"/>
    <w:rsid w:val="002A6715"/>
    <w:rsid w:val="002B0F30"/>
    <w:rsid w:val="002B16AA"/>
    <w:rsid w:val="002B2D41"/>
    <w:rsid w:val="002B50C5"/>
    <w:rsid w:val="002B7080"/>
    <w:rsid w:val="002B7A3D"/>
    <w:rsid w:val="002C0219"/>
    <w:rsid w:val="002C0E2A"/>
    <w:rsid w:val="002C0F78"/>
    <w:rsid w:val="002C38F2"/>
    <w:rsid w:val="002C688A"/>
    <w:rsid w:val="002D01E3"/>
    <w:rsid w:val="002D2264"/>
    <w:rsid w:val="002D22CC"/>
    <w:rsid w:val="002D3CB8"/>
    <w:rsid w:val="002D53F3"/>
    <w:rsid w:val="002D5F5C"/>
    <w:rsid w:val="002D6010"/>
    <w:rsid w:val="002D6126"/>
    <w:rsid w:val="002D6A53"/>
    <w:rsid w:val="002D71B4"/>
    <w:rsid w:val="002D7467"/>
    <w:rsid w:val="002D7D1F"/>
    <w:rsid w:val="002E01B6"/>
    <w:rsid w:val="002E0726"/>
    <w:rsid w:val="002E0EB1"/>
    <w:rsid w:val="002E1B72"/>
    <w:rsid w:val="002E261B"/>
    <w:rsid w:val="002E2A9C"/>
    <w:rsid w:val="002E5311"/>
    <w:rsid w:val="002E58C9"/>
    <w:rsid w:val="002E74DB"/>
    <w:rsid w:val="002E7B24"/>
    <w:rsid w:val="002F027C"/>
    <w:rsid w:val="002F216E"/>
    <w:rsid w:val="002F2409"/>
    <w:rsid w:val="002F276A"/>
    <w:rsid w:val="002F2BB9"/>
    <w:rsid w:val="002F3259"/>
    <w:rsid w:val="002F3405"/>
    <w:rsid w:val="002F45ED"/>
    <w:rsid w:val="002F4D74"/>
    <w:rsid w:val="00300F7E"/>
    <w:rsid w:val="00301053"/>
    <w:rsid w:val="00301806"/>
    <w:rsid w:val="003020CC"/>
    <w:rsid w:val="00302EAD"/>
    <w:rsid w:val="0030424D"/>
    <w:rsid w:val="0031197F"/>
    <w:rsid w:val="00311D1E"/>
    <w:rsid w:val="003130FD"/>
    <w:rsid w:val="003134DD"/>
    <w:rsid w:val="00315192"/>
    <w:rsid w:val="00315196"/>
    <w:rsid w:val="00316541"/>
    <w:rsid w:val="003166A4"/>
    <w:rsid w:val="0031674A"/>
    <w:rsid w:val="00317588"/>
    <w:rsid w:val="00320392"/>
    <w:rsid w:val="00321102"/>
    <w:rsid w:val="00321108"/>
    <w:rsid w:val="0032235A"/>
    <w:rsid w:val="00323421"/>
    <w:rsid w:val="00323D49"/>
    <w:rsid w:val="00323F1E"/>
    <w:rsid w:val="00324D12"/>
    <w:rsid w:val="00325419"/>
    <w:rsid w:val="00327AE6"/>
    <w:rsid w:val="00331C5B"/>
    <w:rsid w:val="003341E6"/>
    <w:rsid w:val="003347DB"/>
    <w:rsid w:val="003351AC"/>
    <w:rsid w:val="00337E81"/>
    <w:rsid w:val="00340407"/>
    <w:rsid w:val="00340630"/>
    <w:rsid w:val="00341FEA"/>
    <w:rsid w:val="00342782"/>
    <w:rsid w:val="003430A5"/>
    <w:rsid w:val="0034479D"/>
    <w:rsid w:val="00344BCF"/>
    <w:rsid w:val="00345352"/>
    <w:rsid w:val="00345EEF"/>
    <w:rsid w:val="0034627E"/>
    <w:rsid w:val="00347643"/>
    <w:rsid w:val="003476CF"/>
    <w:rsid w:val="003478E6"/>
    <w:rsid w:val="00353C6B"/>
    <w:rsid w:val="00353CB0"/>
    <w:rsid w:val="00354928"/>
    <w:rsid w:val="003564AE"/>
    <w:rsid w:val="00357484"/>
    <w:rsid w:val="00357E2C"/>
    <w:rsid w:val="00360034"/>
    <w:rsid w:val="00360895"/>
    <w:rsid w:val="00361307"/>
    <w:rsid w:val="003613CF"/>
    <w:rsid w:val="00362019"/>
    <w:rsid w:val="0036471A"/>
    <w:rsid w:val="00365896"/>
    <w:rsid w:val="003665A5"/>
    <w:rsid w:val="00367014"/>
    <w:rsid w:val="00370334"/>
    <w:rsid w:val="003711EE"/>
    <w:rsid w:val="003717D8"/>
    <w:rsid w:val="00373B93"/>
    <w:rsid w:val="00375EC4"/>
    <w:rsid w:val="0037679A"/>
    <w:rsid w:val="00380854"/>
    <w:rsid w:val="00380C5B"/>
    <w:rsid w:val="003816EE"/>
    <w:rsid w:val="0038277F"/>
    <w:rsid w:val="00391580"/>
    <w:rsid w:val="00391E68"/>
    <w:rsid w:val="00392FA1"/>
    <w:rsid w:val="00393135"/>
    <w:rsid w:val="003960C1"/>
    <w:rsid w:val="00396829"/>
    <w:rsid w:val="0039686D"/>
    <w:rsid w:val="00397C40"/>
    <w:rsid w:val="003A24E9"/>
    <w:rsid w:val="003A41B6"/>
    <w:rsid w:val="003A423E"/>
    <w:rsid w:val="003A4561"/>
    <w:rsid w:val="003A617A"/>
    <w:rsid w:val="003A7187"/>
    <w:rsid w:val="003A72EA"/>
    <w:rsid w:val="003A7646"/>
    <w:rsid w:val="003A781A"/>
    <w:rsid w:val="003B060B"/>
    <w:rsid w:val="003B2454"/>
    <w:rsid w:val="003B4D53"/>
    <w:rsid w:val="003B6005"/>
    <w:rsid w:val="003B7143"/>
    <w:rsid w:val="003B76ED"/>
    <w:rsid w:val="003C206B"/>
    <w:rsid w:val="003C3FE9"/>
    <w:rsid w:val="003C5806"/>
    <w:rsid w:val="003C63A4"/>
    <w:rsid w:val="003C754A"/>
    <w:rsid w:val="003D0E1B"/>
    <w:rsid w:val="003D13B3"/>
    <w:rsid w:val="003D15BC"/>
    <w:rsid w:val="003D3358"/>
    <w:rsid w:val="003D3D41"/>
    <w:rsid w:val="003D7C9E"/>
    <w:rsid w:val="003E08BB"/>
    <w:rsid w:val="003E1C98"/>
    <w:rsid w:val="003E2BD1"/>
    <w:rsid w:val="003E2D0F"/>
    <w:rsid w:val="003E31DC"/>
    <w:rsid w:val="003E3E2C"/>
    <w:rsid w:val="003E4085"/>
    <w:rsid w:val="003E4C5D"/>
    <w:rsid w:val="003E553C"/>
    <w:rsid w:val="003E595D"/>
    <w:rsid w:val="003F21D3"/>
    <w:rsid w:val="003F3246"/>
    <w:rsid w:val="003F41F0"/>
    <w:rsid w:val="003F614E"/>
    <w:rsid w:val="003F65D5"/>
    <w:rsid w:val="003F6BC5"/>
    <w:rsid w:val="003F7F43"/>
    <w:rsid w:val="003F7FFE"/>
    <w:rsid w:val="00401152"/>
    <w:rsid w:val="00404C93"/>
    <w:rsid w:val="00404FB9"/>
    <w:rsid w:val="00405D22"/>
    <w:rsid w:val="00405DBE"/>
    <w:rsid w:val="00407A90"/>
    <w:rsid w:val="00410186"/>
    <w:rsid w:val="00411B0B"/>
    <w:rsid w:val="00412103"/>
    <w:rsid w:val="0041212C"/>
    <w:rsid w:val="0041268E"/>
    <w:rsid w:val="004128AB"/>
    <w:rsid w:val="00415285"/>
    <w:rsid w:val="004159B4"/>
    <w:rsid w:val="00420634"/>
    <w:rsid w:val="00420A9C"/>
    <w:rsid w:val="00422AF6"/>
    <w:rsid w:val="00423AA4"/>
    <w:rsid w:val="0042669A"/>
    <w:rsid w:val="00426AB7"/>
    <w:rsid w:val="00430EB4"/>
    <w:rsid w:val="004312DC"/>
    <w:rsid w:val="004321B2"/>
    <w:rsid w:val="00433F7B"/>
    <w:rsid w:val="00435E69"/>
    <w:rsid w:val="00435E83"/>
    <w:rsid w:val="00440BD8"/>
    <w:rsid w:val="0044122A"/>
    <w:rsid w:val="00441735"/>
    <w:rsid w:val="00441C6A"/>
    <w:rsid w:val="00442AA0"/>
    <w:rsid w:val="00443850"/>
    <w:rsid w:val="00444F30"/>
    <w:rsid w:val="00447E3B"/>
    <w:rsid w:val="00451FE6"/>
    <w:rsid w:val="004565D7"/>
    <w:rsid w:val="004567B9"/>
    <w:rsid w:val="0046180E"/>
    <w:rsid w:val="00462CB1"/>
    <w:rsid w:val="00463206"/>
    <w:rsid w:val="00463C7B"/>
    <w:rsid w:val="00465F12"/>
    <w:rsid w:val="0046751B"/>
    <w:rsid w:val="00467B47"/>
    <w:rsid w:val="00467C05"/>
    <w:rsid w:val="00467CD8"/>
    <w:rsid w:val="00471816"/>
    <w:rsid w:val="00474A84"/>
    <w:rsid w:val="00475384"/>
    <w:rsid w:val="00476BAE"/>
    <w:rsid w:val="0047740E"/>
    <w:rsid w:val="00477D25"/>
    <w:rsid w:val="00480461"/>
    <w:rsid w:val="004818D5"/>
    <w:rsid w:val="00484220"/>
    <w:rsid w:val="00486A2F"/>
    <w:rsid w:val="004870E3"/>
    <w:rsid w:val="004903DD"/>
    <w:rsid w:val="00490C5F"/>
    <w:rsid w:val="00490E1C"/>
    <w:rsid w:val="004915B0"/>
    <w:rsid w:val="00491741"/>
    <w:rsid w:val="00492B6D"/>
    <w:rsid w:val="004964DE"/>
    <w:rsid w:val="004970C6"/>
    <w:rsid w:val="00497114"/>
    <w:rsid w:val="004A0440"/>
    <w:rsid w:val="004A1633"/>
    <w:rsid w:val="004A1DBF"/>
    <w:rsid w:val="004A362F"/>
    <w:rsid w:val="004A37AA"/>
    <w:rsid w:val="004A504B"/>
    <w:rsid w:val="004A7744"/>
    <w:rsid w:val="004B020B"/>
    <w:rsid w:val="004B104A"/>
    <w:rsid w:val="004B1436"/>
    <w:rsid w:val="004B2FA7"/>
    <w:rsid w:val="004B3A19"/>
    <w:rsid w:val="004B403C"/>
    <w:rsid w:val="004B40FC"/>
    <w:rsid w:val="004B496D"/>
    <w:rsid w:val="004B58EC"/>
    <w:rsid w:val="004B7BD8"/>
    <w:rsid w:val="004C0723"/>
    <w:rsid w:val="004C09B5"/>
    <w:rsid w:val="004C0B45"/>
    <w:rsid w:val="004C12AA"/>
    <w:rsid w:val="004C1752"/>
    <w:rsid w:val="004C1ABF"/>
    <w:rsid w:val="004C30ED"/>
    <w:rsid w:val="004C3BBF"/>
    <w:rsid w:val="004C3EC9"/>
    <w:rsid w:val="004C635F"/>
    <w:rsid w:val="004C691F"/>
    <w:rsid w:val="004C6C87"/>
    <w:rsid w:val="004C7EB7"/>
    <w:rsid w:val="004D15A5"/>
    <w:rsid w:val="004D59C0"/>
    <w:rsid w:val="004D67CC"/>
    <w:rsid w:val="004D77A1"/>
    <w:rsid w:val="004D7A33"/>
    <w:rsid w:val="004D7AC6"/>
    <w:rsid w:val="004E2ECA"/>
    <w:rsid w:val="004E313A"/>
    <w:rsid w:val="004E50C0"/>
    <w:rsid w:val="004E6E8F"/>
    <w:rsid w:val="004E6FF9"/>
    <w:rsid w:val="004F080D"/>
    <w:rsid w:val="004F15EF"/>
    <w:rsid w:val="004F1631"/>
    <w:rsid w:val="004F27AE"/>
    <w:rsid w:val="004F3A04"/>
    <w:rsid w:val="004F7C29"/>
    <w:rsid w:val="00501236"/>
    <w:rsid w:val="00501839"/>
    <w:rsid w:val="0050202F"/>
    <w:rsid w:val="005044E9"/>
    <w:rsid w:val="00504E08"/>
    <w:rsid w:val="00505A8E"/>
    <w:rsid w:val="005070D6"/>
    <w:rsid w:val="00511DE3"/>
    <w:rsid w:val="00511E52"/>
    <w:rsid w:val="005128E1"/>
    <w:rsid w:val="00514311"/>
    <w:rsid w:val="0051524F"/>
    <w:rsid w:val="0052168E"/>
    <w:rsid w:val="00521B65"/>
    <w:rsid w:val="005221DC"/>
    <w:rsid w:val="00522EC8"/>
    <w:rsid w:val="0052345A"/>
    <w:rsid w:val="005236ED"/>
    <w:rsid w:val="005247F4"/>
    <w:rsid w:val="00524B86"/>
    <w:rsid w:val="00525E0C"/>
    <w:rsid w:val="005261BC"/>
    <w:rsid w:val="005303B4"/>
    <w:rsid w:val="005303E4"/>
    <w:rsid w:val="00531077"/>
    <w:rsid w:val="00532FD8"/>
    <w:rsid w:val="00533D75"/>
    <w:rsid w:val="00534167"/>
    <w:rsid w:val="00535B27"/>
    <w:rsid w:val="0053628F"/>
    <w:rsid w:val="005403AC"/>
    <w:rsid w:val="00544245"/>
    <w:rsid w:val="00547528"/>
    <w:rsid w:val="0055146F"/>
    <w:rsid w:val="00552A0F"/>
    <w:rsid w:val="005533ED"/>
    <w:rsid w:val="005533FC"/>
    <w:rsid w:val="00561371"/>
    <w:rsid w:val="00562D80"/>
    <w:rsid w:val="00563733"/>
    <w:rsid w:val="0056470C"/>
    <w:rsid w:val="0056484B"/>
    <w:rsid w:val="00564E31"/>
    <w:rsid w:val="00567879"/>
    <w:rsid w:val="0057039B"/>
    <w:rsid w:val="00574367"/>
    <w:rsid w:val="005761BF"/>
    <w:rsid w:val="00576526"/>
    <w:rsid w:val="005769A0"/>
    <w:rsid w:val="0058318A"/>
    <w:rsid w:val="00583CDC"/>
    <w:rsid w:val="005846B4"/>
    <w:rsid w:val="00584FB0"/>
    <w:rsid w:val="00590F16"/>
    <w:rsid w:val="00593175"/>
    <w:rsid w:val="005940D0"/>
    <w:rsid w:val="0059517F"/>
    <w:rsid w:val="00595C9F"/>
    <w:rsid w:val="00596496"/>
    <w:rsid w:val="00597642"/>
    <w:rsid w:val="005A2BAC"/>
    <w:rsid w:val="005A34D3"/>
    <w:rsid w:val="005A35B3"/>
    <w:rsid w:val="005A46C3"/>
    <w:rsid w:val="005A4A1D"/>
    <w:rsid w:val="005A5EDE"/>
    <w:rsid w:val="005A69E9"/>
    <w:rsid w:val="005B02CA"/>
    <w:rsid w:val="005B2154"/>
    <w:rsid w:val="005B33F7"/>
    <w:rsid w:val="005B39B4"/>
    <w:rsid w:val="005B4851"/>
    <w:rsid w:val="005B4FC5"/>
    <w:rsid w:val="005B5F51"/>
    <w:rsid w:val="005C06B4"/>
    <w:rsid w:val="005C17BD"/>
    <w:rsid w:val="005C18C6"/>
    <w:rsid w:val="005C1922"/>
    <w:rsid w:val="005C2DAA"/>
    <w:rsid w:val="005C4252"/>
    <w:rsid w:val="005C7890"/>
    <w:rsid w:val="005D0034"/>
    <w:rsid w:val="005D39DF"/>
    <w:rsid w:val="005D45C8"/>
    <w:rsid w:val="005D6229"/>
    <w:rsid w:val="005E0054"/>
    <w:rsid w:val="005E5D24"/>
    <w:rsid w:val="005E67CF"/>
    <w:rsid w:val="005F144E"/>
    <w:rsid w:val="005F2CA8"/>
    <w:rsid w:val="005F372B"/>
    <w:rsid w:val="005F7C17"/>
    <w:rsid w:val="00601761"/>
    <w:rsid w:val="00602829"/>
    <w:rsid w:val="00603F02"/>
    <w:rsid w:val="0060465E"/>
    <w:rsid w:val="00606C34"/>
    <w:rsid w:val="00606E0D"/>
    <w:rsid w:val="0061469A"/>
    <w:rsid w:val="006149C2"/>
    <w:rsid w:val="00615573"/>
    <w:rsid w:val="006221C5"/>
    <w:rsid w:val="00622C9F"/>
    <w:rsid w:val="00625784"/>
    <w:rsid w:val="0063227D"/>
    <w:rsid w:val="00632528"/>
    <w:rsid w:val="0063278D"/>
    <w:rsid w:val="00632E4F"/>
    <w:rsid w:val="00632E58"/>
    <w:rsid w:val="00634707"/>
    <w:rsid w:val="00635256"/>
    <w:rsid w:val="00637AC5"/>
    <w:rsid w:val="006409CA"/>
    <w:rsid w:val="00642FCF"/>
    <w:rsid w:val="00644089"/>
    <w:rsid w:val="006456FA"/>
    <w:rsid w:val="006459B1"/>
    <w:rsid w:val="006460F2"/>
    <w:rsid w:val="00646610"/>
    <w:rsid w:val="006528F5"/>
    <w:rsid w:val="00661D91"/>
    <w:rsid w:val="0066211E"/>
    <w:rsid w:val="0066261D"/>
    <w:rsid w:val="00662F95"/>
    <w:rsid w:val="00662FDA"/>
    <w:rsid w:val="00663AAF"/>
    <w:rsid w:val="00665840"/>
    <w:rsid w:val="00665FE5"/>
    <w:rsid w:val="00666595"/>
    <w:rsid w:val="00667B10"/>
    <w:rsid w:val="00667DB0"/>
    <w:rsid w:val="006722E5"/>
    <w:rsid w:val="00673ED5"/>
    <w:rsid w:val="00674861"/>
    <w:rsid w:val="00675B11"/>
    <w:rsid w:val="00675B2D"/>
    <w:rsid w:val="00680574"/>
    <w:rsid w:val="00682588"/>
    <w:rsid w:val="00682FBD"/>
    <w:rsid w:val="00683E72"/>
    <w:rsid w:val="00685EB7"/>
    <w:rsid w:val="00691A33"/>
    <w:rsid w:val="00692EAB"/>
    <w:rsid w:val="006942CB"/>
    <w:rsid w:val="00696293"/>
    <w:rsid w:val="006A2BD4"/>
    <w:rsid w:val="006A58D3"/>
    <w:rsid w:val="006A5938"/>
    <w:rsid w:val="006A5FD7"/>
    <w:rsid w:val="006A7757"/>
    <w:rsid w:val="006A7F22"/>
    <w:rsid w:val="006B0328"/>
    <w:rsid w:val="006B23B3"/>
    <w:rsid w:val="006B2631"/>
    <w:rsid w:val="006B365D"/>
    <w:rsid w:val="006B517E"/>
    <w:rsid w:val="006B5346"/>
    <w:rsid w:val="006B5AF1"/>
    <w:rsid w:val="006B7A60"/>
    <w:rsid w:val="006B7D89"/>
    <w:rsid w:val="006C23CA"/>
    <w:rsid w:val="006C36B3"/>
    <w:rsid w:val="006C3AB6"/>
    <w:rsid w:val="006C3BF6"/>
    <w:rsid w:val="006C4E37"/>
    <w:rsid w:val="006C595D"/>
    <w:rsid w:val="006C5D00"/>
    <w:rsid w:val="006C601A"/>
    <w:rsid w:val="006D05C1"/>
    <w:rsid w:val="006D0D11"/>
    <w:rsid w:val="006D42BE"/>
    <w:rsid w:val="006D42E2"/>
    <w:rsid w:val="006D68E6"/>
    <w:rsid w:val="006D6DD7"/>
    <w:rsid w:val="006D751D"/>
    <w:rsid w:val="006E26EB"/>
    <w:rsid w:val="006E5B2C"/>
    <w:rsid w:val="006E5DD6"/>
    <w:rsid w:val="006E6ADF"/>
    <w:rsid w:val="006E6C7E"/>
    <w:rsid w:val="006E6D89"/>
    <w:rsid w:val="006E7E2F"/>
    <w:rsid w:val="006F125C"/>
    <w:rsid w:val="006F28CF"/>
    <w:rsid w:val="006F2F59"/>
    <w:rsid w:val="006F342F"/>
    <w:rsid w:val="006F3CB9"/>
    <w:rsid w:val="006F3E64"/>
    <w:rsid w:val="006F4B5C"/>
    <w:rsid w:val="006F726A"/>
    <w:rsid w:val="0070006F"/>
    <w:rsid w:val="00701D1D"/>
    <w:rsid w:val="007026B7"/>
    <w:rsid w:val="00703335"/>
    <w:rsid w:val="007045E4"/>
    <w:rsid w:val="00705459"/>
    <w:rsid w:val="00705A0C"/>
    <w:rsid w:val="00710438"/>
    <w:rsid w:val="00714167"/>
    <w:rsid w:val="00714E47"/>
    <w:rsid w:val="00715041"/>
    <w:rsid w:val="007151C0"/>
    <w:rsid w:val="007168A4"/>
    <w:rsid w:val="00717157"/>
    <w:rsid w:val="0072041A"/>
    <w:rsid w:val="00722BE1"/>
    <w:rsid w:val="00723581"/>
    <w:rsid w:val="00724294"/>
    <w:rsid w:val="007266F3"/>
    <w:rsid w:val="007278A9"/>
    <w:rsid w:val="00731E6A"/>
    <w:rsid w:val="0073375F"/>
    <w:rsid w:val="00733F06"/>
    <w:rsid w:val="0073485D"/>
    <w:rsid w:val="00734B3B"/>
    <w:rsid w:val="007417BA"/>
    <w:rsid w:val="00742779"/>
    <w:rsid w:val="00743ED6"/>
    <w:rsid w:val="00744B20"/>
    <w:rsid w:val="007450B7"/>
    <w:rsid w:val="007475DD"/>
    <w:rsid w:val="00750E03"/>
    <w:rsid w:val="0075147A"/>
    <w:rsid w:val="00751E40"/>
    <w:rsid w:val="0075373F"/>
    <w:rsid w:val="00755242"/>
    <w:rsid w:val="007564CB"/>
    <w:rsid w:val="007572D9"/>
    <w:rsid w:val="00760974"/>
    <w:rsid w:val="00762D65"/>
    <w:rsid w:val="0076391B"/>
    <w:rsid w:val="007645DB"/>
    <w:rsid w:val="00764C86"/>
    <w:rsid w:val="00765105"/>
    <w:rsid w:val="00765558"/>
    <w:rsid w:val="007668AF"/>
    <w:rsid w:val="00767595"/>
    <w:rsid w:val="0077058D"/>
    <w:rsid w:val="00774C63"/>
    <w:rsid w:val="007754F2"/>
    <w:rsid w:val="00775BD1"/>
    <w:rsid w:val="00780F02"/>
    <w:rsid w:val="007874CE"/>
    <w:rsid w:val="00787A36"/>
    <w:rsid w:val="0079194A"/>
    <w:rsid w:val="0079206C"/>
    <w:rsid w:val="00793128"/>
    <w:rsid w:val="00793946"/>
    <w:rsid w:val="007966C9"/>
    <w:rsid w:val="00796ABB"/>
    <w:rsid w:val="007A02AB"/>
    <w:rsid w:val="007A2B0D"/>
    <w:rsid w:val="007A2CB4"/>
    <w:rsid w:val="007A4EA4"/>
    <w:rsid w:val="007A6220"/>
    <w:rsid w:val="007A6419"/>
    <w:rsid w:val="007B0BD8"/>
    <w:rsid w:val="007B1546"/>
    <w:rsid w:val="007B297F"/>
    <w:rsid w:val="007B2EA0"/>
    <w:rsid w:val="007B3E35"/>
    <w:rsid w:val="007B7A98"/>
    <w:rsid w:val="007C046A"/>
    <w:rsid w:val="007C0E17"/>
    <w:rsid w:val="007C3150"/>
    <w:rsid w:val="007C5686"/>
    <w:rsid w:val="007C62AB"/>
    <w:rsid w:val="007D0D72"/>
    <w:rsid w:val="007D1D91"/>
    <w:rsid w:val="007D23A8"/>
    <w:rsid w:val="007D2E87"/>
    <w:rsid w:val="007D6231"/>
    <w:rsid w:val="007E27B4"/>
    <w:rsid w:val="007E2969"/>
    <w:rsid w:val="007E56AC"/>
    <w:rsid w:val="007E5F36"/>
    <w:rsid w:val="007E6877"/>
    <w:rsid w:val="007F1D6E"/>
    <w:rsid w:val="007F23AC"/>
    <w:rsid w:val="007F66F4"/>
    <w:rsid w:val="007F6749"/>
    <w:rsid w:val="007F7624"/>
    <w:rsid w:val="00801ADC"/>
    <w:rsid w:val="00801F8E"/>
    <w:rsid w:val="008065C2"/>
    <w:rsid w:val="00806E31"/>
    <w:rsid w:val="00810978"/>
    <w:rsid w:val="00811CD0"/>
    <w:rsid w:val="00811DAF"/>
    <w:rsid w:val="00813225"/>
    <w:rsid w:val="008138E7"/>
    <w:rsid w:val="00813D5B"/>
    <w:rsid w:val="008144C8"/>
    <w:rsid w:val="00814A20"/>
    <w:rsid w:val="00815F32"/>
    <w:rsid w:val="008167C0"/>
    <w:rsid w:val="0082331B"/>
    <w:rsid w:val="00823C44"/>
    <w:rsid w:val="00824AF9"/>
    <w:rsid w:val="00824C5A"/>
    <w:rsid w:val="0082559C"/>
    <w:rsid w:val="008302F9"/>
    <w:rsid w:val="00830920"/>
    <w:rsid w:val="0083137A"/>
    <w:rsid w:val="008319A2"/>
    <w:rsid w:val="00831D33"/>
    <w:rsid w:val="0083569D"/>
    <w:rsid w:val="008363FF"/>
    <w:rsid w:val="00837F25"/>
    <w:rsid w:val="008418CF"/>
    <w:rsid w:val="00841FED"/>
    <w:rsid w:val="008426D1"/>
    <w:rsid w:val="00845B53"/>
    <w:rsid w:val="00850DEF"/>
    <w:rsid w:val="0085108B"/>
    <w:rsid w:val="00854050"/>
    <w:rsid w:val="00855C65"/>
    <w:rsid w:val="00855FBE"/>
    <w:rsid w:val="00856E37"/>
    <w:rsid w:val="00861CE0"/>
    <w:rsid w:val="00864626"/>
    <w:rsid w:val="00864BB2"/>
    <w:rsid w:val="00864F16"/>
    <w:rsid w:val="0086540D"/>
    <w:rsid w:val="00865B0A"/>
    <w:rsid w:val="00865BCB"/>
    <w:rsid w:val="00871454"/>
    <w:rsid w:val="008715B1"/>
    <w:rsid w:val="00872A24"/>
    <w:rsid w:val="00877935"/>
    <w:rsid w:val="008804FC"/>
    <w:rsid w:val="00880FC9"/>
    <w:rsid w:val="00881868"/>
    <w:rsid w:val="00883459"/>
    <w:rsid w:val="00883C20"/>
    <w:rsid w:val="00886814"/>
    <w:rsid w:val="00886D58"/>
    <w:rsid w:val="00886FC4"/>
    <w:rsid w:val="00887F87"/>
    <w:rsid w:val="00890110"/>
    <w:rsid w:val="00891803"/>
    <w:rsid w:val="0089262B"/>
    <w:rsid w:val="00894AA4"/>
    <w:rsid w:val="00896245"/>
    <w:rsid w:val="008977E3"/>
    <w:rsid w:val="008979ED"/>
    <w:rsid w:val="008A0219"/>
    <w:rsid w:val="008A0C50"/>
    <w:rsid w:val="008A0D81"/>
    <w:rsid w:val="008A47B1"/>
    <w:rsid w:val="008A4826"/>
    <w:rsid w:val="008A4FFE"/>
    <w:rsid w:val="008A505D"/>
    <w:rsid w:val="008A52DB"/>
    <w:rsid w:val="008A5826"/>
    <w:rsid w:val="008A626A"/>
    <w:rsid w:val="008A64E6"/>
    <w:rsid w:val="008A6B75"/>
    <w:rsid w:val="008A7EB5"/>
    <w:rsid w:val="008A7FA0"/>
    <w:rsid w:val="008B01F2"/>
    <w:rsid w:val="008B31BF"/>
    <w:rsid w:val="008B3327"/>
    <w:rsid w:val="008B3EAB"/>
    <w:rsid w:val="008B45B8"/>
    <w:rsid w:val="008B73DA"/>
    <w:rsid w:val="008C0642"/>
    <w:rsid w:val="008C1A26"/>
    <w:rsid w:val="008C2521"/>
    <w:rsid w:val="008C26C2"/>
    <w:rsid w:val="008C2D2C"/>
    <w:rsid w:val="008C2EEC"/>
    <w:rsid w:val="008C32DF"/>
    <w:rsid w:val="008C425C"/>
    <w:rsid w:val="008C587F"/>
    <w:rsid w:val="008C64B1"/>
    <w:rsid w:val="008D0963"/>
    <w:rsid w:val="008D09A8"/>
    <w:rsid w:val="008D24FD"/>
    <w:rsid w:val="008D2722"/>
    <w:rsid w:val="008D3C48"/>
    <w:rsid w:val="008D50AA"/>
    <w:rsid w:val="008E1FCD"/>
    <w:rsid w:val="008E3939"/>
    <w:rsid w:val="008E41C1"/>
    <w:rsid w:val="008E4298"/>
    <w:rsid w:val="008E46B0"/>
    <w:rsid w:val="008E621C"/>
    <w:rsid w:val="008E62BE"/>
    <w:rsid w:val="008E65FA"/>
    <w:rsid w:val="008E6B7D"/>
    <w:rsid w:val="008F2ECF"/>
    <w:rsid w:val="008F3CB0"/>
    <w:rsid w:val="008F5B84"/>
    <w:rsid w:val="008F620A"/>
    <w:rsid w:val="008F6C0A"/>
    <w:rsid w:val="008F71C2"/>
    <w:rsid w:val="008F7F23"/>
    <w:rsid w:val="00900294"/>
    <w:rsid w:val="00901B29"/>
    <w:rsid w:val="0090263B"/>
    <w:rsid w:val="009026C4"/>
    <w:rsid w:val="0090448E"/>
    <w:rsid w:val="0090501F"/>
    <w:rsid w:val="00910AFD"/>
    <w:rsid w:val="009123CA"/>
    <w:rsid w:val="00913646"/>
    <w:rsid w:val="00913C69"/>
    <w:rsid w:val="00916565"/>
    <w:rsid w:val="00917241"/>
    <w:rsid w:val="0091724C"/>
    <w:rsid w:val="00920238"/>
    <w:rsid w:val="00921737"/>
    <w:rsid w:val="00922467"/>
    <w:rsid w:val="009227F5"/>
    <w:rsid w:val="0092356B"/>
    <w:rsid w:val="00923E9F"/>
    <w:rsid w:val="009241ED"/>
    <w:rsid w:val="00931852"/>
    <w:rsid w:val="00934281"/>
    <w:rsid w:val="00936387"/>
    <w:rsid w:val="009369D8"/>
    <w:rsid w:val="00936AE2"/>
    <w:rsid w:val="00937915"/>
    <w:rsid w:val="00940611"/>
    <w:rsid w:val="00940C74"/>
    <w:rsid w:val="00941936"/>
    <w:rsid w:val="00942C5A"/>
    <w:rsid w:val="00943317"/>
    <w:rsid w:val="00944DA5"/>
    <w:rsid w:val="00945323"/>
    <w:rsid w:val="00945BC9"/>
    <w:rsid w:val="00945C4F"/>
    <w:rsid w:val="00945C58"/>
    <w:rsid w:val="00946C63"/>
    <w:rsid w:val="00947421"/>
    <w:rsid w:val="0095480E"/>
    <w:rsid w:val="00954E32"/>
    <w:rsid w:val="009556E0"/>
    <w:rsid w:val="009567BE"/>
    <w:rsid w:val="00956ACC"/>
    <w:rsid w:val="009572FD"/>
    <w:rsid w:val="00957486"/>
    <w:rsid w:val="009632C7"/>
    <w:rsid w:val="009638B7"/>
    <w:rsid w:val="009651FB"/>
    <w:rsid w:val="00965241"/>
    <w:rsid w:val="00966259"/>
    <w:rsid w:val="009715B2"/>
    <w:rsid w:val="0097189F"/>
    <w:rsid w:val="0097206D"/>
    <w:rsid w:val="00972B8E"/>
    <w:rsid w:val="009733F8"/>
    <w:rsid w:val="0097390E"/>
    <w:rsid w:val="00973DBF"/>
    <w:rsid w:val="00975880"/>
    <w:rsid w:val="0098085B"/>
    <w:rsid w:val="0098097C"/>
    <w:rsid w:val="0098148C"/>
    <w:rsid w:val="00982068"/>
    <w:rsid w:val="00983AAD"/>
    <w:rsid w:val="009866B7"/>
    <w:rsid w:val="009905D5"/>
    <w:rsid w:val="009921A8"/>
    <w:rsid w:val="009956AC"/>
    <w:rsid w:val="009A036E"/>
    <w:rsid w:val="009A214A"/>
    <w:rsid w:val="009A2467"/>
    <w:rsid w:val="009A2608"/>
    <w:rsid w:val="009A3C4A"/>
    <w:rsid w:val="009A42D6"/>
    <w:rsid w:val="009A6460"/>
    <w:rsid w:val="009A698F"/>
    <w:rsid w:val="009A6BD9"/>
    <w:rsid w:val="009A6CD2"/>
    <w:rsid w:val="009B0FE9"/>
    <w:rsid w:val="009B29B6"/>
    <w:rsid w:val="009B4032"/>
    <w:rsid w:val="009B5409"/>
    <w:rsid w:val="009B584A"/>
    <w:rsid w:val="009B5B43"/>
    <w:rsid w:val="009B6040"/>
    <w:rsid w:val="009B62DD"/>
    <w:rsid w:val="009B6380"/>
    <w:rsid w:val="009C03F1"/>
    <w:rsid w:val="009C0B86"/>
    <w:rsid w:val="009C3226"/>
    <w:rsid w:val="009C325D"/>
    <w:rsid w:val="009C328A"/>
    <w:rsid w:val="009C71E9"/>
    <w:rsid w:val="009C7AC9"/>
    <w:rsid w:val="009C7D21"/>
    <w:rsid w:val="009D10B0"/>
    <w:rsid w:val="009D158D"/>
    <w:rsid w:val="009D25AB"/>
    <w:rsid w:val="009D290A"/>
    <w:rsid w:val="009D3D34"/>
    <w:rsid w:val="009D4F82"/>
    <w:rsid w:val="009D6178"/>
    <w:rsid w:val="009D6441"/>
    <w:rsid w:val="009D66A0"/>
    <w:rsid w:val="009D6B15"/>
    <w:rsid w:val="009D7E17"/>
    <w:rsid w:val="009E02BD"/>
    <w:rsid w:val="009E1176"/>
    <w:rsid w:val="009E1834"/>
    <w:rsid w:val="009E1B9D"/>
    <w:rsid w:val="009E203D"/>
    <w:rsid w:val="009E391F"/>
    <w:rsid w:val="009E4D31"/>
    <w:rsid w:val="009E51D4"/>
    <w:rsid w:val="009E60B8"/>
    <w:rsid w:val="009E783A"/>
    <w:rsid w:val="009F01EA"/>
    <w:rsid w:val="009F0750"/>
    <w:rsid w:val="009F0891"/>
    <w:rsid w:val="009F0F06"/>
    <w:rsid w:val="009F301F"/>
    <w:rsid w:val="009F59F8"/>
    <w:rsid w:val="009F6280"/>
    <w:rsid w:val="009F6D4B"/>
    <w:rsid w:val="00A000F7"/>
    <w:rsid w:val="00A00115"/>
    <w:rsid w:val="00A01918"/>
    <w:rsid w:val="00A025DF"/>
    <w:rsid w:val="00A0264E"/>
    <w:rsid w:val="00A02685"/>
    <w:rsid w:val="00A042AB"/>
    <w:rsid w:val="00A0461C"/>
    <w:rsid w:val="00A04B91"/>
    <w:rsid w:val="00A0528A"/>
    <w:rsid w:val="00A05C19"/>
    <w:rsid w:val="00A12B5C"/>
    <w:rsid w:val="00A13353"/>
    <w:rsid w:val="00A136E3"/>
    <w:rsid w:val="00A14321"/>
    <w:rsid w:val="00A14C8B"/>
    <w:rsid w:val="00A14D92"/>
    <w:rsid w:val="00A15EE8"/>
    <w:rsid w:val="00A16166"/>
    <w:rsid w:val="00A21077"/>
    <w:rsid w:val="00A222D7"/>
    <w:rsid w:val="00A224EC"/>
    <w:rsid w:val="00A2507C"/>
    <w:rsid w:val="00A27F91"/>
    <w:rsid w:val="00A30122"/>
    <w:rsid w:val="00A30ACD"/>
    <w:rsid w:val="00A34D80"/>
    <w:rsid w:val="00A37C7D"/>
    <w:rsid w:val="00A402BC"/>
    <w:rsid w:val="00A405D3"/>
    <w:rsid w:val="00A41A77"/>
    <w:rsid w:val="00A432F3"/>
    <w:rsid w:val="00A44290"/>
    <w:rsid w:val="00A46255"/>
    <w:rsid w:val="00A5086E"/>
    <w:rsid w:val="00A50939"/>
    <w:rsid w:val="00A50F35"/>
    <w:rsid w:val="00A5177D"/>
    <w:rsid w:val="00A51997"/>
    <w:rsid w:val="00A529AC"/>
    <w:rsid w:val="00A54364"/>
    <w:rsid w:val="00A56A1C"/>
    <w:rsid w:val="00A56A8E"/>
    <w:rsid w:val="00A5735B"/>
    <w:rsid w:val="00A575B0"/>
    <w:rsid w:val="00A625FB"/>
    <w:rsid w:val="00A65D22"/>
    <w:rsid w:val="00A65E70"/>
    <w:rsid w:val="00A6642A"/>
    <w:rsid w:val="00A679CA"/>
    <w:rsid w:val="00A70971"/>
    <w:rsid w:val="00A70FF4"/>
    <w:rsid w:val="00A73789"/>
    <w:rsid w:val="00A74F98"/>
    <w:rsid w:val="00A75D3D"/>
    <w:rsid w:val="00A7690E"/>
    <w:rsid w:val="00A77272"/>
    <w:rsid w:val="00A772D9"/>
    <w:rsid w:val="00A77894"/>
    <w:rsid w:val="00A80EFC"/>
    <w:rsid w:val="00A8253E"/>
    <w:rsid w:val="00A84C95"/>
    <w:rsid w:val="00A8752D"/>
    <w:rsid w:val="00A87637"/>
    <w:rsid w:val="00A87E93"/>
    <w:rsid w:val="00A91573"/>
    <w:rsid w:val="00A91FF6"/>
    <w:rsid w:val="00A92C3C"/>
    <w:rsid w:val="00A95866"/>
    <w:rsid w:val="00A969A1"/>
    <w:rsid w:val="00A97F4A"/>
    <w:rsid w:val="00AA102A"/>
    <w:rsid w:val="00AA2ED7"/>
    <w:rsid w:val="00AA365A"/>
    <w:rsid w:val="00AA3CE7"/>
    <w:rsid w:val="00AA466F"/>
    <w:rsid w:val="00AA5A3B"/>
    <w:rsid w:val="00AA6903"/>
    <w:rsid w:val="00AA695D"/>
    <w:rsid w:val="00AA7D4A"/>
    <w:rsid w:val="00AB0D28"/>
    <w:rsid w:val="00AB24DC"/>
    <w:rsid w:val="00AB374E"/>
    <w:rsid w:val="00AB5C06"/>
    <w:rsid w:val="00AB7399"/>
    <w:rsid w:val="00AC3C8C"/>
    <w:rsid w:val="00AC3D83"/>
    <w:rsid w:val="00AC64F0"/>
    <w:rsid w:val="00AC6CB3"/>
    <w:rsid w:val="00AC6DE8"/>
    <w:rsid w:val="00AC7DCA"/>
    <w:rsid w:val="00AD26F0"/>
    <w:rsid w:val="00AD34AA"/>
    <w:rsid w:val="00AD43F6"/>
    <w:rsid w:val="00AD6517"/>
    <w:rsid w:val="00AD6A09"/>
    <w:rsid w:val="00AE0943"/>
    <w:rsid w:val="00AE0FCA"/>
    <w:rsid w:val="00AE1190"/>
    <w:rsid w:val="00AE2051"/>
    <w:rsid w:val="00AE385D"/>
    <w:rsid w:val="00AE5588"/>
    <w:rsid w:val="00AE65E4"/>
    <w:rsid w:val="00AE6FA1"/>
    <w:rsid w:val="00AF1227"/>
    <w:rsid w:val="00AF1A92"/>
    <w:rsid w:val="00AF2C22"/>
    <w:rsid w:val="00AF4173"/>
    <w:rsid w:val="00AF4ACA"/>
    <w:rsid w:val="00AF6ADC"/>
    <w:rsid w:val="00AF7D51"/>
    <w:rsid w:val="00B0034F"/>
    <w:rsid w:val="00B0087D"/>
    <w:rsid w:val="00B01B35"/>
    <w:rsid w:val="00B03193"/>
    <w:rsid w:val="00B04513"/>
    <w:rsid w:val="00B04DFA"/>
    <w:rsid w:val="00B062C7"/>
    <w:rsid w:val="00B07060"/>
    <w:rsid w:val="00B073BB"/>
    <w:rsid w:val="00B07FF8"/>
    <w:rsid w:val="00B10870"/>
    <w:rsid w:val="00B11CF9"/>
    <w:rsid w:val="00B11D03"/>
    <w:rsid w:val="00B123AA"/>
    <w:rsid w:val="00B12F7D"/>
    <w:rsid w:val="00B14478"/>
    <w:rsid w:val="00B219D0"/>
    <w:rsid w:val="00B21AED"/>
    <w:rsid w:val="00B256EE"/>
    <w:rsid w:val="00B25A0B"/>
    <w:rsid w:val="00B2615E"/>
    <w:rsid w:val="00B270AA"/>
    <w:rsid w:val="00B3070B"/>
    <w:rsid w:val="00B3350C"/>
    <w:rsid w:val="00B34639"/>
    <w:rsid w:val="00B35026"/>
    <w:rsid w:val="00B3565C"/>
    <w:rsid w:val="00B3588D"/>
    <w:rsid w:val="00B3692A"/>
    <w:rsid w:val="00B40EF6"/>
    <w:rsid w:val="00B41188"/>
    <w:rsid w:val="00B44A82"/>
    <w:rsid w:val="00B44E6E"/>
    <w:rsid w:val="00B45C33"/>
    <w:rsid w:val="00B472F4"/>
    <w:rsid w:val="00B507FC"/>
    <w:rsid w:val="00B50BCC"/>
    <w:rsid w:val="00B50BE7"/>
    <w:rsid w:val="00B54176"/>
    <w:rsid w:val="00B55E95"/>
    <w:rsid w:val="00B56C90"/>
    <w:rsid w:val="00B60EF2"/>
    <w:rsid w:val="00B61DB0"/>
    <w:rsid w:val="00B65A9A"/>
    <w:rsid w:val="00B666D5"/>
    <w:rsid w:val="00B66F73"/>
    <w:rsid w:val="00B72F1A"/>
    <w:rsid w:val="00B73FB9"/>
    <w:rsid w:val="00B76E47"/>
    <w:rsid w:val="00B8066D"/>
    <w:rsid w:val="00B80A18"/>
    <w:rsid w:val="00B80B79"/>
    <w:rsid w:val="00B836FE"/>
    <w:rsid w:val="00B838E3"/>
    <w:rsid w:val="00B83CA1"/>
    <w:rsid w:val="00B85312"/>
    <w:rsid w:val="00B85CE9"/>
    <w:rsid w:val="00B86E2D"/>
    <w:rsid w:val="00B905E3"/>
    <w:rsid w:val="00B9063A"/>
    <w:rsid w:val="00B91C93"/>
    <w:rsid w:val="00B92863"/>
    <w:rsid w:val="00B928C8"/>
    <w:rsid w:val="00B930BE"/>
    <w:rsid w:val="00B9352C"/>
    <w:rsid w:val="00B93A28"/>
    <w:rsid w:val="00B93DCC"/>
    <w:rsid w:val="00B947A4"/>
    <w:rsid w:val="00BA22CF"/>
    <w:rsid w:val="00BA4975"/>
    <w:rsid w:val="00BA6A18"/>
    <w:rsid w:val="00BA7476"/>
    <w:rsid w:val="00BA7DB9"/>
    <w:rsid w:val="00BB041E"/>
    <w:rsid w:val="00BB0E56"/>
    <w:rsid w:val="00BB430A"/>
    <w:rsid w:val="00BB553C"/>
    <w:rsid w:val="00BB6173"/>
    <w:rsid w:val="00BB7951"/>
    <w:rsid w:val="00BC0944"/>
    <w:rsid w:val="00BC10CC"/>
    <w:rsid w:val="00BC2613"/>
    <w:rsid w:val="00BC3457"/>
    <w:rsid w:val="00BC6377"/>
    <w:rsid w:val="00BC6467"/>
    <w:rsid w:val="00BC6945"/>
    <w:rsid w:val="00BC7726"/>
    <w:rsid w:val="00BC78AD"/>
    <w:rsid w:val="00BD038B"/>
    <w:rsid w:val="00BD2038"/>
    <w:rsid w:val="00BD2510"/>
    <w:rsid w:val="00BD3EF1"/>
    <w:rsid w:val="00BD488A"/>
    <w:rsid w:val="00BD4D9C"/>
    <w:rsid w:val="00BD6FF6"/>
    <w:rsid w:val="00BE046C"/>
    <w:rsid w:val="00BE0597"/>
    <w:rsid w:val="00BE1B6B"/>
    <w:rsid w:val="00BE1E00"/>
    <w:rsid w:val="00BE24CA"/>
    <w:rsid w:val="00BE374B"/>
    <w:rsid w:val="00BE3767"/>
    <w:rsid w:val="00BE49F6"/>
    <w:rsid w:val="00BE53BE"/>
    <w:rsid w:val="00BE55CA"/>
    <w:rsid w:val="00BE5F06"/>
    <w:rsid w:val="00BE64F9"/>
    <w:rsid w:val="00BE71DF"/>
    <w:rsid w:val="00BE720D"/>
    <w:rsid w:val="00BF0358"/>
    <w:rsid w:val="00BF0B40"/>
    <w:rsid w:val="00BF102D"/>
    <w:rsid w:val="00BF1614"/>
    <w:rsid w:val="00BF3419"/>
    <w:rsid w:val="00BF45A4"/>
    <w:rsid w:val="00BF7F70"/>
    <w:rsid w:val="00C01643"/>
    <w:rsid w:val="00C03738"/>
    <w:rsid w:val="00C04321"/>
    <w:rsid w:val="00C0461F"/>
    <w:rsid w:val="00C05049"/>
    <w:rsid w:val="00C05132"/>
    <w:rsid w:val="00C06BA5"/>
    <w:rsid w:val="00C07459"/>
    <w:rsid w:val="00C10585"/>
    <w:rsid w:val="00C120BB"/>
    <w:rsid w:val="00C121E9"/>
    <w:rsid w:val="00C130ED"/>
    <w:rsid w:val="00C15CC2"/>
    <w:rsid w:val="00C15D89"/>
    <w:rsid w:val="00C16143"/>
    <w:rsid w:val="00C169D5"/>
    <w:rsid w:val="00C21408"/>
    <w:rsid w:val="00C26A2C"/>
    <w:rsid w:val="00C27B3D"/>
    <w:rsid w:val="00C27C6F"/>
    <w:rsid w:val="00C3009F"/>
    <w:rsid w:val="00C3066B"/>
    <w:rsid w:val="00C318A7"/>
    <w:rsid w:val="00C3479B"/>
    <w:rsid w:val="00C36983"/>
    <w:rsid w:val="00C411ED"/>
    <w:rsid w:val="00C43682"/>
    <w:rsid w:val="00C43F5C"/>
    <w:rsid w:val="00C44481"/>
    <w:rsid w:val="00C47C3E"/>
    <w:rsid w:val="00C54279"/>
    <w:rsid w:val="00C5527D"/>
    <w:rsid w:val="00C571C6"/>
    <w:rsid w:val="00C61CC6"/>
    <w:rsid w:val="00C6510F"/>
    <w:rsid w:val="00C652A9"/>
    <w:rsid w:val="00C659C5"/>
    <w:rsid w:val="00C711F5"/>
    <w:rsid w:val="00C7133E"/>
    <w:rsid w:val="00C72601"/>
    <w:rsid w:val="00C72671"/>
    <w:rsid w:val="00C72BE5"/>
    <w:rsid w:val="00C731BA"/>
    <w:rsid w:val="00C73556"/>
    <w:rsid w:val="00C744F6"/>
    <w:rsid w:val="00C76926"/>
    <w:rsid w:val="00C7777B"/>
    <w:rsid w:val="00C80365"/>
    <w:rsid w:val="00C81799"/>
    <w:rsid w:val="00C828F3"/>
    <w:rsid w:val="00C82E88"/>
    <w:rsid w:val="00C82F62"/>
    <w:rsid w:val="00C8448C"/>
    <w:rsid w:val="00C847B5"/>
    <w:rsid w:val="00C8566F"/>
    <w:rsid w:val="00C85AC8"/>
    <w:rsid w:val="00C85FE9"/>
    <w:rsid w:val="00C86422"/>
    <w:rsid w:val="00C864DA"/>
    <w:rsid w:val="00C867D3"/>
    <w:rsid w:val="00C900B2"/>
    <w:rsid w:val="00C92C7E"/>
    <w:rsid w:val="00C92D1B"/>
    <w:rsid w:val="00C94E91"/>
    <w:rsid w:val="00C96CCC"/>
    <w:rsid w:val="00C9703D"/>
    <w:rsid w:val="00C973CA"/>
    <w:rsid w:val="00C9741A"/>
    <w:rsid w:val="00CA42A7"/>
    <w:rsid w:val="00CA4F2B"/>
    <w:rsid w:val="00CA5D28"/>
    <w:rsid w:val="00CA6890"/>
    <w:rsid w:val="00CA757F"/>
    <w:rsid w:val="00CA7B92"/>
    <w:rsid w:val="00CB0609"/>
    <w:rsid w:val="00CB076B"/>
    <w:rsid w:val="00CB2745"/>
    <w:rsid w:val="00CB38B2"/>
    <w:rsid w:val="00CB4072"/>
    <w:rsid w:val="00CB4D7D"/>
    <w:rsid w:val="00CB6A6C"/>
    <w:rsid w:val="00CB76DC"/>
    <w:rsid w:val="00CC3B62"/>
    <w:rsid w:val="00CC3DCA"/>
    <w:rsid w:val="00CC3FBC"/>
    <w:rsid w:val="00CC47D8"/>
    <w:rsid w:val="00CC5BE3"/>
    <w:rsid w:val="00CC6728"/>
    <w:rsid w:val="00CC7512"/>
    <w:rsid w:val="00CC7764"/>
    <w:rsid w:val="00CD0012"/>
    <w:rsid w:val="00CD161E"/>
    <w:rsid w:val="00CD35D2"/>
    <w:rsid w:val="00CD59B9"/>
    <w:rsid w:val="00CD6B6B"/>
    <w:rsid w:val="00CD70F4"/>
    <w:rsid w:val="00CE2DDC"/>
    <w:rsid w:val="00CE3D47"/>
    <w:rsid w:val="00CE514B"/>
    <w:rsid w:val="00CE585A"/>
    <w:rsid w:val="00CE6756"/>
    <w:rsid w:val="00CE6799"/>
    <w:rsid w:val="00CF28D9"/>
    <w:rsid w:val="00CF39D7"/>
    <w:rsid w:val="00CF3CCA"/>
    <w:rsid w:val="00CF3DFB"/>
    <w:rsid w:val="00CF40EA"/>
    <w:rsid w:val="00CF6A17"/>
    <w:rsid w:val="00D0027B"/>
    <w:rsid w:val="00D004D7"/>
    <w:rsid w:val="00D0065E"/>
    <w:rsid w:val="00D018F5"/>
    <w:rsid w:val="00D03F50"/>
    <w:rsid w:val="00D04297"/>
    <w:rsid w:val="00D064AA"/>
    <w:rsid w:val="00D069F8"/>
    <w:rsid w:val="00D10B09"/>
    <w:rsid w:val="00D14612"/>
    <w:rsid w:val="00D1662B"/>
    <w:rsid w:val="00D1684F"/>
    <w:rsid w:val="00D20F9A"/>
    <w:rsid w:val="00D21755"/>
    <w:rsid w:val="00D23E15"/>
    <w:rsid w:val="00D23E4C"/>
    <w:rsid w:val="00D2433D"/>
    <w:rsid w:val="00D262C1"/>
    <w:rsid w:val="00D26A75"/>
    <w:rsid w:val="00D312DF"/>
    <w:rsid w:val="00D33540"/>
    <w:rsid w:val="00D34BD1"/>
    <w:rsid w:val="00D414BC"/>
    <w:rsid w:val="00D41AE3"/>
    <w:rsid w:val="00D42228"/>
    <w:rsid w:val="00D422BA"/>
    <w:rsid w:val="00D4716D"/>
    <w:rsid w:val="00D5293C"/>
    <w:rsid w:val="00D533A0"/>
    <w:rsid w:val="00D54DD0"/>
    <w:rsid w:val="00D57DAE"/>
    <w:rsid w:val="00D65A40"/>
    <w:rsid w:val="00D67B77"/>
    <w:rsid w:val="00D736F1"/>
    <w:rsid w:val="00D74157"/>
    <w:rsid w:val="00D74F1A"/>
    <w:rsid w:val="00D74F86"/>
    <w:rsid w:val="00D7518D"/>
    <w:rsid w:val="00D762C6"/>
    <w:rsid w:val="00D76BD4"/>
    <w:rsid w:val="00D804DF"/>
    <w:rsid w:val="00D831FA"/>
    <w:rsid w:val="00D864CC"/>
    <w:rsid w:val="00D90911"/>
    <w:rsid w:val="00D90EE0"/>
    <w:rsid w:val="00D91447"/>
    <w:rsid w:val="00D9189F"/>
    <w:rsid w:val="00D93DC3"/>
    <w:rsid w:val="00D941A9"/>
    <w:rsid w:val="00D94AEE"/>
    <w:rsid w:val="00D95C73"/>
    <w:rsid w:val="00D962F9"/>
    <w:rsid w:val="00D964F8"/>
    <w:rsid w:val="00DA11F8"/>
    <w:rsid w:val="00DA380B"/>
    <w:rsid w:val="00DA57B0"/>
    <w:rsid w:val="00DB0768"/>
    <w:rsid w:val="00DB0CEB"/>
    <w:rsid w:val="00DB1284"/>
    <w:rsid w:val="00DB28B8"/>
    <w:rsid w:val="00DB3B1B"/>
    <w:rsid w:val="00DB4E56"/>
    <w:rsid w:val="00DB597C"/>
    <w:rsid w:val="00DB5E59"/>
    <w:rsid w:val="00DB671F"/>
    <w:rsid w:val="00DB701E"/>
    <w:rsid w:val="00DB79AC"/>
    <w:rsid w:val="00DB7D3B"/>
    <w:rsid w:val="00DC0C36"/>
    <w:rsid w:val="00DC1BE5"/>
    <w:rsid w:val="00DC2DA8"/>
    <w:rsid w:val="00DC3403"/>
    <w:rsid w:val="00DC35D0"/>
    <w:rsid w:val="00DC7D98"/>
    <w:rsid w:val="00DD00F4"/>
    <w:rsid w:val="00DE03FA"/>
    <w:rsid w:val="00DE205A"/>
    <w:rsid w:val="00DE2C9A"/>
    <w:rsid w:val="00DE4A89"/>
    <w:rsid w:val="00DE4E5F"/>
    <w:rsid w:val="00DE7266"/>
    <w:rsid w:val="00DF2427"/>
    <w:rsid w:val="00DF3248"/>
    <w:rsid w:val="00DF3C4C"/>
    <w:rsid w:val="00DF4613"/>
    <w:rsid w:val="00DF56A4"/>
    <w:rsid w:val="00DF5C05"/>
    <w:rsid w:val="00DF7C48"/>
    <w:rsid w:val="00E01135"/>
    <w:rsid w:val="00E0252A"/>
    <w:rsid w:val="00E02D1F"/>
    <w:rsid w:val="00E03494"/>
    <w:rsid w:val="00E03594"/>
    <w:rsid w:val="00E04A86"/>
    <w:rsid w:val="00E070E8"/>
    <w:rsid w:val="00E108F8"/>
    <w:rsid w:val="00E10BAF"/>
    <w:rsid w:val="00E114CC"/>
    <w:rsid w:val="00E11B5E"/>
    <w:rsid w:val="00E12B99"/>
    <w:rsid w:val="00E1300F"/>
    <w:rsid w:val="00E13533"/>
    <w:rsid w:val="00E13A2C"/>
    <w:rsid w:val="00E14861"/>
    <w:rsid w:val="00E15EEA"/>
    <w:rsid w:val="00E1681F"/>
    <w:rsid w:val="00E173B1"/>
    <w:rsid w:val="00E17961"/>
    <w:rsid w:val="00E215EB"/>
    <w:rsid w:val="00E21D79"/>
    <w:rsid w:val="00E22821"/>
    <w:rsid w:val="00E22B42"/>
    <w:rsid w:val="00E2341C"/>
    <w:rsid w:val="00E23BB3"/>
    <w:rsid w:val="00E25851"/>
    <w:rsid w:val="00E26229"/>
    <w:rsid w:val="00E27247"/>
    <w:rsid w:val="00E27827"/>
    <w:rsid w:val="00E31BD6"/>
    <w:rsid w:val="00E327C3"/>
    <w:rsid w:val="00E341A6"/>
    <w:rsid w:val="00E349A0"/>
    <w:rsid w:val="00E3504B"/>
    <w:rsid w:val="00E40327"/>
    <w:rsid w:val="00E44532"/>
    <w:rsid w:val="00E46072"/>
    <w:rsid w:val="00E46AF6"/>
    <w:rsid w:val="00E46CE9"/>
    <w:rsid w:val="00E473AD"/>
    <w:rsid w:val="00E47D91"/>
    <w:rsid w:val="00E50387"/>
    <w:rsid w:val="00E51223"/>
    <w:rsid w:val="00E5166F"/>
    <w:rsid w:val="00E5331D"/>
    <w:rsid w:val="00E5343B"/>
    <w:rsid w:val="00E53A83"/>
    <w:rsid w:val="00E53ED1"/>
    <w:rsid w:val="00E541D1"/>
    <w:rsid w:val="00E57FEA"/>
    <w:rsid w:val="00E61AFC"/>
    <w:rsid w:val="00E6356D"/>
    <w:rsid w:val="00E64098"/>
    <w:rsid w:val="00E7010A"/>
    <w:rsid w:val="00E707A8"/>
    <w:rsid w:val="00E711F0"/>
    <w:rsid w:val="00E72A01"/>
    <w:rsid w:val="00E72D28"/>
    <w:rsid w:val="00E76097"/>
    <w:rsid w:val="00E76496"/>
    <w:rsid w:val="00E76EE0"/>
    <w:rsid w:val="00E77820"/>
    <w:rsid w:val="00E77CD5"/>
    <w:rsid w:val="00E80BD1"/>
    <w:rsid w:val="00E80C56"/>
    <w:rsid w:val="00E82655"/>
    <w:rsid w:val="00E82CB4"/>
    <w:rsid w:val="00E82D9C"/>
    <w:rsid w:val="00E830F2"/>
    <w:rsid w:val="00E84595"/>
    <w:rsid w:val="00E851AE"/>
    <w:rsid w:val="00E8687C"/>
    <w:rsid w:val="00E87336"/>
    <w:rsid w:val="00E87C7A"/>
    <w:rsid w:val="00E918D4"/>
    <w:rsid w:val="00E93331"/>
    <w:rsid w:val="00E933AC"/>
    <w:rsid w:val="00E9396F"/>
    <w:rsid w:val="00E941B5"/>
    <w:rsid w:val="00E94DA2"/>
    <w:rsid w:val="00E94FAB"/>
    <w:rsid w:val="00E95E9E"/>
    <w:rsid w:val="00E96181"/>
    <w:rsid w:val="00E9635D"/>
    <w:rsid w:val="00E96458"/>
    <w:rsid w:val="00E979D1"/>
    <w:rsid w:val="00EA08ED"/>
    <w:rsid w:val="00EA1E67"/>
    <w:rsid w:val="00EA2703"/>
    <w:rsid w:val="00EA345D"/>
    <w:rsid w:val="00EA4BD6"/>
    <w:rsid w:val="00EA5232"/>
    <w:rsid w:val="00EA572C"/>
    <w:rsid w:val="00EA6DC6"/>
    <w:rsid w:val="00EA704C"/>
    <w:rsid w:val="00EA7220"/>
    <w:rsid w:val="00EB0EB7"/>
    <w:rsid w:val="00EB11A2"/>
    <w:rsid w:val="00EB1653"/>
    <w:rsid w:val="00EB2119"/>
    <w:rsid w:val="00EB3390"/>
    <w:rsid w:val="00EB583F"/>
    <w:rsid w:val="00EB6A0C"/>
    <w:rsid w:val="00EB7E7B"/>
    <w:rsid w:val="00EC00E8"/>
    <w:rsid w:val="00EC035E"/>
    <w:rsid w:val="00EC0627"/>
    <w:rsid w:val="00EC62DB"/>
    <w:rsid w:val="00ED0C97"/>
    <w:rsid w:val="00ED1942"/>
    <w:rsid w:val="00ED1E3E"/>
    <w:rsid w:val="00ED3CCC"/>
    <w:rsid w:val="00ED6ECA"/>
    <w:rsid w:val="00ED765D"/>
    <w:rsid w:val="00ED76B5"/>
    <w:rsid w:val="00ED77D2"/>
    <w:rsid w:val="00ED781B"/>
    <w:rsid w:val="00EE1A4A"/>
    <w:rsid w:val="00EE4CB4"/>
    <w:rsid w:val="00EE5884"/>
    <w:rsid w:val="00EE58C7"/>
    <w:rsid w:val="00EE6399"/>
    <w:rsid w:val="00EE7C55"/>
    <w:rsid w:val="00EF19F4"/>
    <w:rsid w:val="00EF1D56"/>
    <w:rsid w:val="00EF2910"/>
    <w:rsid w:val="00EF6439"/>
    <w:rsid w:val="00EF7911"/>
    <w:rsid w:val="00EF7BE2"/>
    <w:rsid w:val="00EF7CED"/>
    <w:rsid w:val="00F011CF"/>
    <w:rsid w:val="00F01239"/>
    <w:rsid w:val="00F01745"/>
    <w:rsid w:val="00F03DCD"/>
    <w:rsid w:val="00F0487C"/>
    <w:rsid w:val="00F05070"/>
    <w:rsid w:val="00F073A4"/>
    <w:rsid w:val="00F07E7D"/>
    <w:rsid w:val="00F106A0"/>
    <w:rsid w:val="00F12166"/>
    <w:rsid w:val="00F14123"/>
    <w:rsid w:val="00F15B47"/>
    <w:rsid w:val="00F166C0"/>
    <w:rsid w:val="00F20221"/>
    <w:rsid w:val="00F20A28"/>
    <w:rsid w:val="00F223F3"/>
    <w:rsid w:val="00F22891"/>
    <w:rsid w:val="00F260BC"/>
    <w:rsid w:val="00F278BF"/>
    <w:rsid w:val="00F31084"/>
    <w:rsid w:val="00F31CA5"/>
    <w:rsid w:val="00F31DF2"/>
    <w:rsid w:val="00F332C5"/>
    <w:rsid w:val="00F367E0"/>
    <w:rsid w:val="00F368EC"/>
    <w:rsid w:val="00F36FFB"/>
    <w:rsid w:val="00F4153B"/>
    <w:rsid w:val="00F416D0"/>
    <w:rsid w:val="00F41DD8"/>
    <w:rsid w:val="00F426CB"/>
    <w:rsid w:val="00F434EF"/>
    <w:rsid w:val="00F43824"/>
    <w:rsid w:val="00F44694"/>
    <w:rsid w:val="00F44B46"/>
    <w:rsid w:val="00F4519B"/>
    <w:rsid w:val="00F4631D"/>
    <w:rsid w:val="00F46836"/>
    <w:rsid w:val="00F46CB5"/>
    <w:rsid w:val="00F51140"/>
    <w:rsid w:val="00F5165B"/>
    <w:rsid w:val="00F5262F"/>
    <w:rsid w:val="00F52A41"/>
    <w:rsid w:val="00F52C13"/>
    <w:rsid w:val="00F53A5B"/>
    <w:rsid w:val="00F53F12"/>
    <w:rsid w:val="00F53FE2"/>
    <w:rsid w:val="00F56345"/>
    <w:rsid w:val="00F5712A"/>
    <w:rsid w:val="00F57639"/>
    <w:rsid w:val="00F62EC9"/>
    <w:rsid w:val="00F642E4"/>
    <w:rsid w:val="00F648CD"/>
    <w:rsid w:val="00F65303"/>
    <w:rsid w:val="00F7131A"/>
    <w:rsid w:val="00F74678"/>
    <w:rsid w:val="00F74D19"/>
    <w:rsid w:val="00F76E19"/>
    <w:rsid w:val="00F775EE"/>
    <w:rsid w:val="00F82DF7"/>
    <w:rsid w:val="00F8403A"/>
    <w:rsid w:val="00F8437A"/>
    <w:rsid w:val="00F8500B"/>
    <w:rsid w:val="00F85283"/>
    <w:rsid w:val="00F861BE"/>
    <w:rsid w:val="00F90503"/>
    <w:rsid w:val="00F906B0"/>
    <w:rsid w:val="00F9075F"/>
    <w:rsid w:val="00F922FA"/>
    <w:rsid w:val="00F940A5"/>
    <w:rsid w:val="00F9448C"/>
    <w:rsid w:val="00F94835"/>
    <w:rsid w:val="00F96E2F"/>
    <w:rsid w:val="00F97434"/>
    <w:rsid w:val="00FA05DA"/>
    <w:rsid w:val="00FA0666"/>
    <w:rsid w:val="00FA08B3"/>
    <w:rsid w:val="00FA1DD0"/>
    <w:rsid w:val="00FA357F"/>
    <w:rsid w:val="00FA7D1B"/>
    <w:rsid w:val="00FB27F2"/>
    <w:rsid w:val="00FB394E"/>
    <w:rsid w:val="00FB442F"/>
    <w:rsid w:val="00FB5A90"/>
    <w:rsid w:val="00FB5C3C"/>
    <w:rsid w:val="00FB6734"/>
    <w:rsid w:val="00FB761C"/>
    <w:rsid w:val="00FC1406"/>
    <w:rsid w:val="00FC2C2E"/>
    <w:rsid w:val="00FC3B65"/>
    <w:rsid w:val="00FC5C0A"/>
    <w:rsid w:val="00FC601A"/>
    <w:rsid w:val="00FC6A4B"/>
    <w:rsid w:val="00FD1721"/>
    <w:rsid w:val="00FD1CA9"/>
    <w:rsid w:val="00FD3AA4"/>
    <w:rsid w:val="00FD3FF0"/>
    <w:rsid w:val="00FD45CF"/>
    <w:rsid w:val="00FD5EBE"/>
    <w:rsid w:val="00FD66BF"/>
    <w:rsid w:val="00FE3CF1"/>
    <w:rsid w:val="00FE761C"/>
    <w:rsid w:val="00FE7B5A"/>
    <w:rsid w:val="00FE7ED9"/>
    <w:rsid w:val="00FF2A6A"/>
    <w:rsid w:val="00FF2D65"/>
    <w:rsid w:val="00FF2E7B"/>
    <w:rsid w:val="00FF61A1"/>
    <w:rsid w:val="00FF6B8F"/>
    <w:rsid w:val="00FF733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ED78FFB-922B-420B-8444-153F3337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85"/>
  </w:style>
  <w:style w:type="paragraph" w:styleId="1">
    <w:name w:val="heading 1"/>
    <w:basedOn w:val="a"/>
    <w:next w:val="a"/>
    <w:link w:val="10"/>
    <w:uiPriority w:val="9"/>
    <w:qFormat/>
    <w:rsid w:val="00A02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026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0268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02685"/>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A0268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A0268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A026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0268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unhideWhenUsed/>
    <w:qFormat/>
    <w:rsid w:val="00A026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268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locked/>
    <w:rsid w:val="00A0268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locked/>
    <w:rsid w:val="00A0268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locked/>
    <w:rsid w:val="00A0268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locked/>
    <w:rsid w:val="00A0268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locked/>
    <w:rsid w:val="00A0268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locked/>
    <w:rsid w:val="00A026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locked/>
    <w:rsid w:val="00A02685"/>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locked/>
    <w:rsid w:val="00A02685"/>
    <w:rPr>
      <w:rFonts w:asciiTheme="majorHAnsi" w:eastAsiaTheme="majorEastAsia" w:hAnsiTheme="majorHAnsi" w:cstheme="majorBidi"/>
      <w:i/>
      <w:iCs/>
      <w:color w:val="404040" w:themeColor="text1" w:themeTint="BF"/>
      <w:sz w:val="20"/>
      <w:szCs w:val="20"/>
    </w:rPr>
  </w:style>
  <w:style w:type="paragraph" w:customStyle="1" w:styleId="a3">
    <w:name w:val="Без интервала Знак"/>
    <w:link w:val="a4"/>
    <w:uiPriority w:val="1"/>
    <w:rsid w:val="00696293"/>
    <w:rPr>
      <w:rFonts w:ascii="Times New Roman" w:hAnsi="Times New Roman"/>
      <w:sz w:val="28"/>
      <w:szCs w:val="24"/>
    </w:rPr>
  </w:style>
  <w:style w:type="paragraph" w:customStyle="1" w:styleId="ConsPlusNormal">
    <w:name w:val="ConsPlusNormal"/>
    <w:rsid w:val="00696293"/>
    <w:pPr>
      <w:widowControl w:val="0"/>
      <w:autoSpaceDE w:val="0"/>
      <w:autoSpaceDN w:val="0"/>
      <w:adjustRightInd w:val="0"/>
      <w:ind w:firstLine="720"/>
    </w:pPr>
    <w:rPr>
      <w:rFonts w:ascii="Arial" w:hAnsi="Arial" w:cs="Arial"/>
    </w:rPr>
  </w:style>
  <w:style w:type="table" w:styleId="a5">
    <w:name w:val="Table Grid"/>
    <w:basedOn w:val="a1"/>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02685"/>
    <w:pPr>
      <w:ind w:left="720"/>
      <w:contextualSpacing/>
    </w:pPr>
  </w:style>
  <w:style w:type="paragraph" w:styleId="a7">
    <w:name w:val="Balloon Text"/>
    <w:basedOn w:val="a"/>
    <w:link w:val="a8"/>
    <w:uiPriority w:val="99"/>
    <w:unhideWhenUsed/>
    <w:rsid w:val="00696293"/>
    <w:rPr>
      <w:rFonts w:ascii="Tahoma" w:hAnsi="Tahoma" w:cs="Tahoma"/>
      <w:sz w:val="16"/>
      <w:szCs w:val="16"/>
    </w:rPr>
  </w:style>
  <w:style w:type="character" w:customStyle="1" w:styleId="a8">
    <w:name w:val="Текст выноски Знак"/>
    <w:link w:val="a7"/>
    <w:uiPriority w:val="99"/>
    <w:locked/>
    <w:rsid w:val="00696293"/>
    <w:rPr>
      <w:rFonts w:ascii="Tahoma" w:hAnsi="Tahoma" w:cs="Tahoma"/>
      <w:sz w:val="16"/>
      <w:szCs w:val="16"/>
    </w:rPr>
  </w:style>
  <w:style w:type="paragraph" w:customStyle="1" w:styleId="11">
    <w:name w:val="Обычный1"/>
    <w:rsid w:val="00696293"/>
    <w:rPr>
      <w:rFonts w:ascii="Times New Roman" w:hAnsi="Times New Roman"/>
    </w:rPr>
  </w:style>
  <w:style w:type="paragraph" w:customStyle="1" w:styleId="Style2">
    <w:name w:val="Style2"/>
    <w:basedOn w:val="a"/>
    <w:uiPriority w:val="99"/>
    <w:rsid w:val="00696293"/>
    <w:pPr>
      <w:widowControl w:val="0"/>
      <w:autoSpaceDE w:val="0"/>
      <w:autoSpaceDN w:val="0"/>
      <w:adjustRightInd w:val="0"/>
    </w:pPr>
    <w:rPr>
      <w:rFonts w:ascii="Tahoma" w:hAnsi="Tahoma" w:cs="Tahoma"/>
    </w:rPr>
  </w:style>
  <w:style w:type="paragraph" w:customStyle="1" w:styleId="Style4">
    <w:name w:val="Style4"/>
    <w:basedOn w:val="a"/>
    <w:uiPriority w:val="99"/>
    <w:rsid w:val="00696293"/>
    <w:pPr>
      <w:widowControl w:val="0"/>
      <w:autoSpaceDE w:val="0"/>
      <w:autoSpaceDN w:val="0"/>
      <w:adjustRightInd w:val="0"/>
      <w:spacing w:line="282" w:lineRule="exact"/>
      <w:ind w:firstLine="346"/>
      <w:jc w:val="both"/>
    </w:pPr>
    <w:rPr>
      <w:rFonts w:ascii="Tahoma" w:hAnsi="Tahoma" w:cs="Tahoma"/>
    </w:rPr>
  </w:style>
  <w:style w:type="character" w:customStyle="1" w:styleId="FontStyle29">
    <w:name w:val="Font Style29"/>
    <w:uiPriority w:val="99"/>
    <w:rsid w:val="00696293"/>
    <w:rPr>
      <w:rFonts w:ascii="Times New Roman" w:hAnsi="Times New Roman"/>
      <w:sz w:val="22"/>
    </w:rPr>
  </w:style>
  <w:style w:type="paragraph" w:customStyle="1" w:styleId="Style11">
    <w:name w:val="Style11"/>
    <w:basedOn w:val="a"/>
    <w:uiPriority w:val="99"/>
    <w:rsid w:val="00696293"/>
    <w:pPr>
      <w:widowControl w:val="0"/>
      <w:autoSpaceDE w:val="0"/>
      <w:autoSpaceDN w:val="0"/>
      <w:adjustRightInd w:val="0"/>
      <w:spacing w:line="259" w:lineRule="exact"/>
      <w:ind w:firstLine="346"/>
      <w:jc w:val="both"/>
    </w:pPr>
    <w:rPr>
      <w:rFonts w:ascii="Tahoma" w:hAnsi="Tahoma" w:cs="Tahoma"/>
    </w:rPr>
  </w:style>
  <w:style w:type="paragraph" w:styleId="a9">
    <w:name w:val="Title"/>
    <w:basedOn w:val="a"/>
    <w:next w:val="a"/>
    <w:link w:val="aa"/>
    <w:uiPriority w:val="10"/>
    <w:qFormat/>
    <w:rsid w:val="00A026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locked/>
    <w:rsid w:val="00A02685"/>
    <w:rPr>
      <w:rFonts w:asciiTheme="majorHAnsi" w:eastAsiaTheme="majorEastAsia" w:hAnsiTheme="majorHAnsi" w:cstheme="majorBidi"/>
      <w:color w:val="323E4F" w:themeColor="text2" w:themeShade="BF"/>
      <w:spacing w:val="5"/>
      <w:sz w:val="52"/>
      <w:szCs w:val="52"/>
    </w:rPr>
  </w:style>
  <w:style w:type="paragraph" w:customStyle="1" w:styleId="Style1">
    <w:name w:val="Style1"/>
    <w:basedOn w:val="a"/>
    <w:rsid w:val="00696293"/>
    <w:pPr>
      <w:widowControl w:val="0"/>
      <w:autoSpaceDE w:val="0"/>
      <w:autoSpaceDN w:val="0"/>
      <w:adjustRightInd w:val="0"/>
    </w:pPr>
    <w:rPr>
      <w:rFonts w:ascii="Times New Roman" w:hAnsi="Times New Roman"/>
    </w:rPr>
  </w:style>
  <w:style w:type="paragraph" w:customStyle="1" w:styleId="Style3">
    <w:name w:val="Style3"/>
    <w:basedOn w:val="a"/>
    <w:rsid w:val="00696293"/>
    <w:pPr>
      <w:widowControl w:val="0"/>
      <w:autoSpaceDE w:val="0"/>
      <w:autoSpaceDN w:val="0"/>
      <w:adjustRightInd w:val="0"/>
    </w:pPr>
    <w:rPr>
      <w:rFonts w:ascii="Times New Roman" w:hAnsi="Times New Roman"/>
    </w:rPr>
  </w:style>
  <w:style w:type="paragraph" w:customStyle="1" w:styleId="Style10">
    <w:name w:val="Style10"/>
    <w:basedOn w:val="a"/>
    <w:rsid w:val="00696293"/>
    <w:pPr>
      <w:widowControl w:val="0"/>
      <w:autoSpaceDE w:val="0"/>
      <w:autoSpaceDN w:val="0"/>
      <w:adjustRightInd w:val="0"/>
    </w:pPr>
    <w:rPr>
      <w:rFonts w:ascii="Times New Roman" w:hAnsi="Times New Roman"/>
    </w:rPr>
  </w:style>
  <w:style w:type="character" w:customStyle="1" w:styleId="FontStyle19">
    <w:name w:val="Font Style19"/>
    <w:rsid w:val="00696293"/>
    <w:rPr>
      <w:rFonts w:ascii="Times New Roman" w:hAnsi="Times New Roman"/>
      <w:b/>
      <w:sz w:val="20"/>
    </w:rPr>
  </w:style>
  <w:style w:type="character" w:customStyle="1" w:styleId="FontStyle20">
    <w:name w:val="Font Style20"/>
    <w:rsid w:val="00696293"/>
    <w:rPr>
      <w:rFonts w:ascii="Times New Roman" w:hAnsi="Times New Roman"/>
      <w:sz w:val="20"/>
    </w:rPr>
  </w:style>
  <w:style w:type="paragraph" w:customStyle="1" w:styleId="Style6">
    <w:name w:val="Style6"/>
    <w:basedOn w:val="a"/>
    <w:uiPriority w:val="99"/>
    <w:rsid w:val="00696293"/>
    <w:pPr>
      <w:widowControl w:val="0"/>
      <w:autoSpaceDE w:val="0"/>
      <w:autoSpaceDN w:val="0"/>
      <w:adjustRightInd w:val="0"/>
    </w:pPr>
    <w:rPr>
      <w:rFonts w:ascii="Times New Roman" w:hAnsi="Times New Roman"/>
    </w:rPr>
  </w:style>
  <w:style w:type="character" w:customStyle="1" w:styleId="FontStyle21">
    <w:name w:val="Font Style21"/>
    <w:rsid w:val="00696293"/>
    <w:rPr>
      <w:rFonts w:ascii="Times New Roman" w:hAnsi="Times New Roman"/>
      <w:b/>
      <w:spacing w:val="10"/>
      <w:sz w:val="14"/>
    </w:rPr>
  </w:style>
  <w:style w:type="paragraph" w:customStyle="1" w:styleId="Style7">
    <w:name w:val="Style7"/>
    <w:basedOn w:val="a"/>
    <w:uiPriority w:val="99"/>
    <w:rsid w:val="00696293"/>
    <w:pPr>
      <w:widowControl w:val="0"/>
      <w:autoSpaceDE w:val="0"/>
      <w:autoSpaceDN w:val="0"/>
      <w:adjustRightInd w:val="0"/>
      <w:spacing w:line="274" w:lineRule="exact"/>
      <w:jc w:val="both"/>
    </w:pPr>
    <w:rPr>
      <w:rFonts w:ascii="Tahoma" w:hAnsi="Tahoma" w:cs="Tahoma"/>
    </w:rPr>
  </w:style>
  <w:style w:type="character" w:customStyle="1" w:styleId="FontStyle16">
    <w:name w:val="Font Style16"/>
    <w:uiPriority w:val="99"/>
    <w:rsid w:val="00696293"/>
    <w:rPr>
      <w:rFonts w:ascii="Times New Roman" w:hAnsi="Times New Roman"/>
      <w:sz w:val="26"/>
    </w:rPr>
  </w:style>
  <w:style w:type="character" w:customStyle="1" w:styleId="FontStyle14">
    <w:name w:val="Font Style14"/>
    <w:uiPriority w:val="99"/>
    <w:rsid w:val="00696293"/>
    <w:rPr>
      <w:rFonts w:ascii="Times New Roman" w:hAnsi="Times New Roman"/>
      <w:sz w:val="26"/>
    </w:rPr>
  </w:style>
  <w:style w:type="paragraph" w:styleId="ab">
    <w:name w:val="Normal (Web)"/>
    <w:basedOn w:val="a"/>
    <w:uiPriority w:val="99"/>
    <w:unhideWhenUsed/>
    <w:rsid w:val="00696293"/>
    <w:pPr>
      <w:spacing w:before="100" w:beforeAutospacing="1" w:after="100" w:afterAutospacing="1"/>
    </w:pPr>
    <w:rPr>
      <w:rFonts w:ascii="Times New Roman" w:hAnsi="Times New Roman"/>
    </w:rPr>
  </w:style>
  <w:style w:type="paragraph" w:styleId="ac">
    <w:name w:val="header"/>
    <w:basedOn w:val="a"/>
    <w:link w:val="ad"/>
    <w:uiPriority w:val="99"/>
    <w:unhideWhenUsed/>
    <w:rsid w:val="00696293"/>
    <w:pPr>
      <w:tabs>
        <w:tab w:val="center" w:pos="4677"/>
        <w:tab w:val="right" w:pos="9355"/>
      </w:tabs>
    </w:pPr>
  </w:style>
  <w:style w:type="character" w:customStyle="1" w:styleId="ad">
    <w:name w:val="Верхний колонтитул Знак"/>
    <w:link w:val="ac"/>
    <w:uiPriority w:val="99"/>
    <w:locked/>
    <w:rsid w:val="00696293"/>
    <w:rPr>
      <w:rFonts w:ascii="Calibri" w:hAnsi="Calibri" w:cs="Times New Roman"/>
    </w:rPr>
  </w:style>
  <w:style w:type="paragraph" w:styleId="ae">
    <w:name w:val="footer"/>
    <w:basedOn w:val="a"/>
    <w:link w:val="af"/>
    <w:uiPriority w:val="99"/>
    <w:unhideWhenUsed/>
    <w:rsid w:val="00696293"/>
    <w:pPr>
      <w:tabs>
        <w:tab w:val="center" w:pos="4677"/>
        <w:tab w:val="right" w:pos="9355"/>
      </w:tabs>
    </w:pPr>
  </w:style>
  <w:style w:type="character" w:customStyle="1" w:styleId="af">
    <w:name w:val="Нижний колонтитул Знак"/>
    <w:link w:val="ae"/>
    <w:uiPriority w:val="99"/>
    <w:locked/>
    <w:rsid w:val="00696293"/>
    <w:rPr>
      <w:rFonts w:ascii="Calibri" w:hAnsi="Calibri" w:cs="Times New Roman"/>
    </w:rPr>
  </w:style>
  <w:style w:type="table" w:customStyle="1" w:styleId="12">
    <w:name w:val="Сетка таблицы1"/>
    <w:basedOn w:val="a1"/>
    <w:next w:val="a5"/>
    <w:uiPriority w:val="59"/>
    <w:rsid w:val="0069629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A02685"/>
    <w:pPr>
      <w:spacing w:line="240" w:lineRule="auto"/>
    </w:pPr>
    <w:rPr>
      <w:b/>
      <w:bCs/>
      <w:color w:val="5B9BD5" w:themeColor="accent1"/>
      <w:sz w:val="18"/>
      <w:szCs w:val="18"/>
    </w:rPr>
  </w:style>
  <w:style w:type="paragraph" w:styleId="af1">
    <w:name w:val="Subtitle"/>
    <w:basedOn w:val="a"/>
    <w:next w:val="a"/>
    <w:link w:val="af2"/>
    <w:uiPriority w:val="11"/>
    <w:qFormat/>
    <w:rsid w:val="00A0268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locked/>
    <w:rsid w:val="00A02685"/>
    <w:rPr>
      <w:rFonts w:asciiTheme="majorHAnsi" w:eastAsiaTheme="majorEastAsia" w:hAnsiTheme="majorHAnsi" w:cstheme="majorBidi"/>
      <w:i/>
      <w:iCs/>
      <w:color w:val="5B9BD5" w:themeColor="accent1"/>
      <w:spacing w:val="15"/>
      <w:sz w:val="24"/>
      <w:szCs w:val="24"/>
    </w:rPr>
  </w:style>
  <w:style w:type="character" w:styleId="af3">
    <w:name w:val="Strong"/>
    <w:basedOn w:val="a0"/>
    <w:uiPriority w:val="22"/>
    <w:qFormat/>
    <w:rsid w:val="00A02685"/>
    <w:rPr>
      <w:b/>
      <w:bCs/>
    </w:rPr>
  </w:style>
  <w:style w:type="character" w:styleId="af4">
    <w:name w:val="Emphasis"/>
    <w:basedOn w:val="a0"/>
    <w:uiPriority w:val="20"/>
    <w:qFormat/>
    <w:rsid w:val="00A02685"/>
    <w:rPr>
      <w:i/>
      <w:iCs/>
    </w:rPr>
  </w:style>
  <w:style w:type="character" w:customStyle="1" w:styleId="a4">
    <w:name w:val="Без интервала Знак Знак"/>
    <w:link w:val="a3"/>
    <w:uiPriority w:val="1"/>
    <w:locked/>
    <w:rsid w:val="00696293"/>
    <w:rPr>
      <w:rFonts w:ascii="Times New Roman" w:hAnsi="Times New Roman"/>
      <w:sz w:val="24"/>
      <w:lang w:val="x-none" w:eastAsia="ru-RU"/>
    </w:rPr>
  </w:style>
  <w:style w:type="paragraph" w:styleId="21">
    <w:name w:val="Quote"/>
    <w:basedOn w:val="a"/>
    <w:next w:val="a"/>
    <w:link w:val="22"/>
    <w:uiPriority w:val="29"/>
    <w:qFormat/>
    <w:rsid w:val="00A02685"/>
    <w:rPr>
      <w:i/>
      <w:iCs/>
      <w:color w:val="000000" w:themeColor="text1"/>
    </w:rPr>
  </w:style>
  <w:style w:type="character" w:customStyle="1" w:styleId="22">
    <w:name w:val="Цитата 2 Знак"/>
    <w:basedOn w:val="a0"/>
    <w:link w:val="21"/>
    <w:uiPriority w:val="29"/>
    <w:locked/>
    <w:rsid w:val="00A02685"/>
    <w:rPr>
      <w:i/>
      <w:iCs/>
      <w:color w:val="000000" w:themeColor="text1"/>
    </w:rPr>
  </w:style>
  <w:style w:type="paragraph" w:styleId="af5">
    <w:name w:val="Intense Quote"/>
    <w:basedOn w:val="a"/>
    <w:next w:val="a"/>
    <w:link w:val="af6"/>
    <w:uiPriority w:val="30"/>
    <w:qFormat/>
    <w:rsid w:val="00A02685"/>
    <w:pPr>
      <w:pBdr>
        <w:bottom w:val="single" w:sz="4" w:space="4" w:color="5B9BD5" w:themeColor="accent1"/>
      </w:pBdr>
      <w:spacing w:before="200" w:after="280"/>
      <w:ind w:left="936" w:right="936"/>
    </w:pPr>
    <w:rPr>
      <w:b/>
      <w:bCs/>
      <w:i/>
      <w:iCs/>
      <w:color w:val="5B9BD5" w:themeColor="accent1"/>
    </w:rPr>
  </w:style>
  <w:style w:type="character" w:customStyle="1" w:styleId="af6">
    <w:name w:val="Выделенная цитата Знак"/>
    <w:basedOn w:val="a0"/>
    <w:link w:val="af5"/>
    <w:uiPriority w:val="30"/>
    <w:locked/>
    <w:rsid w:val="00A02685"/>
    <w:rPr>
      <w:b/>
      <w:bCs/>
      <w:i/>
      <w:iCs/>
      <w:color w:val="5B9BD5" w:themeColor="accent1"/>
    </w:rPr>
  </w:style>
  <w:style w:type="character" w:styleId="af7">
    <w:name w:val="Subtle Emphasis"/>
    <w:basedOn w:val="a0"/>
    <w:uiPriority w:val="19"/>
    <w:qFormat/>
    <w:rsid w:val="00A02685"/>
    <w:rPr>
      <w:i/>
      <w:iCs/>
      <w:color w:val="808080" w:themeColor="text1" w:themeTint="7F"/>
    </w:rPr>
  </w:style>
  <w:style w:type="character" w:styleId="af8">
    <w:name w:val="Intense Emphasis"/>
    <w:basedOn w:val="a0"/>
    <w:uiPriority w:val="21"/>
    <w:qFormat/>
    <w:rsid w:val="00A02685"/>
    <w:rPr>
      <w:b/>
      <w:bCs/>
      <w:i/>
      <w:iCs/>
      <w:color w:val="5B9BD5" w:themeColor="accent1"/>
    </w:rPr>
  </w:style>
  <w:style w:type="character" w:styleId="af9">
    <w:name w:val="Subtle Reference"/>
    <w:basedOn w:val="a0"/>
    <w:uiPriority w:val="31"/>
    <w:qFormat/>
    <w:rsid w:val="00A02685"/>
    <w:rPr>
      <w:smallCaps/>
      <w:color w:val="ED7D31" w:themeColor="accent2"/>
      <w:u w:val="single"/>
    </w:rPr>
  </w:style>
  <w:style w:type="character" w:styleId="afa">
    <w:name w:val="Intense Reference"/>
    <w:basedOn w:val="a0"/>
    <w:uiPriority w:val="32"/>
    <w:qFormat/>
    <w:rsid w:val="00A02685"/>
    <w:rPr>
      <w:b/>
      <w:bCs/>
      <w:smallCaps/>
      <w:color w:val="ED7D31" w:themeColor="accent2"/>
      <w:spacing w:val="5"/>
      <w:u w:val="single"/>
    </w:rPr>
  </w:style>
  <w:style w:type="character" w:styleId="afb">
    <w:name w:val="Book Title"/>
    <w:basedOn w:val="a0"/>
    <w:uiPriority w:val="33"/>
    <w:qFormat/>
    <w:rsid w:val="00A02685"/>
    <w:rPr>
      <w:b/>
      <w:bCs/>
      <w:smallCaps/>
      <w:spacing w:val="5"/>
    </w:rPr>
  </w:style>
  <w:style w:type="paragraph" w:styleId="afc">
    <w:name w:val="TOC Heading"/>
    <w:basedOn w:val="1"/>
    <w:next w:val="a"/>
    <w:uiPriority w:val="39"/>
    <w:unhideWhenUsed/>
    <w:qFormat/>
    <w:rsid w:val="00A02685"/>
    <w:pPr>
      <w:outlineLvl w:val="9"/>
    </w:pPr>
  </w:style>
  <w:style w:type="table" w:customStyle="1" w:styleId="110">
    <w:name w:val="Сетка таблицы11"/>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uiPriority w:val="99"/>
    <w:unhideWhenUsed/>
    <w:rsid w:val="00696293"/>
    <w:rPr>
      <w:rFonts w:cs="Times New Roman"/>
      <w:color w:val="0000FF"/>
      <w:u w:val="single"/>
    </w:rPr>
  </w:style>
  <w:style w:type="table" w:customStyle="1" w:styleId="41">
    <w:name w:val="Сетка таблицы4"/>
    <w:basedOn w:val="a1"/>
    <w:next w:val="a5"/>
    <w:rsid w:val="00696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rsid w:val="00696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Гипертекстовая ссылка"/>
    <w:uiPriority w:val="99"/>
    <w:rsid w:val="00696293"/>
    <w:rPr>
      <w:color w:val="008000"/>
    </w:rPr>
  </w:style>
  <w:style w:type="paragraph" w:styleId="aff">
    <w:name w:val="No Spacing"/>
    <w:uiPriority w:val="1"/>
    <w:qFormat/>
    <w:rsid w:val="00A02685"/>
    <w:pPr>
      <w:spacing w:after="0" w:line="240" w:lineRule="auto"/>
    </w:pPr>
  </w:style>
  <w:style w:type="table" w:customStyle="1" w:styleId="120">
    <w:name w:val="Сетка таблицы12"/>
    <w:basedOn w:val="a1"/>
    <w:next w:val="a5"/>
    <w:uiPriority w:val="59"/>
    <w:rsid w:val="0069629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link w:val="13"/>
    <w:locked/>
    <w:rsid w:val="00696293"/>
    <w:rPr>
      <w:sz w:val="26"/>
      <w:shd w:val="clear" w:color="auto" w:fill="FFFFFF"/>
    </w:rPr>
  </w:style>
  <w:style w:type="paragraph" w:customStyle="1" w:styleId="13">
    <w:name w:val="Основной текст1"/>
    <w:basedOn w:val="a"/>
    <w:link w:val="aff0"/>
    <w:rsid w:val="00696293"/>
    <w:pPr>
      <w:shd w:val="clear" w:color="auto" w:fill="FFFFFF"/>
      <w:spacing w:after="540" w:line="240" w:lineRule="atLeast"/>
    </w:pPr>
    <w:rPr>
      <w:sz w:val="26"/>
    </w:rPr>
  </w:style>
  <w:style w:type="table" w:customStyle="1" w:styleId="51">
    <w:name w:val="Сетка таблицы5"/>
    <w:basedOn w:val="a1"/>
    <w:next w:val="a5"/>
    <w:rsid w:val="00696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032FAF"/>
    <w:pPr>
      <w:tabs>
        <w:tab w:val="right" w:leader="dot" w:pos="9628"/>
      </w:tabs>
      <w:spacing w:after="100"/>
      <w:ind w:left="426"/>
    </w:pPr>
    <w:rPr>
      <w:rFonts w:ascii="Times New Roman" w:hAnsi="Times New Roman"/>
      <w:b/>
      <w:noProof/>
      <w:kern w:val="32"/>
      <w:sz w:val="28"/>
      <w:szCs w:val="28"/>
      <w:lang w:val="x-none"/>
    </w:rPr>
  </w:style>
  <w:style w:type="paragraph" w:styleId="24">
    <w:name w:val="toc 2"/>
    <w:basedOn w:val="a"/>
    <w:next w:val="a"/>
    <w:autoRedefine/>
    <w:uiPriority w:val="39"/>
    <w:unhideWhenUsed/>
    <w:rsid w:val="00032FAF"/>
    <w:pPr>
      <w:tabs>
        <w:tab w:val="right" w:leader="dot" w:pos="9628"/>
      </w:tabs>
      <w:spacing w:after="100"/>
      <w:ind w:left="851"/>
    </w:pPr>
    <w:rPr>
      <w:rFonts w:ascii="Times New Roman" w:hAnsi="Times New Roman"/>
      <w:b/>
      <w:bCs/>
      <w:iCs/>
      <w:noProof/>
      <w:kern w:val="32"/>
      <w:sz w:val="28"/>
      <w:szCs w:val="28"/>
      <w:lang w:val="en-US"/>
    </w:rPr>
  </w:style>
  <w:style w:type="paragraph" w:customStyle="1" w:styleId="mark">
    <w:name w:val="mark"/>
    <w:basedOn w:val="a"/>
    <w:rsid w:val="00ED3CCC"/>
    <w:pPr>
      <w:spacing w:before="150" w:after="100" w:afterAutospacing="1"/>
      <w:ind w:firstLine="150"/>
      <w:jc w:val="both"/>
    </w:pPr>
    <w:rPr>
      <w:rFonts w:ascii="Times New Roman" w:hAnsi="Times New Roman"/>
      <w:b/>
      <w:bCs/>
      <w:color w:val="B60101"/>
      <w:sz w:val="21"/>
      <w:szCs w:val="21"/>
    </w:rPr>
  </w:style>
  <w:style w:type="character" w:customStyle="1" w:styleId="mark1">
    <w:name w:val="mark1"/>
    <w:rsid w:val="00ED3CCC"/>
    <w:rPr>
      <w:rFonts w:cs="Times New Roman"/>
      <w:b/>
      <w:bCs/>
      <w:color w:val="B60101"/>
      <w:sz w:val="21"/>
      <w:szCs w:val="21"/>
    </w:rPr>
  </w:style>
  <w:style w:type="character" w:customStyle="1" w:styleId="small1">
    <w:name w:val="small1"/>
    <w:rsid w:val="00ED3CCC"/>
    <w:rPr>
      <w:rFonts w:cs="Times New Roman"/>
      <w:color w:val="808080"/>
      <w:sz w:val="17"/>
      <w:szCs w:val="17"/>
    </w:rPr>
  </w:style>
  <w:style w:type="paragraph" w:styleId="aff1">
    <w:name w:val="Body Text"/>
    <w:basedOn w:val="a"/>
    <w:link w:val="aff2"/>
    <w:uiPriority w:val="99"/>
    <w:rsid w:val="00ED3CCC"/>
    <w:pPr>
      <w:spacing w:after="120"/>
    </w:pPr>
    <w:rPr>
      <w:rFonts w:ascii="Times New Roman" w:hAnsi="Times New Roman"/>
    </w:rPr>
  </w:style>
  <w:style w:type="character" w:customStyle="1" w:styleId="aff2">
    <w:name w:val="Основной текст Знак"/>
    <w:link w:val="aff1"/>
    <w:uiPriority w:val="99"/>
    <w:locked/>
    <w:rsid w:val="00ED3CCC"/>
    <w:rPr>
      <w:rFonts w:ascii="Times New Roman" w:hAnsi="Times New Roman" w:cs="Times New Roman"/>
      <w:sz w:val="24"/>
      <w:szCs w:val="24"/>
      <w:lang w:val="x-none" w:eastAsia="ru-RU"/>
    </w:rPr>
  </w:style>
  <w:style w:type="paragraph" w:customStyle="1" w:styleId="aff3">
    <w:name w:val="Знак"/>
    <w:basedOn w:val="a"/>
    <w:rsid w:val="00ED3CCC"/>
    <w:pPr>
      <w:spacing w:after="160" w:line="240" w:lineRule="exact"/>
    </w:pPr>
    <w:rPr>
      <w:rFonts w:ascii="Verdana" w:hAnsi="Verdana"/>
      <w:sz w:val="20"/>
      <w:szCs w:val="20"/>
      <w:lang w:val="en-US"/>
    </w:rPr>
  </w:style>
  <w:style w:type="paragraph" w:customStyle="1" w:styleId="15">
    <w:name w:val="Знак1"/>
    <w:basedOn w:val="a"/>
    <w:rsid w:val="00ED3CCC"/>
    <w:pPr>
      <w:spacing w:after="160" w:line="240" w:lineRule="exact"/>
    </w:pPr>
    <w:rPr>
      <w:rFonts w:ascii="Verdana" w:hAnsi="Verdana"/>
      <w:sz w:val="20"/>
      <w:szCs w:val="20"/>
      <w:lang w:val="en-US"/>
    </w:rPr>
  </w:style>
  <w:style w:type="paragraph" w:customStyle="1" w:styleId="16">
    <w:name w:val="Абзац списка1"/>
    <w:basedOn w:val="a"/>
    <w:rsid w:val="00ED3CCC"/>
    <w:pPr>
      <w:ind w:left="720"/>
      <w:contextualSpacing/>
    </w:pPr>
  </w:style>
  <w:style w:type="paragraph" w:styleId="aff4">
    <w:name w:val="Body Text Indent"/>
    <w:basedOn w:val="a"/>
    <w:link w:val="aff5"/>
    <w:uiPriority w:val="99"/>
    <w:semiHidden/>
    <w:unhideWhenUsed/>
    <w:rsid w:val="00ED3CCC"/>
    <w:pPr>
      <w:spacing w:after="120"/>
      <w:ind w:left="283"/>
    </w:pPr>
  </w:style>
  <w:style w:type="character" w:customStyle="1" w:styleId="aff5">
    <w:name w:val="Основной текст с отступом Знак"/>
    <w:link w:val="aff4"/>
    <w:uiPriority w:val="99"/>
    <w:semiHidden/>
    <w:locked/>
    <w:rsid w:val="00ED3CCC"/>
    <w:rPr>
      <w:rFonts w:cs="Times New Roman"/>
      <w:lang w:val="x-none" w:eastAsia="ru-RU"/>
    </w:rPr>
  </w:style>
  <w:style w:type="paragraph" w:styleId="25">
    <w:name w:val="Body Text Indent 2"/>
    <w:basedOn w:val="a"/>
    <w:link w:val="26"/>
    <w:uiPriority w:val="99"/>
    <w:unhideWhenUsed/>
    <w:rsid w:val="00ED3CCC"/>
    <w:pPr>
      <w:spacing w:after="120" w:line="480" w:lineRule="auto"/>
      <w:ind w:left="283"/>
    </w:pPr>
  </w:style>
  <w:style w:type="character" w:customStyle="1" w:styleId="26">
    <w:name w:val="Основной текст с отступом 2 Знак"/>
    <w:link w:val="25"/>
    <w:uiPriority w:val="99"/>
    <w:locked/>
    <w:rsid w:val="00ED3CCC"/>
    <w:rPr>
      <w:rFonts w:cs="Times New Roman"/>
      <w:lang w:val="x-none" w:eastAsia="ru-RU"/>
    </w:rPr>
  </w:style>
  <w:style w:type="character" w:customStyle="1" w:styleId="17">
    <w:name w:val="Заголовок №1_"/>
    <w:link w:val="18"/>
    <w:locked/>
    <w:rsid w:val="00ED3CCC"/>
    <w:rPr>
      <w:rFonts w:cs="Times New Roman"/>
      <w:spacing w:val="10"/>
      <w:sz w:val="25"/>
      <w:szCs w:val="25"/>
      <w:shd w:val="clear" w:color="auto" w:fill="FFFFFF"/>
    </w:rPr>
  </w:style>
  <w:style w:type="paragraph" w:customStyle="1" w:styleId="18">
    <w:name w:val="Заголовок №1"/>
    <w:basedOn w:val="a"/>
    <w:link w:val="17"/>
    <w:rsid w:val="00ED3CCC"/>
    <w:pPr>
      <w:shd w:val="clear" w:color="auto" w:fill="FFFFFF"/>
      <w:spacing w:before="480" w:after="120" w:line="326" w:lineRule="exact"/>
      <w:jc w:val="both"/>
      <w:outlineLvl w:val="0"/>
    </w:pPr>
    <w:rPr>
      <w:spacing w:val="10"/>
      <w:sz w:val="25"/>
      <w:szCs w:val="25"/>
    </w:rPr>
  </w:style>
  <w:style w:type="paragraph" w:styleId="27">
    <w:name w:val="Body Text 2"/>
    <w:basedOn w:val="a"/>
    <w:link w:val="28"/>
    <w:uiPriority w:val="99"/>
    <w:rsid w:val="00ED3CCC"/>
    <w:pPr>
      <w:spacing w:after="120" w:line="480" w:lineRule="auto"/>
    </w:pPr>
    <w:rPr>
      <w:rFonts w:ascii="Times New Roman" w:hAnsi="Times New Roman"/>
    </w:rPr>
  </w:style>
  <w:style w:type="character" w:customStyle="1" w:styleId="28">
    <w:name w:val="Основной текст 2 Знак"/>
    <w:link w:val="27"/>
    <w:uiPriority w:val="99"/>
    <w:locked/>
    <w:rsid w:val="00ED3CCC"/>
    <w:rPr>
      <w:rFonts w:ascii="Times New Roman" w:hAnsi="Times New Roman" w:cs="Times New Roman"/>
      <w:sz w:val="24"/>
      <w:szCs w:val="24"/>
      <w:lang w:val="x-none" w:eastAsia="ru-RU"/>
    </w:rPr>
  </w:style>
  <w:style w:type="paragraph" w:styleId="32">
    <w:name w:val="toc 3"/>
    <w:basedOn w:val="a"/>
    <w:next w:val="a"/>
    <w:autoRedefine/>
    <w:uiPriority w:val="39"/>
    <w:unhideWhenUsed/>
    <w:rsid w:val="00AC3C8C"/>
    <w:pPr>
      <w:spacing w:after="100"/>
      <w:ind w:left="440"/>
    </w:pPr>
  </w:style>
  <w:style w:type="paragraph" w:styleId="42">
    <w:name w:val="toc 4"/>
    <w:basedOn w:val="a"/>
    <w:next w:val="a"/>
    <w:autoRedefine/>
    <w:uiPriority w:val="39"/>
    <w:unhideWhenUsed/>
    <w:rsid w:val="002A3519"/>
    <w:pPr>
      <w:spacing w:after="100"/>
      <w:ind w:left="660"/>
    </w:pPr>
  </w:style>
  <w:style w:type="paragraph" w:styleId="52">
    <w:name w:val="toc 5"/>
    <w:basedOn w:val="a"/>
    <w:next w:val="a"/>
    <w:autoRedefine/>
    <w:uiPriority w:val="39"/>
    <w:unhideWhenUsed/>
    <w:rsid w:val="002A3519"/>
    <w:pPr>
      <w:spacing w:after="100"/>
      <w:ind w:left="880"/>
    </w:pPr>
  </w:style>
  <w:style w:type="paragraph" w:styleId="61">
    <w:name w:val="toc 6"/>
    <w:basedOn w:val="a"/>
    <w:next w:val="a"/>
    <w:autoRedefine/>
    <w:uiPriority w:val="39"/>
    <w:unhideWhenUsed/>
    <w:rsid w:val="002A3519"/>
    <w:pPr>
      <w:spacing w:after="100"/>
      <w:ind w:left="1100"/>
    </w:pPr>
  </w:style>
  <w:style w:type="paragraph" w:styleId="71">
    <w:name w:val="toc 7"/>
    <w:basedOn w:val="a"/>
    <w:next w:val="a"/>
    <w:autoRedefine/>
    <w:uiPriority w:val="39"/>
    <w:unhideWhenUsed/>
    <w:rsid w:val="002A3519"/>
    <w:pPr>
      <w:spacing w:after="100"/>
      <w:ind w:left="1320"/>
    </w:pPr>
  </w:style>
  <w:style w:type="paragraph" w:styleId="81">
    <w:name w:val="toc 8"/>
    <w:basedOn w:val="a"/>
    <w:next w:val="a"/>
    <w:autoRedefine/>
    <w:uiPriority w:val="39"/>
    <w:unhideWhenUsed/>
    <w:rsid w:val="002A3519"/>
    <w:pPr>
      <w:spacing w:after="100"/>
      <w:ind w:left="1540"/>
    </w:pPr>
  </w:style>
  <w:style w:type="paragraph" w:styleId="91">
    <w:name w:val="toc 9"/>
    <w:basedOn w:val="a"/>
    <w:next w:val="a"/>
    <w:autoRedefine/>
    <w:uiPriority w:val="39"/>
    <w:unhideWhenUsed/>
    <w:rsid w:val="002A3519"/>
    <w:pPr>
      <w:spacing w:after="100"/>
      <w:ind w:left="1760"/>
    </w:pPr>
  </w:style>
  <w:style w:type="numbering" w:customStyle="1" w:styleId="19">
    <w:name w:val="Нет списка1"/>
    <w:next w:val="a2"/>
    <w:uiPriority w:val="99"/>
    <w:semiHidden/>
    <w:unhideWhenUsed/>
    <w:rsid w:val="00042A6C"/>
  </w:style>
  <w:style w:type="paragraph" w:customStyle="1" w:styleId="p1">
    <w:name w:val="p1"/>
    <w:basedOn w:val="a"/>
    <w:rsid w:val="00042A6C"/>
    <w:pPr>
      <w:spacing w:before="100" w:beforeAutospacing="1" w:after="100" w:afterAutospacing="1"/>
    </w:pPr>
    <w:rPr>
      <w:rFonts w:ascii="Times New Roman" w:hAnsi="Times New Roman"/>
    </w:rPr>
  </w:style>
  <w:style w:type="character" w:customStyle="1" w:styleId="s1">
    <w:name w:val="s1"/>
    <w:rsid w:val="00042A6C"/>
  </w:style>
  <w:style w:type="character" w:customStyle="1" w:styleId="apple-converted-space">
    <w:name w:val="apple-converted-space"/>
    <w:rsid w:val="00042A6C"/>
  </w:style>
  <w:style w:type="paragraph" w:customStyle="1" w:styleId="p2">
    <w:name w:val="p2"/>
    <w:basedOn w:val="a"/>
    <w:rsid w:val="00042A6C"/>
    <w:pPr>
      <w:spacing w:before="100" w:beforeAutospacing="1" w:after="100" w:afterAutospacing="1"/>
    </w:pPr>
    <w:rPr>
      <w:rFonts w:ascii="Times New Roman" w:hAnsi="Times New Roman"/>
    </w:rPr>
  </w:style>
  <w:style w:type="character" w:customStyle="1" w:styleId="s3">
    <w:name w:val="s3"/>
    <w:rsid w:val="00042A6C"/>
  </w:style>
  <w:style w:type="character" w:customStyle="1" w:styleId="s4">
    <w:name w:val="s4"/>
    <w:rsid w:val="00042A6C"/>
  </w:style>
  <w:style w:type="character" w:customStyle="1" w:styleId="s5">
    <w:name w:val="s5"/>
    <w:rsid w:val="00042A6C"/>
  </w:style>
  <w:style w:type="paragraph" w:customStyle="1" w:styleId="p3">
    <w:name w:val="p3"/>
    <w:basedOn w:val="a"/>
    <w:rsid w:val="00042A6C"/>
    <w:pPr>
      <w:spacing w:before="100" w:beforeAutospacing="1" w:after="100" w:afterAutospacing="1"/>
    </w:pPr>
    <w:rPr>
      <w:rFonts w:ascii="Times New Roman" w:hAnsi="Times New Roman"/>
    </w:rPr>
  </w:style>
  <w:style w:type="character" w:customStyle="1" w:styleId="s6">
    <w:name w:val="s6"/>
    <w:rsid w:val="00042A6C"/>
  </w:style>
  <w:style w:type="paragraph" w:customStyle="1" w:styleId="p4">
    <w:name w:val="p4"/>
    <w:basedOn w:val="a"/>
    <w:rsid w:val="00042A6C"/>
    <w:pPr>
      <w:spacing w:before="100" w:beforeAutospacing="1" w:after="100" w:afterAutospacing="1"/>
    </w:pPr>
    <w:rPr>
      <w:rFonts w:ascii="Times New Roman" w:hAnsi="Times New Roman"/>
    </w:rPr>
  </w:style>
  <w:style w:type="paragraph" w:customStyle="1" w:styleId="p5">
    <w:name w:val="p5"/>
    <w:basedOn w:val="a"/>
    <w:rsid w:val="00042A6C"/>
    <w:pPr>
      <w:spacing w:before="100" w:beforeAutospacing="1" w:after="100" w:afterAutospacing="1"/>
    </w:pPr>
    <w:rPr>
      <w:rFonts w:ascii="Times New Roman" w:hAnsi="Times New Roman"/>
    </w:rPr>
  </w:style>
  <w:style w:type="paragraph" w:customStyle="1" w:styleId="p6">
    <w:name w:val="p6"/>
    <w:basedOn w:val="a"/>
    <w:rsid w:val="00042A6C"/>
    <w:pPr>
      <w:spacing w:before="100" w:beforeAutospacing="1" w:after="100" w:afterAutospacing="1"/>
    </w:pPr>
    <w:rPr>
      <w:rFonts w:ascii="Times New Roman" w:hAnsi="Times New Roman"/>
    </w:rPr>
  </w:style>
  <w:style w:type="table" w:customStyle="1" w:styleId="62">
    <w:name w:val="Сетка таблицы6"/>
    <w:basedOn w:val="a1"/>
    <w:next w:val="a5"/>
    <w:uiPriority w:val="59"/>
    <w:rsid w:val="00042A6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042A6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042A6C"/>
    <w:rPr>
      <w:color w:val="800080"/>
      <w:u w:val="single"/>
    </w:rPr>
  </w:style>
  <w:style w:type="table" w:customStyle="1" w:styleId="220">
    <w:name w:val="Сетка таблицы22"/>
    <w:basedOn w:val="a1"/>
    <w:next w:val="a5"/>
    <w:uiPriority w:val="59"/>
    <w:rsid w:val="0004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link w:val="aff8"/>
    <w:rsid w:val="00042A6C"/>
    <w:rPr>
      <w:rFonts w:ascii="Times New Roman" w:hAnsi="Times New Roman"/>
      <w:shd w:val="clear" w:color="auto" w:fill="FFFFFF"/>
    </w:rPr>
  </w:style>
  <w:style w:type="character" w:customStyle="1" w:styleId="105pt">
    <w:name w:val="Колонтитул + 10;5 pt"/>
    <w:rsid w:val="00042A6C"/>
    <w:rPr>
      <w:rFonts w:ascii="Times New Roman" w:eastAsia="Times New Roman" w:hAnsi="Times New Roman" w:cs="Times New Roman"/>
      <w:spacing w:val="0"/>
      <w:sz w:val="21"/>
      <w:szCs w:val="21"/>
      <w:shd w:val="clear" w:color="auto" w:fill="FFFFFF"/>
    </w:rPr>
  </w:style>
  <w:style w:type="paragraph" w:customStyle="1" w:styleId="aff8">
    <w:name w:val="Колонтитул"/>
    <w:basedOn w:val="a"/>
    <w:link w:val="aff7"/>
    <w:rsid w:val="00042A6C"/>
    <w:pPr>
      <w:shd w:val="clear" w:color="auto" w:fill="FFFFFF"/>
    </w:pPr>
    <w:rPr>
      <w:rFonts w:ascii="Times New Roman" w:hAnsi="Times New Roman"/>
      <w:sz w:val="20"/>
      <w:szCs w:val="20"/>
    </w:rPr>
  </w:style>
  <w:style w:type="character" w:customStyle="1" w:styleId="Corbel75pt">
    <w:name w:val="Колонтитул + Corbel;7;5 pt;Не полужирный"/>
    <w:rsid w:val="00042A6C"/>
    <w:rPr>
      <w:rFonts w:ascii="Corbel" w:eastAsia="Corbel" w:hAnsi="Corbel" w:cs="Corbe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
    <w:name w:val="Основной текст (2)_"/>
    <w:basedOn w:val="a0"/>
    <w:link w:val="2a"/>
    <w:uiPriority w:val="99"/>
    <w:rsid w:val="0046180E"/>
    <w:rPr>
      <w:rFonts w:ascii="Times New Roman" w:hAnsi="Times New Roman"/>
      <w:sz w:val="26"/>
      <w:szCs w:val="26"/>
      <w:shd w:val="clear" w:color="auto" w:fill="FFFFFF"/>
    </w:rPr>
  </w:style>
  <w:style w:type="paragraph" w:customStyle="1" w:styleId="2a">
    <w:name w:val="Основной текст (2)"/>
    <w:basedOn w:val="a"/>
    <w:link w:val="29"/>
    <w:uiPriority w:val="99"/>
    <w:rsid w:val="0046180E"/>
    <w:pPr>
      <w:widowControl w:val="0"/>
      <w:shd w:val="clear" w:color="auto" w:fill="FFFFFF"/>
      <w:spacing w:after="180" w:line="216" w:lineRule="exact"/>
    </w:pPr>
    <w:rPr>
      <w:rFonts w:ascii="Times New Roman" w:hAnsi="Times New Roman"/>
      <w:sz w:val="26"/>
      <w:szCs w:val="26"/>
    </w:rPr>
  </w:style>
  <w:style w:type="paragraph" w:customStyle="1" w:styleId="211">
    <w:name w:val="Основной текст (2)1"/>
    <w:basedOn w:val="a"/>
    <w:uiPriority w:val="99"/>
    <w:rsid w:val="008E4298"/>
    <w:pPr>
      <w:widowControl w:val="0"/>
      <w:shd w:val="clear" w:color="auto" w:fill="FFFFFF"/>
      <w:spacing w:line="240" w:lineRule="atLeast"/>
      <w:ind w:hanging="2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8158">
      <w:bodyDiv w:val="1"/>
      <w:marLeft w:val="0"/>
      <w:marRight w:val="0"/>
      <w:marTop w:val="0"/>
      <w:marBottom w:val="0"/>
      <w:divBdr>
        <w:top w:val="none" w:sz="0" w:space="0" w:color="auto"/>
        <w:left w:val="none" w:sz="0" w:space="0" w:color="auto"/>
        <w:bottom w:val="none" w:sz="0" w:space="0" w:color="auto"/>
        <w:right w:val="none" w:sz="0" w:space="0" w:color="auto"/>
      </w:divBdr>
    </w:div>
    <w:div w:id="1341010626">
      <w:bodyDiv w:val="1"/>
      <w:marLeft w:val="0"/>
      <w:marRight w:val="0"/>
      <w:marTop w:val="0"/>
      <w:marBottom w:val="0"/>
      <w:divBdr>
        <w:top w:val="none" w:sz="0" w:space="0" w:color="auto"/>
        <w:left w:val="none" w:sz="0" w:space="0" w:color="auto"/>
        <w:bottom w:val="none" w:sz="0" w:space="0" w:color="auto"/>
        <w:right w:val="none" w:sz="0" w:space="0" w:color="auto"/>
      </w:divBdr>
    </w:div>
    <w:div w:id="1372220899">
      <w:bodyDiv w:val="1"/>
      <w:marLeft w:val="0"/>
      <w:marRight w:val="0"/>
      <w:marTop w:val="0"/>
      <w:marBottom w:val="0"/>
      <w:divBdr>
        <w:top w:val="none" w:sz="0" w:space="0" w:color="auto"/>
        <w:left w:val="none" w:sz="0" w:space="0" w:color="auto"/>
        <w:bottom w:val="none" w:sz="0" w:space="0" w:color="auto"/>
        <w:right w:val="none" w:sz="0" w:space="0" w:color="auto"/>
      </w:divBdr>
    </w:div>
    <w:div w:id="1418596376">
      <w:bodyDiv w:val="1"/>
      <w:marLeft w:val="0"/>
      <w:marRight w:val="0"/>
      <w:marTop w:val="0"/>
      <w:marBottom w:val="0"/>
      <w:divBdr>
        <w:top w:val="none" w:sz="0" w:space="0" w:color="auto"/>
        <w:left w:val="none" w:sz="0" w:space="0" w:color="auto"/>
        <w:bottom w:val="none" w:sz="0" w:space="0" w:color="auto"/>
        <w:right w:val="none" w:sz="0" w:space="0" w:color="auto"/>
      </w:divBdr>
      <w:divsChild>
        <w:div w:id="102070102">
          <w:marLeft w:val="0"/>
          <w:marRight w:val="0"/>
          <w:marTop w:val="0"/>
          <w:marBottom w:val="0"/>
          <w:divBdr>
            <w:top w:val="none" w:sz="0" w:space="0" w:color="auto"/>
            <w:left w:val="none" w:sz="0" w:space="0" w:color="auto"/>
            <w:bottom w:val="none" w:sz="0" w:space="0" w:color="auto"/>
            <w:right w:val="none" w:sz="0" w:space="0" w:color="auto"/>
          </w:divBdr>
          <w:divsChild>
            <w:div w:id="381027720">
              <w:marLeft w:val="0"/>
              <w:marRight w:val="0"/>
              <w:marTop w:val="0"/>
              <w:marBottom w:val="0"/>
              <w:divBdr>
                <w:top w:val="none" w:sz="0" w:space="0" w:color="auto"/>
                <w:left w:val="none" w:sz="0" w:space="0" w:color="auto"/>
                <w:bottom w:val="none" w:sz="0" w:space="0" w:color="auto"/>
                <w:right w:val="none" w:sz="0" w:space="0" w:color="auto"/>
              </w:divBdr>
            </w:div>
            <w:div w:id="719864343">
              <w:marLeft w:val="0"/>
              <w:marRight w:val="0"/>
              <w:marTop w:val="0"/>
              <w:marBottom w:val="0"/>
              <w:divBdr>
                <w:top w:val="none" w:sz="0" w:space="0" w:color="auto"/>
                <w:left w:val="none" w:sz="0" w:space="0" w:color="auto"/>
                <w:bottom w:val="none" w:sz="0" w:space="0" w:color="auto"/>
                <w:right w:val="none" w:sz="0" w:space="0" w:color="auto"/>
              </w:divBdr>
              <w:divsChild>
                <w:div w:id="178586792">
                  <w:marLeft w:val="0"/>
                  <w:marRight w:val="0"/>
                  <w:marTop w:val="0"/>
                  <w:marBottom w:val="0"/>
                  <w:divBdr>
                    <w:top w:val="none" w:sz="0" w:space="0" w:color="auto"/>
                    <w:left w:val="none" w:sz="0" w:space="0" w:color="auto"/>
                    <w:bottom w:val="none" w:sz="0" w:space="0" w:color="auto"/>
                    <w:right w:val="none" w:sz="0" w:space="0" w:color="auto"/>
                  </w:divBdr>
                  <w:divsChild>
                    <w:div w:id="1110588337">
                      <w:marLeft w:val="0"/>
                      <w:marRight w:val="0"/>
                      <w:marTop w:val="0"/>
                      <w:marBottom w:val="0"/>
                      <w:divBdr>
                        <w:top w:val="none" w:sz="0" w:space="0" w:color="auto"/>
                        <w:left w:val="none" w:sz="0" w:space="0" w:color="auto"/>
                        <w:bottom w:val="none" w:sz="0" w:space="0" w:color="auto"/>
                        <w:right w:val="none" w:sz="0" w:space="0" w:color="auto"/>
                      </w:divBdr>
                      <w:divsChild>
                        <w:div w:id="565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5588">
                  <w:marLeft w:val="0"/>
                  <w:marRight w:val="0"/>
                  <w:marTop w:val="0"/>
                  <w:marBottom w:val="0"/>
                  <w:divBdr>
                    <w:top w:val="none" w:sz="0" w:space="0" w:color="auto"/>
                    <w:left w:val="none" w:sz="0" w:space="0" w:color="auto"/>
                    <w:bottom w:val="none" w:sz="0" w:space="0" w:color="auto"/>
                    <w:right w:val="none" w:sz="0" w:space="0" w:color="auto"/>
                  </w:divBdr>
                  <w:divsChild>
                    <w:div w:id="2020504184">
                      <w:marLeft w:val="0"/>
                      <w:marRight w:val="0"/>
                      <w:marTop w:val="0"/>
                      <w:marBottom w:val="0"/>
                      <w:divBdr>
                        <w:top w:val="none" w:sz="0" w:space="0" w:color="auto"/>
                        <w:left w:val="none" w:sz="0" w:space="0" w:color="auto"/>
                        <w:bottom w:val="none" w:sz="0" w:space="0" w:color="auto"/>
                        <w:right w:val="none" w:sz="0" w:space="0" w:color="auto"/>
                      </w:divBdr>
                      <w:divsChild>
                        <w:div w:id="1385060031">
                          <w:marLeft w:val="0"/>
                          <w:marRight w:val="0"/>
                          <w:marTop w:val="0"/>
                          <w:marBottom w:val="0"/>
                          <w:divBdr>
                            <w:top w:val="none" w:sz="0" w:space="0" w:color="auto"/>
                            <w:left w:val="none" w:sz="0" w:space="0" w:color="auto"/>
                            <w:bottom w:val="none" w:sz="0" w:space="0" w:color="auto"/>
                            <w:right w:val="none" w:sz="0" w:space="0" w:color="auto"/>
                          </w:divBdr>
                          <w:divsChild>
                            <w:div w:id="189926200">
                              <w:marLeft w:val="0"/>
                              <w:marRight w:val="0"/>
                              <w:marTop w:val="0"/>
                              <w:marBottom w:val="0"/>
                              <w:divBdr>
                                <w:top w:val="none" w:sz="0" w:space="0" w:color="auto"/>
                                <w:left w:val="none" w:sz="0" w:space="0" w:color="auto"/>
                                <w:bottom w:val="none" w:sz="0" w:space="0" w:color="auto"/>
                                <w:right w:val="none" w:sz="0" w:space="0" w:color="auto"/>
                              </w:divBdr>
                              <w:divsChild>
                                <w:div w:id="1215314768">
                                  <w:marLeft w:val="0"/>
                                  <w:marRight w:val="0"/>
                                  <w:marTop w:val="0"/>
                                  <w:marBottom w:val="0"/>
                                  <w:divBdr>
                                    <w:top w:val="none" w:sz="0" w:space="0" w:color="auto"/>
                                    <w:left w:val="none" w:sz="0" w:space="0" w:color="auto"/>
                                    <w:bottom w:val="none" w:sz="0" w:space="0" w:color="auto"/>
                                    <w:right w:val="none" w:sz="0" w:space="0" w:color="auto"/>
                                  </w:divBdr>
                                  <w:divsChild>
                                    <w:div w:id="63534590">
                                      <w:marLeft w:val="0"/>
                                      <w:marRight w:val="0"/>
                                      <w:marTop w:val="0"/>
                                      <w:marBottom w:val="0"/>
                                      <w:divBdr>
                                        <w:top w:val="none" w:sz="0" w:space="0" w:color="auto"/>
                                        <w:left w:val="none" w:sz="0" w:space="0" w:color="auto"/>
                                        <w:bottom w:val="none" w:sz="0" w:space="0" w:color="auto"/>
                                        <w:right w:val="none" w:sz="0" w:space="0" w:color="auto"/>
                                      </w:divBdr>
                                      <w:divsChild>
                                        <w:div w:id="1850833782">
                                          <w:marLeft w:val="0"/>
                                          <w:marRight w:val="0"/>
                                          <w:marTop w:val="0"/>
                                          <w:marBottom w:val="0"/>
                                          <w:divBdr>
                                            <w:top w:val="none" w:sz="0" w:space="0" w:color="auto"/>
                                            <w:left w:val="none" w:sz="0" w:space="0" w:color="auto"/>
                                            <w:bottom w:val="none" w:sz="0" w:space="0" w:color="auto"/>
                                            <w:right w:val="none" w:sz="0" w:space="0" w:color="auto"/>
                                          </w:divBdr>
                                        </w:div>
                                        <w:div w:id="19025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2982">
                              <w:marLeft w:val="0"/>
                              <w:marRight w:val="0"/>
                              <w:marTop w:val="0"/>
                              <w:marBottom w:val="0"/>
                              <w:divBdr>
                                <w:top w:val="none" w:sz="0" w:space="0" w:color="auto"/>
                                <w:left w:val="none" w:sz="0" w:space="0" w:color="auto"/>
                                <w:bottom w:val="none" w:sz="0" w:space="0" w:color="auto"/>
                                <w:right w:val="none" w:sz="0" w:space="0" w:color="auto"/>
                              </w:divBdr>
                              <w:divsChild>
                                <w:div w:id="216207795">
                                  <w:marLeft w:val="0"/>
                                  <w:marRight w:val="0"/>
                                  <w:marTop w:val="0"/>
                                  <w:marBottom w:val="0"/>
                                  <w:divBdr>
                                    <w:top w:val="none" w:sz="0" w:space="0" w:color="auto"/>
                                    <w:left w:val="none" w:sz="0" w:space="0" w:color="auto"/>
                                    <w:bottom w:val="none" w:sz="0" w:space="0" w:color="auto"/>
                                    <w:right w:val="none" w:sz="0" w:space="0" w:color="auto"/>
                                  </w:divBdr>
                                  <w:divsChild>
                                    <w:div w:id="58406759">
                                      <w:marLeft w:val="0"/>
                                      <w:marRight w:val="0"/>
                                      <w:marTop w:val="0"/>
                                      <w:marBottom w:val="0"/>
                                      <w:divBdr>
                                        <w:top w:val="none" w:sz="0" w:space="0" w:color="auto"/>
                                        <w:left w:val="none" w:sz="0" w:space="0" w:color="auto"/>
                                        <w:bottom w:val="none" w:sz="0" w:space="0" w:color="auto"/>
                                        <w:right w:val="none" w:sz="0" w:space="0" w:color="auto"/>
                                      </w:divBdr>
                                      <w:divsChild>
                                        <w:div w:id="17590831">
                                          <w:marLeft w:val="0"/>
                                          <w:marRight w:val="0"/>
                                          <w:marTop w:val="0"/>
                                          <w:marBottom w:val="0"/>
                                          <w:divBdr>
                                            <w:top w:val="none" w:sz="0" w:space="0" w:color="auto"/>
                                            <w:left w:val="none" w:sz="0" w:space="0" w:color="auto"/>
                                            <w:bottom w:val="none" w:sz="0" w:space="0" w:color="auto"/>
                                            <w:right w:val="none" w:sz="0" w:space="0" w:color="auto"/>
                                          </w:divBdr>
                                        </w:div>
                                        <w:div w:id="568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0646">
                              <w:marLeft w:val="0"/>
                              <w:marRight w:val="0"/>
                              <w:marTop w:val="0"/>
                              <w:marBottom w:val="0"/>
                              <w:divBdr>
                                <w:top w:val="none" w:sz="0" w:space="0" w:color="auto"/>
                                <w:left w:val="none" w:sz="0" w:space="0" w:color="auto"/>
                                <w:bottom w:val="none" w:sz="0" w:space="0" w:color="auto"/>
                                <w:right w:val="none" w:sz="0" w:space="0" w:color="auto"/>
                              </w:divBdr>
                              <w:divsChild>
                                <w:div w:id="1526400938">
                                  <w:marLeft w:val="0"/>
                                  <w:marRight w:val="0"/>
                                  <w:marTop w:val="0"/>
                                  <w:marBottom w:val="0"/>
                                  <w:divBdr>
                                    <w:top w:val="none" w:sz="0" w:space="0" w:color="auto"/>
                                    <w:left w:val="none" w:sz="0" w:space="0" w:color="auto"/>
                                    <w:bottom w:val="none" w:sz="0" w:space="0" w:color="auto"/>
                                    <w:right w:val="none" w:sz="0" w:space="0" w:color="auto"/>
                                  </w:divBdr>
                                  <w:divsChild>
                                    <w:div w:id="1016080199">
                                      <w:marLeft w:val="0"/>
                                      <w:marRight w:val="0"/>
                                      <w:marTop w:val="0"/>
                                      <w:marBottom w:val="0"/>
                                      <w:divBdr>
                                        <w:top w:val="none" w:sz="0" w:space="0" w:color="auto"/>
                                        <w:left w:val="none" w:sz="0" w:space="0" w:color="auto"/>
                                        <w:bottom w:val="none" w:sz="0" w:space="0" w:color="auto"/>
                                        <w:right w:val="none" w:sz="0" w:space="0" w:color="auto"/>
                                      </w:divBdr>
                                      <w:divsChild>
                                        <w:div w:id="1287010505">
                                          <w:marLeft w:val="0"/>
                                          <w:marRight w:val="0"/>
                                          <w:marTop w:val="0"/>
                                          <w:marBottom w:val="0"/>
                                          <w:divBdr>
                                            <w:top w:val="none" w:sz="0" w:space="0" w:color="auto"/>
                                            <w:left w:val="none" w:sz="0" w:space="0" w:color="auto"/>
                                            <w:bottom w:val="none" w:sz="0" w:space="0" w:color="auto"/>
                                            <w:right w:val="none" w:sz="0" w:space="0" w:color="auto"/>
                                          </w:divBdr>
                                        </w:div>
                                        <w:div w:id="21273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2839">
                  <w:marLeft w:val="0"/>
                  <w:marRight w:val="0"/>
                  <w:marTop w:val="0"/>
                  <w:marBottom w:val="0"/>
                  <w:divBdr>
                    <w:top w:val="none" w:sz="0" w:space="0" w:color="auto"/>
                    <w:left w:val="none" w:sz="0" w:space="0" w:color="auto"/>
                    <w:bottom w:val="none" w:sz="0" w:space="0" w:color="auto"/>
                    <w:right w:val="none" w:sz="0" w:space="0" w:color="auto"/>
                  </w:divBdr>
                  <w:divsChild>
                    <w:div w:id="1932009558">
                      <w:marLeft w:val="0"/>
                      <w:marRight w:val="0"/>
                      <w:marTop w:val="0"/>
                      <w:marBottom w:val="0"/>
                      <w:divBdr>
                        <w:top w:val="none" w:sz="0" w:space="0" w:color="auto"/>
                        <w:left w:val="none" w:sz="0" w:space="0" w:color="auto"/>
                        <w:bottom w:val="none" w:sz="0" w:space="0" w:color="auto"/>
                        <w:right w:val="none" w:sz="0" w:space="0" w:color="auto"/>
                      </w:divBdr>
                      <w:divsChild>
                        <w:div w:id="1893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8936">
                  <w:marLeft w:val="0"/>
                  <w:marRight w:val="0"/>
                  <w:marTop w:val="0"/>
                  <w:marBottom w:val="0"/>
                  <w:divBdr>
                    <w:top w:val="none" w:sz="0" w:space="0" w:color="auto"/>
                    <w:left w:val="none" w:sz="0" w:space="0" w:color="auto"/>
                    <w:bottom w:val="none" w:sz="0" w:space="0" w:color="auto"/>
                    <w:right w:val="none" w:sz="0" w:space="0" w:color="auto"/>
                  </w:divBdr>
                  <w:divsChild>
                    <w:div w:id="4988194">
                      <w:marLeft w:val="0"/>
                      <w:marRight w:val="0"/>
                      <w:marTop w:val="0"/>
                      <w:marBottom w:val="0"/>
                      <w:divBdr>
                        <w:top w:val="none" w:sz="0" w:space="0" w:color="auto"/>
                        <w:left w:val="none" w:sz="0" w:space="0" w:color="auto"/>
                        <w:bottom w:val="none" w:sz="0" w:space="0" w:color="auto"/>
                        <w:right w:val="none" w:sz="0" w:space="0" w:color="auto"/>
                      </w:divBdr>
                      <w:divsChild>
                        <w:div w:id="1167131128">
                          <w:marLeft w:val="0"/>
                          <w:marRight w:val="0"/>
                          <w:marTop w:val="0"/>
                          <w:marBottom w:val="0"/>
                          <w:divBdr>
                            <w:top w:val="none" w:sz="0" w:space="0" w:color="auto"/>
                            <w:left w:val="none" w:sz="0" w:space="0" w:color="auto"/>
                            <w:bottom w:val="none" w:sz="0" w:space="0" w:color="auto"/>
                            <w:right w:val="none" w:sz="0" w:space="0" w:color="auto"/>
                          </w:divBdr>
                          <w:divsChild>
                            <w:div w:id="1157116706">
                              <w:marLeft w:val="0"/>
                              <w:marRight w:val="0"/>
                              <w:marTop w:val="0"/>
                              <w:marBottom w:val="0"/>
                              <w:divBdr>
                                <w:top w:val="none" w:sz="0" w:space="0" w:color="auto"/>
                                <w:left w:val="none" w:sz="0" w:space="0" w:color="auto"/>
                                <w:bottom w:val="none" w:sz="0" w:space="0" w:color="auto"/>
                                <w:right w:val="none" w:sz="0" w:space="0" w:color="auto"/>
                              </w:divBdr>
                              <w:divsChild>
                                <w:div w:id="123818722">
                                  <w:marLeft w:val="0"/>
                                  <w:marRight w:val="0"/>
                                  <w:marTop w:val="0"/>
                                  <w:marBottom w:val="0"/>
                                  <w:divBdr>
                                    <w:top w:val="none" w:sz="0" w:space="0" w:color="auto"/>
                                    <w:left w:val="none" w:sz="0" w:space="0" w:color="auto"/>
                                    <w:bottom w:val="none" w:sz="0" w:space="0" w:color="auto"/>
                                    <w:right w:val="none" w:sz="0" w:space="0" w:color="auto"/>
                                  </w:divBdr>
                                  <w:divsChild>
                                    <w:div w:id="1210721853">
                                      <w:marLeft w:val="0"/>
                                      <w:marRight w:val="0"/>
                                      <w:marTop w:val="0"/>
                                      <w:marBottom w:val="0"/>
                                      <w:divBdr>
                                        <w:top w:val="none" w:sz="0" w:space="0" w:color="auto"/>
                                        <w:left w:val="none" w:sz="0" w:space="0" w:color="auto"/>
                                        <w:bottom w:val="none" w:sz="0" w:space="0" w:color="auto"/>
                                        <w:right w:val="none" w:sz="0" w:space="0" w:color="auto"/>
                                      </w:divBdr>
                                      <w:divsChild>
                                        <w:div w:id="518545491">
                                          <w:marLeft w:val="0"/>
                                          <w:marRight w:val="0"/>
                                          <w:marTop w:val="0"/>
                                          <w:marBottom w:val="0"/>
                                          <w:divBdr>
                                            <w:top w:val="none" w:sz="0" w:space="0" w:color="auto"/>
                                            <w:left w:val="none" w:sz="0" w:space="0" w:color="auto"/>
                                            <w:bottom w:val="none" w:sz="0" w:space="0" w:color="auto"/>
                                            <w:right w:val="none" w:sz="0" w:space="0" w:color="auto"/>
                                          </w:divBdr>
                                          <w:divsChild>
                                            <w:div w:id="906189991">
                                              <w:marLeft w:val="0"/>
                                              <w:marRight w:val="0"/>
                                              <w:marTop w:val="0"/>
                                              <w:marBottom w:val="0"/>
                                              <w:divBdr>
                                                <w:top w:val="none" w:sz="0" w:space="0" w:color="auto"/>
                                                <w:left w:val="none" w:sz="0" w:space="0" w:color="auto"/>
                                                <w:bottom w:val="none" w:sz="0" w:space="0" w:color="auto"/>
                                                <w:right w:val="none" w:sz="0" w:space="0" w:color="auto"/>
                                              </w:divBdr>
                                            </w:div>
                                          </w:divsChild>
                                        </w:div>
                                        <w:div w:id="931819663">
                                          <w:marLeft w:val="0"/>
                                          <w:marRight w:val="0"/>
                                          <w:marTop w:val="0"/>
                                          <w:marBottom w:val="0"/>
                                          <w:divBdr>
                                            <w:top w:val="none" w:sz="0" w:space="0" w:color="auto"/>
                                            <w:left w:val="none" w:sz="0" w:space="0" w:color="auto"/>
                                            <w:bottom w:val="none" w:sz="0" w:space="0" w:color="auto"/>
                                            <w:right w:val="none" w:sz="0" w:space="0" w:color="auto"/>
                                          </w:divBdr>
                                          <w:divsChild>
                                            <w:div w:id="814183006">
                                              <w:marLeft w:val="0"/>
                                              <w:marRight w:val="0"/>
                                              <w:marTop w:val="0"/>
                                              <w:marBottom w:val="0"/>
                                              <w:divBdr>
                                                <w:top w:val="none" w:sz="0" w:space="0" w:color="auto"/>
                                                <w:left w:val="none" w:sz="0" w:space="0" w:color="auto"/>
                                                <w:bottom w:val="none" w:sz="0" w:space="0" w:color="auto"/>
                                                <w:right w:val="none" w:sz="0" w:space="0" w:color="auto"/>
                                              </w:divBdr>
                                              <w:divsChild>
                                                <w:div w:id="65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5412">
                                  <w:marLeft w:val="0"/>
                                  <w:marRight w:val="0"/>
                                  <w:marTop w:val="0"/>
                                  <w:marBottom w:val="0"/>
                                  <w:divBdr>
                                    <w:top w:val="none" w:sz="0" w:space="0" w:color="auto"/>
                                    <w:left w:val="none" w:sz="0" w:space="0" w:color="auto"/>
                                    <w:bottom w:val="none" w:sz="0" w:space="0" w:color="auto"/>
                                    <w:right w:val="none" w:sz="0" w:space="0" w:color="auto"/>
                                  </w:divBdr>
                                  <w:divsChild>
                                    <w:div w:id="507645383">
                                      <w:marLeft w:val="0"/>
                                      <w:marRight w:val="0"/>
                                      <w:marTop w:val="0"/>
                                      <w:marBottom w:val="0"/>
                                      <w:divBdr>
                                        <w:top w:val="none" w:sz="0" w:space="0" w:color="auto"/>
                                        <w:left w:val="none" w:sz="0" w:space="0" w:color="auto"/>
                                        <w:bottom w:val="none" w:sz="0" w:space="0" w:color="auto"/>
                                        <w:right w:val="none" w:sz="0" w:space="0" w:color="auto"/>
                                      </w:divBdr>
                                      <w:divsChild>
                                        <w:div w:id="368730034">
                                          <w:marLeft w:val="0"/>
                                          <w:marRight w:val="0"/>
                                          <w:marTop w:val="0"/>
                                          <w:marBottom w:val="0"/>
                                          <w:divBdr>
                                            <w:top w:val="none" w:sz="0" w:space="0" w:color="auto"/>
                                            <w:left w:val="none" w:sz="0" w:space="0" w:color="auto"/>
                                            <w:bottom w:val="none" w:sz="0" w:space="0" w:color="auto"/>
                                            <w:right w:val="none" w:sz="0" w:space="0" w:color="auto"/>
                                          </w:divBdr>
                                          <w:divsChild>
                                            <w:div w:id="1796756416">
                                              <w:marLeft w:val="0"/>
                                              <w:marRight w:val="0"/>
                                              <w:marTop w:val="0"/>
                                              <w:marBottom w:val="0"/>
                                              <w:divBdr>
                                                <w:top w:val="none" w:sz="0" w:space="0" w:color="auto"/>
                                                <w:left w:val="none" w:sz="0" w:space="0" w:color="auto"/>
                                                <w:bottom w:val="none" w:sz="0" w:space="0" w:color="auto"/>
                                                <w:right w:val="none" w:sz="0" w:space="0" w:color="auto"/>
                                              </w:divBdr>
                                            </w:div>
                                          </w:divsChild>
                                        </w:div>
                                        <w:div w:id="1391230298">
                                          <w:marLeft w:val="0"/>
                                          <w:marRight w:val="0"/>
                                          <w:marTop w:val="0"/>
                                          <w:marBottom w:val="0"/>
                                          <w:divBdr>
                                            <w:top w:val="none" w:sz="0" w:space="0" w:color="auto"/>
                                            <w:left w:val="none" w:sz="0" w:space="0" w:color="auto"/>
                                            <w:bottom w:val="none" w:sz="0" w:space="0" w:color="auto"/>
                                            <w:right w:val="none" w:sz="0" w:space="0" w:color="auto"/>
                                          </w:divBdr>
                                          <w:divsChild>
                                            <w:div w:id="1800612148">
                                              <w:marLeft w:val="0"/>
                                              <w:marRight w:val="0"/>
                                              <w:marTop w:val="0"/>
                                              <w:marBottom w:val="0"/>
                                              <w:divBdr>
                                                <w:top w:val="none" w:sz="0" w:space="0" w:color="auto"/>
                                                <w:left w:val="none" w:sz="0" w:space="0" w:color="auto"/>
                                                <w:bottom w:val="none" w:sz="0" w:space="0" w:color="auto"/>
                                                <w:right w:val="none" w:sz="0" w:space="0" w:color="auto"/>
                                              </w:divBdr>
                                              <w:divsChild>
                                                <w:div w:id="1227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53299">
                                  <w:marLeft w:val="0"/>
                                  <w:marRight w:val="0"/>
                                  <w:marTop w:val="0"/>
                                  <w:marBottom w:val="0"/>
                                  <w:divBdr>
                                    <w:top w:val="none" w:sz="0" w:space="0" w:color="auto"/>
                                    <w:left w:val="none" w:sz="0" w:space="0" w:color="auto"/>
                                    <w:bottom w:val="none" w:sz="0" w:space="0" w:color="auto"/>
                                    <w:right w:val="none" w:sz="0" w:space="0" w:color="auto"/>
                                  </w:divBdr>
                                  <w:divsChild>
                                    <w:div w:id="1432430426">
                                      <w:marLeft w:val="0"/>
                                      <w:marRight w:val="0"/>
                                      <w:marTop w:val="0"/>
                                      <w:marBottom w:val="0"/>
                                      <w:divBdr>
                                        <w:top w:val="none" w:sz="0" w:space="0" w:color="auto"/>
                                        <w:left w:val="none" w:sz="0" w:space="0" w:color="auto"/>
                                        <w:bottom w:val="none" w:sz="0" w:space="0" w:color="auto"/>
                                        <w:right w:val="none" w:sz="0" w:space="0" w:color="auto"/>
                                      </w:divBdr>
                                      <w:divsChild>
                                        <w:div w:id="1747534655">
                                          <w:marLeft w:val="0"/>
                                          <w:marRight w:val="0"/>
                                          <w:marTop w:val="0"/>
                                          <w:marBottom w:val="0"/>
                                          <w:divBdr>
                                            <w:top w:val="none" w:sz="0" w:space="0" w:color="auto"/>
                                            <w:left w:val="none" w:sz="0" w:space="0" w:color="auto"/>
                                            <w:bottom w:val="none" w:sz="0" w:space="0" w:color="auto"/>
                                            <w:right w:val="none" w:sz="0" w:space="0" w:color="auto"/>
                                          </w:divBdr>
                                          <w:divsChild>
                                            <w:div w:id="996769300">
                                              <w:marLeft w:val="0"/>
                                              <w:marRight w:val="0"/>
                                              <w:marTop w:val="0"/>
                                              <w:marBottom w:val="0"/>
                                              <w:divBdr>
                                                <w:top w:val="none" w:sz="0" w:space="0" w:color="auto"/>
                                                <w:left w:val="none" w:sz="0" w:space="0" w:color="auto"/>
                                                <w:bottom w:val="none" w:sz="0" w:space="0" w:color="auto"/>
                                                <w:right w:val="none" w:sz="0" w:space="0" w:color="auto"/>
                                              </w:divBdr>
                                              <w:divsChild>
                                                <w:div w:id="199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83">
                                          <w:marLeft w:val="0"/>
                                          <w:marRight w:val="0"/>
                                          <w:marTop w:val="0"/>
                                          <w:marBottom w:val="0"/>
                                          <w:divBdr>
                                            <w:top w:val="none" w:sz="0" w:space="0" w:color="auto"/>
                                            <w:left w:val="none" w:sz="0" w:space="0" w:color="auto"/>
                                            <w:bottom w:val="none" w:sz="0" w:space="0" w:color="auto"/>
                                            <w:right w:val="none" w:sz="0" w:space="0" w:color="auto"/>
                                          </w:divBdr>
                                          <w:divsChild>
                                            <w:div w:id="1276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6033">
              <w:marLeft w:val="0"/>
              <w:marRight w:val="0"/>
              <w:marTop w:val="0"/>
              <w:marBottom w:val="0"/>
              <w:divBdr>
                <w:top w:val="none" w:sz="0" w:space="0" w:color="auto"/>
                <w:left w:val="none" w:sz="0" w:space="0" w:color="auto"/>
                <w:bottom w:val="none" w:sz="0" w:space="0" w:color="auto"/>
                <w:right w:val="none" w:sz="0" w:space="0" w:color="auto"/>
              </w:divBdr>
            </w:div>
            <w:div w:id="926839827">
              <w:marLeft w:val="0"/>
              <w:marRight w:val="0"/>
              <w:marTop w:val="0"/>
              <w:marBottom w:val="0"/>
              <w:divBdr>
                <w:top w:val="none" w:sz="0" w:space="0" w:color="auto"/>
                <w:left w:val="none" w:sz="0" w:space="0" w:color="auto"/>
                <w:bottom w:val="none" w:sz="0" w:space="0" w:color="auto"/>
                <w:right w:val="none" w:sz="0" w:space="0" w:color="auto"/>
              </w:divBdr>
              <w:divsChild>
                <w:div w:id="66152166">
                  <w:marLeft w:val="0"/>
                  <w:marRight w:val="0"/>
                  <w:marTop w:val="0"/>
                  <w:marBottom w:val="0"/>
                  <w:divBdr>
                    <w:top w:val="none" w:sz="0" w:space="0" w:color="auto"/>
                    <w:left w:val="none" w:sz="0" w:space="0" w:color="auto"/>
                    <w:bottom w:val="none" w:sz="0" w:space="0" w:color="auto"/>
                    <w:right w:val="none" w:sz="0" w:space="0" w:color="auto"/>
                  </w:divBdr>
                  <w:divsChild>
                    <w:div w:id="10717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659">
              <w:marLeft w:val="0"/>
              <w:marRight w:val="0"/>
              <w:marTop w:val="0"/>
              <w:marBottom w:val="0"/>
              <w:divBdr>
                <w:top w:val="none" w:sz="0" w:space="0" w:color="auto"/>
                <w:left w:val="none" w:sz="0" w:space="0" w:color="auto"/>
                <w:bottom w:val="none" w:sz="0" w:space="0" w:color="auto"/>
                <w:right w:val="none" w:sz="0" w:space="0" w:color="auto"/>
              </w:divBdr>
            </w:div>
            <w:div w:id="1370833035">
              <w:marLeft w:val="0"/>
              <w:marRight w:val="0"/>
              <w:marTop w:val="0"/>
              <w:marBottom w:val="0"/>
              <w:divBdr>
                <w:top w:val="none" w:sz="0" w:space="0" w:color="auto"/>
                <w:left w:val="none" w:sz="0" w:space="0" w:color="auto"/>
                <w:bottom w:val="none" w:sz="0" w:space="0" w:color="auto"/>
                <w:right w:val="none" w:sz="0" w:space="0" w:color="auto"/>
              </w:divBdr>
              <w:divsChild>
                <w:div w:id="198052997">
                  <w:marLeft w:val="0"/>
                  <w:marRight w:val="0"/>
                  <w:marTop w:val="0"/>
                  <w:marBottom w:val="0"/>
                  <w:divBdr>
                    <w:top w:val="none" w:sz="0" w:space="0" w:color="auto"/>
                    <w:left w:val="none" w:sz="0" w:space="0" w:color="auto"/>
                    <w:bottom w:val="none" w:sz="0" w:space="0" w:color="auto"/>
                    <w:right w:val="none" w:sz="0" w:space="0" w:color="auto"/>
                  </w:divBdr>
                  <w:divsChild>
                    <w:div w:id="216940408">
                      <w:marLeft w:val="0"/>
                      <w:marRight w:val="0"/>
                      <w:marTop w:val="0"/>
                      <w:marBottom w:val="0"/>
                      <w:divBdr>
                        <w:top w:val="none" w:sz="0" w:space="0" w:color="auto"/>
                        <w:left w:val="none" w:sz="0" w:space="0" w:color="auto"/>
                        <w:bottom w:val="none" w:sz="0" w:space="0" w:color="auto"/>
                        <w:right w:val="none" w:sz="0" w:space="0" w:color="auto"/>
                      </w:divBdr>
                      <w:divsChild>
                        <w:div w:id="55934925">
                          <w:marLeft w:val="0"/>
                          <w:marRight w:val="0"/>
                          <w:marTop w:val="0"/>
                          <w:marBottom w:val="0"/>
                          <w:divBdr>
                            <w:top w:val="none" w:sz="0" w:space="0" w:color="auto"/>
                            <w:left w:val="none" w:sz="0" w:space="0" w:color="auto"/>
                            <w:bottom w:val="none" w:sz="0" w:space="0" w:color="auto"/>
                            <w:right w:val="none" w:sz="0" w:space="0" w:color="auto"/>
                          </w:divBdr>
                          <w:divsChild>
                            <w:div w:id="1413353176">
                              <w:marLeft w:val="0"/>
                              <w:marRight w:val="0"/>
                              <w:marTop w:val="0"/>
                              <w:marBottom w:val="0"/>
                              <w:divBdr>
                                <w:top w:val="none" w:sz="0" w:space="0" w:color="auto"/>
                                <w:left w:val="none" w:sz="0" w:space="0" w:color="auto"/>
                                <w:bottom w:val="none" w:sz="0" w:space="0" w:color="auto"/>
                                <w:right w:val="none" w:sz="0" w:space="0" w:color="auto"/>
                              </w:divBdr>
                              <w:divsChild>
                                <w:div w:id="570189790">
                                  <w:marLeft w:val="0"/>
                                  <w:marRight w:val="0"/>
                                  <w:marTop w:val="0"/>
                                  <w:marBottom w:val="0"/>
                                  <w:divBdr>
                                    <w:top w:val="none" w:sz="0" w:space="0" w:color="auto"/>
                                    <w:left w:val="none" w:sz="0" w:space="0" w:color="auto"/>
                                    <w:bottom w:val="none" w:sz="0" w:space="0" w:color="auto"/>
                                    <w:right w:val="none" w:sz="0" w:space="0" w:color="auto"/>
                                  </w:divBdr>
                                </w:div>
                                <w:div w:id="913053872">
                                  <w:marLeft w:val="0"/>
                                  <w:marRight w:val="0"/>
                                  <w:marTop w:val="0"/>
                                  <w:marBottom w:val="0"/>
                                  <w:divBdr>
                                    <w:top w:val="none" w:sz="0" w:space="0" w:color="auto"/>
                                    <w:left w:val="none" w:sz="0" w:space="0" w:color="auto"/>
                                    <w:bottom w:val="none" w:sz="0" w:space="0" w:color="auto"/>
                                    <w:right w:val="none" w:sz="0" w:space="0" w:color="auto"/>
                                  </w:divBdr>
                                </w:div>
                                <w:div w:id="1699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9561">
                          <w:marLeft w:val="0"/>
                          <w:marRight w:val="0"/>
                          <w:marTop w:val="0"/>
                          <w:marBottom w:val="0"/>
                          <w:divBdr>
                            <w:top w:val="none" w:sz="0" w:space="0" w:color="auto"/>
                            <w:left w:val="none" w:sz="0" w:space="0" w:color="auto"/>
                            <w:bottom w:val="none" w:sz="0" w:space="0" w:color="auto"/>
                            <w:right w:val="none" w:sz="0" w:space="0" w:color="auto"/>
                          </w:divBdr>
                          <w:divsChild>
                            <w:div w:id="1570533781">
                              <w:marLeft w:val="0"/>
                              <w:marRight w:val="0"/>
                              <w:marTop w:val="0"/>
                              <w:marBottom w:val="0"/>
                              <w:divBdr>
                                <w:top w:val="none" w:sz="0" w:space="0" w:color="auto"/>
                                <w:left w:val="none" w:sz="0" w:space="0" w:color="auto"/>
                                <w:bottom w:val="none" w:sz="0" w:space="0" w:color="auto"/>
                                <w:right w:val="none" w:sz="0" w:space="0" w:color="auto"/>
                              </w:divBdr>
                              <w:divsChild>
                                <w:div w:id="687219480">
                                  <w:marLeft w:val="0"/>
                                  <w:marRight w:val="0"/>
                                  <w:marTop w:val="0"/>
                                  <w:marBottom w:val="0"/>
                                  <w:divBdr>
                                    <w:top w:val="none" w:sz="0" w:space="0" w:color="auto"/>
                                    <w:left w:val="none" w:sz="0" w:space="0" w:color="auto"/>
                                    <w:bottom w:val="none" w:sz="0" w:space="0" w:color="auto"/>
                                    <w:right w:val="none" w:sz="0" w:space="0" w:color="auto"/>
                                  </w:divBdr>
                                </w:div>
                                <w:div w:id="1323121132">
                                  <w:marLeft w:val="0"/>
                                  <w:marRight w:val="0"/>
                                  <w:marTop w:val="0"/>
                                  <w:marBottom w:val="0"/>
                                  <w:divBdr>
                                    <w:top w:val="none" w:sz="0" w:space="0" w:color="auto"/>
                                    <w:left w:val="none" w:sz="0" w:space="0" w:color="auto"/>
                                    <w:bottom w:val="none" w:sz="0" w:space="0" w:color="auto"/>
                                    <w:right w:val="none" w:sz="0" w:space="0" w:color="auto"/>
                                  </w:divBdr>
                                </w:div>
                                <w:div w:id="1513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993">
                          <w:marLeft w:val="0"/>
                          <w:marRight w:val="0"/>
                          <w:marTop w:val="0"/>
                          <w:marBottom w:val="0"/>
                          <w:divBdr>
                            <w:top w:val="none" w:sz="0" w:space="0" w:color="auto"/>
                            <w:left w:val="none" w:sz="0" w:space="0" w:color="auto"/>
                            <w:bottom w:val="none" w:sz="0" w:space="0" w:color="auto"/>
                            <w:right w:val="none" w:sz="0" w:space="0" w:color="auto"/>
                          </w:divBdr>
                          <w:divsChild>
                            <w:div w:id="1522013796">
                              <w:marLeft w:val="0"/>
                              <w:marRight w:val="0"/>
                              <w:marTop w:val="0"/>
                              <w:marBottom w:val="0"/>
                              <w:divBdr>
                                <w:top w:val="none" w:sz="0" w:space="0" w:color="auto"/>
                                <w:left w:val="none" w:sz="0" w:space="0" w:color="auto"/>
                                <w:bottom w:val="none" w:sz="0" w:space="0" w:color="auto"/>
                                <w:right w:val="none" w:sz="0" w:space="0" w:color="auto"/>
                              </w:divBdr>
                              <w:divsChild>
                                <w:div w:id="1433164215">
                                  <w:marLeft w:val="0"/>
                                  <w:marRight w:val="0"/>
                                  <w:marTop w:val="0"/>
                                  <w:marBottom w:val="0"/>
                                  <w:divBdr>
                                    <w:top w:val="none" w:sz="0" w:space="0" w:color="auto"/>
                                    <w:left w:val="none" w:sz="0" w:space="0" w:color="auto"/>
                                    <w:bottom w:val="none" w:sz="0" w:space="0" w:color="auto"/>
                                    <w:right w:val="none" w:sz="0" w:space="0" w:color="auto"/>
                                  </w:divBdr>
                                </w:div>
                                <w:div w:id="1435977425">
                                  <w:marLeft w:val="0"/>
                                  <w:marRight w:val="0"/>
                                  <w:marTop w:val="0"/>
                                  <w:marBottom w:val="0"/>
                                  <w:divBdr>
                                    <w:top w:val="none" w:sz="0" w:space="0" w:color="auto"/>
                                    <w:left w:val="none" w:sz="0" w:space="0" w:color="auto"/>
                                    <w:bottom w:val="none" w:sz="0" w:space="0" w:color="auto"/>
                                    <w:right w:val="none" w:sz="0" w:space="0" w:color="auto"/>
                                  </w:divBdr>
                                </w:div>
                                <w:div w:id="17435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171">
                          <w:marLeft w:val="0"/>
                          <w:marRight w:val="0"/>
                          <w:marTop w:val="0"/>
                          <w:marBottom w:val="0"/>
                          <w:divBdr>
                            <w:top w:val="none" w:sz="0" w:space="0" w:color="auto"/>
                            <w:left w:val="none" w:sz="0" w:space="0" w:color="auto"/>
                            <w:bottom w:val="none" w:sz="0" w:space="0" w:color="auto"/>
                            <w:right w:val="none" w:sz="0" w:space="0" w:color="auto"/>
                          </w:divBdr>
                          <w:divsChild>
                            <w:div w:id="331489790">
                              <w:marLeft w:val="0"/>
                              <w:marRight w:val="0"/>
                              <w:marTop w:val="0"/>
                              <w:marBottom w:val="0"/>
                              <w:divBdr>
                                <w:top w:val="none" w:sz="0" w:space="0" w:color="auto"/>
                                <w:left w:val="none" w:sz="0" w:space="0" w:color="auto"/>
                                <w:bottom w:val="none" w:sz="0" w:space="0" w:color="auto"/>
                                <w:right w:val="none" w:sz="0" w:space="0" w:color="auto"/>
                              </w:divBdr>
                              <w:divsChild>
                                <w:div w:id="449401804">
                                  <w:marLeft w:val="0"/>
                                  <w:marRight w:val="0"/>
                                  <w:marTop w:val="0"/>
                                  <w:marBottom w:val="0"/>
                                  <w:divBdr>
                                    <w:top w:val="none" w:sz="0" w:space="0" w:color="auto"/>
                                    <w:left w:val="none" w:sz="0" w:space="0" w:color="auto"/>
                                    <w:bottom w:val="none" w:sz="0" w:space="0" w:color="auto"/>
                                    <w:right w:val="none" w:sz="0" w:space="0" w:color="auto"/>
                                  </w:divBdr>
                                </w:div>
                                <w:div w:id="1042481786">
                                  <w:marLeft w:val="0"/>
                                  <w:marRight w:val="0"/>
                                  <w:marTop w:val="0"/>
                                  <w:marBottom w:val="0"/>
                                  <w:divBdr>
                                    <w:top w:val="none" w:sz="0" w:space="0" w:color="auto"/>
                                    <w:left w:val="none" w:sz="0" w:space="0" w:color="auto"/>
                                    <w:bottom w:val="none" w:sz="0" w:space="0" w:color="auto"/>
                                    <w:right w:val="none" w:sz="0" w:space="0" w:color="auto"/>
                                  </w:divBdr>
                                </w:div>
                                <w:div w:id="14362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555">
                      <w:marLeft w:val="0"/>
                      <w:marRight w:val="0"/>
                      <w:marTop w:val="0"/>
                      <w:marBottom w:val="0"/>
                      <w:divBdr>
                        <w:top w:val="none" w:sz="0" w:space="0" w:color="auto"/>
                        <w:left w:val="none" w:sz="0" w:space="0" w:color="auto"/>
                        <w:bottom w:val="none" w:sz="0" w:space="0" w:color="auto"/>
                        <w:right w:val="none" w:sz="0" w:space="0" w:color="auto"/>
                      </w:divBdr>
                      <w:divsChild>
                        <w:div w:id="201794814">
                          <w:marLeft w:val="0"/>
                          <w:marRight w:val="0"/>
                          <w:marTop w:val="0"/>
                          <w:marBottom w:val="0"/>
                          <w:divBdr>
                            <w:top w:val="none" w:sz="0" w:space="0" w:color="auto"/>
                            <w:left w:val="none" w:sz="0" w:space="0" w:color="auto"/>
                            <w:bottom w:val="none" w:sz="0" w:space="0" w:color="auto"/>
                            <w:right w:val="none" w:sz="0" w:space="0" w:color="auto"/>
                          </w:divBdr>
                          <w:divsChild>
                            <w:div w:id="1704208794">
                              <w:marLeft w:val="0"/>
                              <w:marRight w:val="0"/>
                              <w:marTop w:val="0"/>
                              <w:marBottom w:val="0"/>
                              <w:divBdr>
                                <w:top w:val="none" w:sz="0" w:space="0" w:color="auto"/>
                                <w:left w:val="none" w:sz="0" w:space="0" w:color="auto"/>
                                <w:bottom w:val="none" w:sz="0" w:space="0" w:color="auto"/>
                                <w:right w:val="none" w:sz="0" w:space="0" w:color="auto"/>
                              </w:divBdr>
                              <w:divsChild>
                                <w:div w:id="164395752">
                                  <w:marLeft w:val="75"/>
                                  <w:marRight w:val="0"/>
                                  <w:marTop w:val="0"/>
                                  <w:marBottom w:val="0"/>
                                  <w:divBdr>
                                    <w:top w:val="none" w:sz="0" w:space="0" w:color="auto"/>
                                    <w:left w:val="none" w:sz="0" w:space="0" w:color="auto"/>
                                    <w:bottom w:val="none" w:sz="0" w:space="0" w:color="auto"/>
                                    <w:right w:val="none" w:sz="0" w:space="0" w:color="auto"/>
                                  </w:divBdr>
                                </w:div>
                                <w:div w:id="961157738">
                                  <w:marLeft w:val="0"/>
                                  <w:marRight w:val="0"/>
                                  <w:marTop w:val="0"/>
                                  <w:marBottom w:val="0"/>
                                  <w:divBdr>
                                    <w:top w:val="none" w:sz="0" w:space="0" w:color="auto"/>
                                    <w:left w:val="none" w:sz="0" w:space="0" w:color="auto"/>
                                    <w:bottom w:val="none" w:sz="0" w:space="0" w:color="auto"/>
                                    <w:right w:val="none" w:sz="0" w:space="0" w:color="auto"/>
                                  </w:divBdr>
                                </w:div>
                                <w:div w:id="1377006368">
                                  <w:marLeft w:val="0"/>
                                  <w:marRight w:val="0"/>
                                  <w:marTop w:val="0"/>
                                  <w:marBottom w:val="0"/>
                                  <w:divBdr>
                                    <w:top w:val="none" w:sz="0" w:space="0" w:color="auto"/>
                                    <w:left w:val="none" w:sz="0" w:space="0" w:color="auto"/>
                                    <w:bottom w:val="none" w:sz="0" w:space="0" w:color="auto"/>
                                    <w:right w:val="none" w:sz="0" w:space="0" w:color="auto"/>
                                  </w:divBdr>
                                </w:div>
                                <w:div w:id="1896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857695619">
                              <w:marLeft w:val="0"/>
                              <w:marRight w:val="0"/>
                              <w:marTop w:val="0"/>
                              <w:marBottom w:val="0"/>
                              <w:divBdr>
                                <w:top w:val="none" w:sz="0" w:space="0" w:color="auto"/>
                                <w:left w:val="none" w:sz="0" w:space="0" w:color="auto"/>
                                <w:bottom w:val="none" w:sz="0" w:space="0" w:color="auto"/>
                                <w:right w:val="none" w:sz="0" w:space="0" w:color="auto"/>
                              </w:divBdr>
                              <w:divsChild>
                                <w:div w:id="1002929544">
                                  <w:marLeft w:val="0"/>
                                  <w:marRight w:val="0"/>
                                  <w:marTop w:val="0"/>
                                  <w:marBottom w:val="0"/>
                                  <w:divBdr>
                                    <w:top w:val="none" w:sz="0" w:space="0" w:color="auto"/>
                                    <w:left w:val="none" w:sz="0" w:space="0" w:color="auto"/>
                                    <w:bottom w:val="none" w:sz="0" w:space="0" w:color="auto"/>
                                    <w:right w:val="none" w:sz="0" w:space="0" w:color="auto"/>
                                  </w:divBdr>
                                  <w:divsChild>
                                    <w:div w:id="492261960">
                                      <w:marLeft w:val="0"/>
                                      <w:marRight w:val="0"/>
                                      <w:marTop w:val="0"/>
                                      <w:marBottom w:val="0"/>
                                      <w:divBdr>
                                        <w:top w:val="none" w:sz="0" w:space="0" w:color="auto"/>
                                        <w:left w:val="none" w:sz="0" w:space="0" w:color="auto"/>
                                        <w:bottom w:val="none" w:sz="0" w:space="0" w:color="auto"/>
                                        <w:right w:val="none" w:sz="0" w:space="0" w:color="auto"/>
                                      </w:divBdr>
                                      <w:divsChild>
                                        <w:div w:id="776681390">
                                          <w:marLeft w:val="0"/>
                                          <w:marRight w:val="0"/>
                                          <w:marTop w:val="0"/>
                                          <w:marBottom w:val="0"/>
                                          <w:divBdr>
                                            <w:top w:val="none" w:sz="0" w:space="0" w:color="auto"/>
                                            <w:left w:val="none" w:sz="0" w:space="0" w:color="auto"/>
                                            <w:bottom w:val="none" w:sz="0" w:space="0" w:color="auto"/>
                                            <w:right w:val="none" w:sz="0" w:space="0" w:color="auto"/>
                                          </w:divBdr>
                                          <w:divsChild>
                                            <w:div w:id="436759464">
                                              <w:marLeft w:val="0"/>
                                              <w:marRight w:val="0"/>
                                              <w:marTop w:val="0"/>
                                              <w:marBottom w:val="0"/>
                                              <w:divBdr>
                                                <w:top w:val="none" w:sz="0" w:space="0" w:color="auto"/>
                                                <w:left w:val="none" w:sz="0" w:space="0" w:color="auto"/>
                                                <w:bottom w:val="none" w:sz="0" w:space="0" w:color="auto"/>
                                                <w:right w:val="none" w:sz="0" w:space="0" w:color="auto"/>
                                              </w:divBdr>
                                              <w:divsChild>
                                                <w:div w:id="13193736">
                                                  <w:marLeft w:val="0"/>
                                                  <w:marRight w:val="0"/>
                                                  <w:marTop w:val="0"/>
                                                  <w:marBottom w:val="0"/>
                                                  <w:divBdr>
                                                    <w:top w:val="none" w:sz="0" w:space="0" w:color="auto"/>
                                                    <w:left w:val="none" w:sz="0" w:space="0" w:color="auto"/>
                                                    <w:bottom w:val="none" w:sz="0" w:space="0" w:color="auto"/>
                                                    <w:right w:val="none" w:sz="0" w:space="0" w:color="auto"/>
                                                  </w:divBdr>
                                                  <w:divsChild>
                                                    <w:div w:id="1315719790">
                                                      <w:marLeft w:val="0"/>
                                                      <w:marRight w:val="0"/>
                                                      <w:marTop w:val="0"/>
                                                      <w:marBottom w:val="0"/>
                                                      <w:divBdr>
                                                        <w:top w:val="none" w:sz="0" w:space="0" w:color="auto"/>
                                                        <w:left w:val="none" w:sz="0" w:space="0" w:color="auto"/>
                                                        <w:bottom w:val="none" w:sz="0" w:space="0" w:color="auto"/>
                                                        <w:right w:val="none" w:sz="0" w:space="0" w:color="auto"/>
                                                      </w:divBdr>
                                                      <w:divsChild>
                                                        <w:div w:id="21241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836">
                                                  <w:marLeft w:val="0"/>
                                                  <w:marRight w:val="0"/>
                                                  <w:marTop w:val="0"/>
                                                  <w:marBottom w:val="0"/>
                                                  <w:divBdr>
                                                    <w:top w:val="none" w:sz="0" w:space="0" w:color="auto"/>
                                                    <w:left w:val="none" w:sz="0" w:space="0" w:color="auto"/>
                                                    <w:bottom w:val="none" w:sz="0" w:space="0" w:color="auto"/>
                                                    <w:right w:val="none" w:sz="0" w:space="0" w:color="auto"/>
                                                  </w:divBdr>
                                                  <w:divsChild>
                                                    <w:div w:id="10002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4547">
                                          <w:marLeft w:val="0"/>
                                          <w:marRight w:val="0"/>
                                          <w:marTop w:val="0"/>
                                          <w:marBottom w:val="0"/>
                                          <w:divBdr>
                                            <w:top w:val="none" w:sz="0" w:space="0" w:color="auto"/>
                                            <w:left w:val="none" w:sz="0" w:space="0" w:color="auto"/>
                                            <w:bottom w:val="none" w:sz="0" w:space="0" w:color="auto"/>
                                            <w:right w:val="none" w:sz="0" w:space="0" w:color="auto"/>
                                          </w:divBdr>
                                          <w:divsChild>
                                            <w:div w:id="191194197">
                                              <w:marLeft w:val="0"/>
                                              <w:marRight w:val="0"/>
                                              <w:marTop w:val="0"/>
                                              <w:marBottom w:val="0"/>
                                              <w:divBdr>
                                                <w:top w:val="none" w:sz="0" w:space="0" w:color="auto"/>
                                                <w:left w:val="none" w:sz="0" w:space="0" w:color="auto"/>
                                                <w:bottom w:val="none" w:sz="0" w:space="0" w:color="auto"/>
                                                <w:right w:val="none" w:sz="0" w:space="0" w:color="auto"/>
                                              </w:divBdr>
                                              <w:divsChild>
                                                <w:div w:id="722368661">
                                                  <w:marLeft w:val="0"/>
                                                  <w:marRight w:val="0"/>
                                                  <w:marTop w:val="0"/>
                                                  <w:marBottom w:val="0"/>
                                                  <w:divBdr>
                                                    <w:top w:val="none" w:sz="0" w:space="0" w:color="auto"/>
                                                    <w:left w:val="none" w:sz="0" w:space="0" w:color="auto"/>
                                                    <w:bottom w:val="none" w:sz="0" w:space="0" w:color="auto"/>
                                                    <w:right w:val="none" w:sz="0" w:space="0" w:color="auto"/>
                                                  </w:divBdr>
                                                  <w:divsChild>
                                                    <w:div w:id="846796422">
                                                      <w:marLeft w:val="0"/>
                                                      <w:marRight w:val="0"/>
                                                      <w:marTop w:val="0"/>
                                                      <w:marBottom w:val="0"/>
                                                      <w:divBdr>
                                                        <w:top w:val="none" w:sz="0" w:space="0" w:color="auto"/>
                                                        <w:left w:val="none" w:sz="0" w:space="0" w:color="auto"/>
                                                        <w:bottom w:val="none" w:sz="0" w:space="0" w:color="auto"/>
                                                        <w:right w:val="none" w:sz="0" w:space="0" w:color="auto"/>
                                                      </w:divBdr>
                                                      <w:divsChild>
                                                        <w:div w:id="11889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0328">
                                                  <w:marLeft w:val="0"/>
                                                  <w:marRight w:val="0"/>
                                                  <w:marTop w:val="0"/>
                                                  <w:marBottom w:val="0"/>
                                                  <w:divBdr>
                                                    <w:top w:val="none" w:sz="0" w:space="0" w:color="auto"/>
                                                    <w:left w:val="none" w:sz="0" w:space="0" w:color="auto"/>
                                                    <w:bottom w:val="none" w:sz="0" w:space="0" w:color="auto"/>
                                                    <w:right w:val="none" w:sz="0" w:space="0" w:color="auto"/>
                                                  </w:divBdr>
                                                  <w:divsChild>
                                                    <w:div w:id="105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17985">
                                          <w:marLeft w:val="75"/>
                                          <w:marRight w:val="0"/>
                                          <w:marTop w:val="0"/>
                                          <w:marBottom w:val="0"/>
                                          <w:divBdr>
                                            <w:top w:val="none" w:sz="0" w:space="0" w:color="auto"/>
                                            <w:left w:val="none" w:sz="0" w:space="0" w:color="auto"/>
                                            <w:bottom w:val="none" w:sz="0" w:space="0" w:color="auto"/>
                                            <w:right w:val="none" w:sz="0" w:space="0" w:color="auto"/>
                                          </w:divBdr>
                                        </w:div>
                                        <w:div w:id="1673217047">
                                          <w:marLeft w:val="0"/>
                                          <w:marRight w:val="0"/>
                                          <w:marTop w:val="0"/>
                                          <w:marBottom w:val="0"/>
                                          <w:divBdr>
                                            <w:top w:val="none" w:sz="0" w:space="0" w:color="auto"/>
                                            <w:left w:val="none" w:sz="0" w:space="0" w:color="auto"/>
                                            <w:bottom w:val="none" w:sz="0" w:space="0" w:color="auto"/>
                                            <w:right w:val="none" w:sz="0" w:space="0" w:color="auto"/>
                                          </w:divBdr>
                                          <w:divsChild>
                                            <w:div w:id="1043797373">
                                              <w:marLeft w:val="0"/>
                                              <w:marRight w:val="0"/>
                                              <w:marTop w:val="0"/>
                                              <w:marBottom w:val="0"/>
                                              <w:divBdr>
                                                <w:top w:val="none" w:sz="0" w:space="0" w:color="auto"/>
                                                <w:left w:val="none" w:sz="0" w:space="0" w:color="auto"/>
                                                <w:bottom w:val="none" w:sz="0" w:space="0" w:color="auto"/>
                                                <w:right w:val="none" w:sz="0" w:space="0" w:color="auto"/>
                                              </w:divBdr>
                                              <w:divsChild>
                                                <w:div w:id="725566450">
                                                  <w:marLeft w:val="0"/>
                                                  <w:marRight w:val="0"/>
                                                  <w:marTop w:val="0"/>
                                                  <w:marBottom w:val="0"/>
                                                  <w:divBdr>
                                                    <w:top w:val="none" w:sz="0" w:space="0" w:color="auto"/>
                                                    <w:left w:val="none" w:sz="0" w:space="0" w:color="auto"/>
                                                    <w:bottom w:val="none" w:sz="0" w:space="0" w:color="auto"/>
                                                    <w:right w:val="none" w:sz="0" w:space="0" w:color="auto"/>
                                                  </w:divBdr>
                                                  <w:divsChild>
                                                    <w:div w:id="288241569">
                                                      <w:marLeft w:val="0"/>
                                                      <w:marRight w:val="0"/>
                                                      <w:marTop w:val="0"/>
                                                      <w:marBottom w:val="0"/>
                                                      <w:divBdr>
                                                        <w:top w:val="none" w:sz="0" w:space="0" w:color="auto"/>
                                                        <w:left w:val="none" w:sz="0" w:space="0" w:color="auto"/>
                                                        <w:bottom w:val="none" w:sz="0" w:space="0" w:color="auto"/>
                                                        <w:right w:val="none" w:sz="0" w:space="0" w:color="auto"/>
                                                      </w:divBdr>
                                                      <w:divsChild>
                                                        <w:div w:id="9338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17">
                                                  <w:marLeft w:val="0"/>
                                                  <w:marRight w:val="0"/>
                                                  <w:marTop w:val="0"/>
                                                  <w:marBottom w:val="0"/>
                                                  <w:divBdr>
                                                    <w:top w:val="none" w:sz="0" w:space="0" w:color="auto"/>
                                                    <w:left w:val="none" w:sz="0" w:space="0" w:color="auto"/>
                                                    <w:bottom w:val="none" w:sz="0" w:space="0" w:color="auto"/>
                                                    <w:right w:val="none" w:sz="0" w:space="0" w:color="auto"/>
                                                  </w:divBdr>
                                                  <w:divsChild>
                                                    <w:div w:id="270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966379">
                          <w:marLeft w:val="0"/>
                          <w:marRight w:val="0"/>
                          <w:marTop w:val="0"/>
                          <w:marBottom w:val="0"/>
                          <w:divBdr>
                            <w:top w:val="none" w:sz="0" w:space="0" w:color="auto"/>
                            <w:left w:val="none" w:sz="0" w:space="0" w:color="auto"/>
                            <w:bottom w:val="none" w:sz="0" w:space="0" w:color="auto"/>
                            <w:right w:val="none" w:sz="0" w:space="0" w:color="auto"/>
                          </w:divBdr>
                          <w:divsChild>
                            <w:div w:id="672494019">
                              <w:marLeft w:val="0"/>
                              <w:marRight w:val="0"/>
                              <w:marTop w:val="0"/>
                              <w:marBottom w:val="0"/>
                              <w:divBdr>
                                <w:top w:val="none" w:sz="0" w:space="0" w:color="auto"/>
                                <w:left w:val="none" w:sz="0" w:space="0" w:color="auto"/>
                                <w:bottom w:val="none" w:sz="0" w:space="0" w:color="auto"/>
                                <w:right w:val="none" w:sz="0" w:space="0" w:color="auto"/>
                              </w:divBdr>
                              <w:divsChild>
                                <w:div w:id="1882742735">
                                  <w:marLeft w:val="0"/>
                                  <w:marRight w:val="0"/>
                                  <w:marTop w:val="0"/>
                                  <w:marBottom w:val="0"/>
                                  <w:divBdr>
                                    <w:top w:val="none" w:sz="0" w:space="0" w:color="auto"/>
                                    <w:left w:val="none" w:sz="0" w:space="0" w:color="auto"/>
                                    <w:bottom w:val="none" w:sz="0" w:space="0" w:color="auto"/>
                                    <w:right w:val="none" w:sz="0" w:space="0" w:color="auto"/>
                                  </w:divBdr>
                                  <w:divsChild>
                                    <w:div w:id="219949889">
                                      <w:marLeft w:val="0"/>
                                      <w:marRight w:val="0"/>
                                      <w:marTop w:val="0"/>
                                      <w:marBottom w:val="0"/>
                                      <w:divBdr>
                                        <w:top w:val="none" w:sz="0" w:space="0" w:color="auto"/>
                                        <w:left w:val="none" w:sz="0" w:space="0" w:color="auto"/>
                                        <w:bottom w:val="none" w:sz="0" w:space="0" w:color="auto"/>
                                        <w:right w:val="none" w:sz="0" w:space="0" w:color="auto"/>
                                      </w:divBdr>
                                      <w:divsChild>
                                        <w:div w:id="1396733717">
                                          <w:marLeft w:val="0"/>
                                          <w:marRight w:val="0"/>
                                          <w:marTop w:val="0"/>
                                          <w:marBottom w:val="0"/>
                                          <w:divBdr>
                                            <w:top w:val="none" w:sz="0" w:space="0" w:color="auto"/>
                                            <w:left w:val="none" w:sz="0" w:space="0" w:color="auto"/>
                                            <w:bottom w:val="none" w:sz="0" w:space="0" w:color="auto"/>
                                            <w:right w:val="none" w:sz="0" w:space="0" w:color="auto"/>
                                          </w:divBdr>
                                        </w:div>
                                      </w:divsChild>
                                    </w:div>
                                    <w:div w:id="930746278">
                                      <w:marLeft w:val="0"/>
                                      <w:marRight w:val="0"/>
                                      <w:marTop w:val="0"/>
                                      <w:marBottom w:val="0"/>
                                      <w:divBdr>
                                        <w:top w:val="none" w:sz="0" w:space="0" w:color="auto"/>
                                        <w:left w:val="none" w:sz="0" w:space="0" w:color="auto"/>
                                        <w:bottom w:val="none" w:sz="0" w:space="0" w:color="auto"/>
                                        <w:right w:val="none" w:sz="0" w:space="0" w:color="auto"/>
                                      </w:divBdr>
                                    </w:div>
                                  </w:divsChild>
                                </w:div>
                                <w:div w:id="1921327331">
                                  <w:marLeft w:val="0"/>
                                  <w:marRight w:val="0"/>
                                  <w:marTop w:val="0"/>
                                  <w:marBottom w:val="0"/>
                                  <w:divBdr>
                                    <w:top w:val="none" w:sz="0" w:space="0" w:color="auto"/>
                                    <w:left w:val="none" w:sz="0" w:space="0" w:color="auto"/>
                                    <w:bottom w:val="none" w:sz="0" w:space="0" w:color="auto"/>
                                    <w:right w:val="none" w:sz="0" w:space="0" w:color="auto"/>
                                  </w:divBdr>
                                  <w:divsChild>
                                    <w:div w:id="583758515">
                                      <w:marLeft w:val="0"/>
                                      <w:marRight w:val="0"/>
                                      <w:marTop w:val="0"/>
                                      <w:marBottom w:val="0"/>
                                      <w:divBdr>
                                        <w:top w:val="none" w:sz="0" w:space="0" w:color="auto"/>
                                        <w:left w:val="none" w:sz="0" w:space="0" w:color="auto"/>
                                        <w:bottom w:val="none" w:sz="0" w:space="0" w:color="auto"/>
                                        <w:right w:val="none" w:sz="0" w:space="0" w:color="auto"/>
                                      </w:divBdr>
                                      <w:divsChild>
                                        <w:div w:id="653291685">
                                          <w:marLeft w:val="0"/>
                                          <w:marRight w:val="0"/>
                                          <w:marTop w:val="0"/>
                                          <w:marBottom w:val="0"/>
                                          <w:divBdr>
                                            <w:top w:val="none" w:sz="0" w:space="0" w:color="auto"/>
                                            <w:left w:val="none" w:sz="0" w:space="0" w:color="auto"/>
                                            <w:bottom w:val="none" w:sz="0" w:space="0" w:color="auto"/>
                                            <w:right w:val="none" w:sz="0" w:space="0" w:color="auto"/>
                                          </w:divBdr>
                                        </w:div>
                                      </w:divsChild>
                                    </w:div>
                                    <w:div w:id="949629886">
                                      <w:marLeft w:val="0"/>
                                      <w:marRight w:val="0"/>
                                      <w:marTop w:val="0"/>
                                      <w:marBottom w:val="0"/>
                                      <w:divBdr>
                                        <w:top w:val="none" w:sz="0" w:space="0" w:color="auto"/>
                                        <w:left w:val="none" w:sz="0" w:space="0" w:color="auto"/>
                                        <w:bottom w:val="none" w:sz="0" w:space="0" w:color="auto"/>
                                        <w:right w:val="none" w:sz="0" w:space="0" w:color="auto"/>
                                      </w:divBdr>
                                    </w:div>
                                  </w:divsChild>
                                </w:div>
                                <w:div w:id="1995329596">
                                  <w:marLeft w:val="0"/>
                                  <w:marRight w:val="0"/>
                                  <w:marTop w:val="0"/>
                                  <w:marBottom w:val="0"/>
                                  <w:divBdr>
                                    <w:top w:val="none" w:sz="0" w:space="0" w:color="auto"/>
                                    <w:left w:val="none" w:sz="0" w:space="0" w:color="auto"/>
                                    <w:bottom w:val="none" w:sz="0" w:space="0" w:color="auto"/>
                                    <w:right w:val="none" w:sz="0" w:space="0" w:color="auto"/>
                                  </w:divBdr>
                                  <w:divsChild>
                                    <w:div w:id="1569146005">
                                      <w:marLeft w:val="0"/>
                                      <w:marRight w:val="0"/>
                                      <w:marTop w:val="0"/>
                                      <w:marBottom w:val="0"/>
                                      <w:divBdr>
                                        <w:top w:val="none" w:sz="0" w:space="0" w:color="auto"/>
                                        <w:left w:val="none" w:sz="0" w:space="0" w:color="auto"/>
                                        <w:bottom w:val="none" w:sz="0" w:space="0" w:color="auto"/>
                                        <w:right w:val="none" w:sz="0" w:space="0" w:color="auto"/>
                                      </w:divBdr>
                                    </w:div>
                                    <w:div w:id="1690597871">
                                      <w:marLeft w:val="0"/>
                                      <w:marRight w:val="0"/>
                                      <w:marTop w:val="0"/>
                                      <w:marBottom w:val="0"/>
                                      <w:divBdr>
                                        <w:top w:val="none" w:sz="0" w:space="0" w:color="auto"/>
                                        <w:left w:val="none" w:sz="0" w:space="0" w:color="auto"/>
                                        <w:bottom w:val="none" w:sz="0" w:space="0" w:color="auto"/>
                                        <w:right w:val="none" w:sz="0" w:space="0" w:color="auto"/>
                                      </w:divBdr>
                                      <w:divsChild>
                                        <w:div w:id="7725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5123">
                          <w:marLeft w:val="0"/>
                          <w:marRight w:val="0"/>
                          <w:marTop w:val="0"/>
                          <w:marBottom w:val="0"/>
                          <w:divBdr>
                            <w:top w:val="none" w:sz="0" w:space="0" w:color="auto"/>
                            <w:left w:val="none" w:sz="0" w:space="0" w:color="auto"/>
                            <w:bottom w:val="none" w:sz="0" w:space="0" w:color="auto"/>
                            <w:right w:val="none" w:sz="0" w:space="0" w:color="auto"/>
                          </w:divBdr>
                          <w:divsChild>
                            <w:div w:id="634407196">
                              <w:marLeft w:val="75"/>
                              <w:marRight w:val="0"/>
                              <w:marTop w:val="0"/>
                              <w:marBottom w:val="0"/>
                              <w:divBdr>
                                <w:top w:val="none" w:sz="0" w:space="0" w:color="auto"/>
                                <w:left w:val="none" w:sz="0" w:space="0" w:color="auto"/>
                                <w:bottom w:val="none" w:sz="0" w:space="0" w:color="auto"/>
                                <w:right w:val="none" w:sz="0" w:space="0" w:color="auto"/>
                              </w:divBdr>
                            </w:div>
                            <w:div w:id="2092970271">
                              <w:marLeft w:val="0"/>
                              <w:marRight w:val="0"/>
                              <w:marTop w:val="0"/>
                              <w:marBottom w:val="0"/>
                              <w:divBdr>
                                <w:top w:val="none" w:sz="0" w:space="0" w:color="auto"/>
                                <w:left w:val="none" w:sz="0" w:space="0" w:color="auto"/>
                                <w:bottom w:val="none" w:sz="0" w:space="0" w:color="auto"/>
                                <w:right w:val="none" w:sz="0" w:space="0" w:color="auto"/>
                              </w:divBdr>
                              <w:divsChild>
                                <w:div w:id="1019282058">
                                  <w:marLeft w:val="0"/>
                                  <w:marRight w:val="0"/>
                                  <w:marTop w:val="0"/>
                                  <w:marBottom w:val="0"/>
                                  <w:divBdr>
                                    <w:top w:val="none" w:sz="0" w:space="0" w:color="auto"/>
                                    <w:left w:val="none" w:sz="0" w:space="0" w:color="auto"/>
                                    <w:bottom w:val="none" w:sz="0" w:space="0" w:color="auto"/>
                                    <w:right w:val="none" w:sz="0" w:space="0" w:color="auto"/>
                                  </w:divBdr>
                                  <w:divsChild>
                                    <w:div w:id="830368560">
                                      <w:marLeft w:val="0"/>
                                      <w:marRight w:val="0"/>
                                      <w:marTop w:val="0"/>
                                      <w:marBottom w:val="0"/>
                                      <w:divBdr>
                                        <w:top w:val="none" w:sz="0" w:space="0" w:color="auto"/>
                                        <w:left w:val="none" w:sz="0" w:space="0" w:color="auto"/>
                                        <w:bottom w:val="none" w:sz="0" w:space="0" w:color="auto"/>
                                        <w:right w:val="none" w:sz="0" w:space="0" w:color="auto"/>
                                      </w:divBdr>
                                      <w:divsChild>
                                        <w:div w:id="429785344">
                                          <w:marLeft w:val="0"/>
                                          <w:marRight w:val="0"/>
                                          <w:marTop w:val="0"/>
                                          <w:marBottom w:val="0"/>
                                          <w:divBdr>
                                            <w:top w:val="none" w:sz="0" w:space="0" w:color="auto"/>
                                            <w:left w:val="none" w:sz="0" w:space="0" w:color="auto"/>
                                            <w:bottom w:val="none" w:sz="0" w:space="0" w:color="auto"/>
                                            <w:right w:val="none" w:sz="0" w:space="0" w:color="auto"/>
                                          </w:divBdr>
                                          <w:divsChild>
                                            <w:div w:id="175537668">
                                              <w:marLeft w:val="0"/>
                                              <w:marRight w:val="0"/>
                                              <w:marTop w:val="0"/>
                                              <w:marBottom w:val="0"/>
                                              <w:divBdr>
                                                <w:top w:val="none" w:sz="0" w:space="0" w:color="auto"/>
                                                <w:left w:val="none" w:sz="0" w:space="0" w:color="auto"/>
                                                <w:bottom w:val="none" w:sz="0" w:space="0" w:color="auto"/>
                                                <w:right w:val="none" w:sz="0" w:space="0" w:color="auto"/>
                                              </w:divBdr>
                                              <w:divsChild>
                                                <w:div w:id="1235358413">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231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319">
                                          <w:marLeft w:val="0"/>
                                          <w:marRight w:val="0"/>
                                          <w:marTop w:val="0"/>
                                          <w:marBottom w:val="0"/>
                                          <w:divBdr>
                                            <w:top w:val="none" w:sz="0" w:space="0" w:color="auto"/>
                                            <w:left w:val="none" w:sz="0" w:space="0" w:color="auto"/>
                                            <w:bottom w:val="none" w:sz="0" w:space="0" w:color="auto"/>
                                            <w:right w:val="none" w:sz="0" w:space="0" w:color="auto"/>
                                          </w:divBdr>
                                          <w:divsChild>
                                            <w:div w:id="1617445460">
                                              <w:marLeft w:val="0"/>
                                              <w:marRight w:val="0"/>
                                              <w:marTop w:val="0"/>
                                              <w:marBottom w:val="0"/>
                                              <w:divBdr>
                                                <w:top w:val="none" w:sz="0" w:space="0" w:color="auto"/>
                                                <w:left w:val="none" w:sz="0" w:space="0" w:color="auto"/>
                                                <w:bottom w:val="none" w:sz="0" w:space="0" w:color="auto"/>
                                                <w:right w:val="none" w:sz="0" w:space="0" w:color="auto"/>
                                              </w:divBdr>
                                              <w:divsChild>
                                                <w:div w:id="842934761">
                                                  <w:marLeft w:val="0"/>
                                                  <w:marRight w:val="0"/>
                                                  <w:marTop w:val="0"/>
                                                  <w:marBottom w:val="0"/>
                                                  <w:divBdr>
                                                    <w:top w:val="none" w:sz="0" w:space="0" w:color="auto"/>
                                                    <w:left w:val="none" w:sz="0" w:space="0" w:color="auto"/>
                                                    <w:bottom w:val="none" w:sz="0" w:space="0" w:color="auto"/>
                                                    <w:right w:val="none" w:sz="0" w:space="0" w:color="auto"/>
                                                  </w:divBdr>
                                                </w:div>
                                                <w:div w:id="15865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370">
                                          <w:marLeft w:val="0"/>
                                          <w:marRight w:val="0"/>
                                          <w:marTop w:val="0"/>
                                          <w:marBottom w:val="0"/>
                                          <w:divBdr>
                                            <w:top w:val="none" w:sz="0" w:space="0" w:color="auto"/>
                                            <w:left w:val="none" w:sz="0" w:space="0" w:color="auto"/>
                                            <w:bottom w:val="none" w:sz="0" w:space="0" w:color="auto"/>
                                            <w:right w:val="none" w:sz="0" w:space="0" w:color="auto"/>
                                          </w:divBdr>
                                          <w:divsChild>
                                            <w:div w:id="419447808">
                                              <w:marLeft w:val="0"/>
                                              <w:marRight w:val="0"/>
                                              <w:marTop w:val="0"/>
                                              <w:marBottom w:val="0"/>
                                              <w:divBdr>
                                                <w:top w:val="none" w:sz="0" w:space="0" w:color="auto"/>
                                                <w:left w:val="none" w:sz="0" w:space="0" w:color="auto"/>
                                                <w:bottom w:val="none" w:sz="0" w:space="0" w:color="auto"/>
                                                <w:right w:val="none" w:sz="0" w:space="0" w:color="auto"/>
                                              </w:divBdr>
                                              <w:divsChild>
                                                <w:div w:id="175850827">
                                                  <w:marLeft w:val="0"/>
                                                  <w:marRight w:val="0"/>
                                                  <w:marTop w:val="0"/>
                                                  <w:marBottom w:val="0"/>
                                                  <w:divBdr>
                                                    <w:top w:val="none" w:sz="0" w:space="0" w:color="auto"/>
                                                    <w:left w:val="none" w:sz="0" w:space="0" w:color="auto"/>
                                                    <w:bottom w:val="none" w:sz="0" w:space="0" w:color="auto"/>
                                                    <w:right w:val="none" w:sz="0" w:space="0" w:color="auto"/>
                                                  </w:divBdr>
                                                  <w:divsChild>
                                                    <w:div w:id="1663268579">
                                                      <w:marLeft w:val="0"/>
                                                      <w:marRight w:val="0"/>
                                                      <w:marTop w:val="0"/>
                                                      <w:marBottom w:val="0"/>
                                                      <w:divBdr>
                                                        <w:top w:val="none" w:sz="0" w:space="0" w:color="auto"/>
                                                        <w:left w:val="none" w:sz="0" w:space="0" w:color="auto"/>
                                                        <w:bottom w:val="none" w:sz="0" w:space="0" w:color="auto"/>
                                                        <w:right w:val="none" w:sz="0" w:space="0" w:color="auto"/>
                                                      </w:divBdr>
                                                    </w:div>
                                                  </w:divsChild>
                                                </w:div>
                                                <w:div w:id="15315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731333">
                      <w:marLeft w:val="0"/>
                      <w:marRight w:val="0"/>
                      <w:marTop w:val="0"/>
                      <w:marBottom w:val="0"/>
                      <w:divBdr>
                        <w:top w:val="none" w:sz="0" w:space="0" w:color="auto"/>
                        <w:left w:val="none" w:sz="0" w:space="0" w:color="auto"/>
                        <w:bottom w:val="none" w:sz="0" w:space="0" w:color="auto"/>
                        <w:right w:val="none" w:sz="0" w:space="0" w:color="auto"/>
                      </w:divBdr>
                      <w:divsChild>
                        <w:div w:id="20735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42269">
      <w:bodyDiv w:val="1"/>
      <w:marLeft w:val="0"/>
      <w:marRight w:val="0"/>
      <w:marTop w:val="0"/>
      <w:marBottom w:val="0"/>
      <w:divBdr>
        <w:top w:val="none" w:sz="0" w:space="0" w:color="auto"/>
        <w:left w:val="none" w:sz="0" w:space="0" w:color="auto"/>
        <w:bottom w:val="none" w:sz="0" w:space="0" w:color="auto"/>
        <w:right w:val="none" w:sz="0" w:space="0" w:color="auto"/>
      </w:divBdr>
    </w:div>
    <w:div w:id="1654720538">
      <w:bodyDiv w:val="1"/>
      <w:marLeft w:val="0"/>
      <w:marRight w:val="0"/>
      <w:marTop w:val="0"/>
      <w:marBottom w:val="0"/>
      <w:divBdr>
        <w:top w:val="none" w:sz="0" w:space="0" w:color="auto"/>
        <w:left w:val="none" w:sz="0" w:space="0" w:color="auto"/>
        <w:bottom w:val="none" w:sz="0" w:space="0" w:color="auto"/>
        <w:right w:val="none" w:sz="0" w:space="0" w:color="auto"/>
      </w:divBdr>
    </w:div>
    <w:div w:id="1788743159">
      <w:bodyDiv w:val="1"/>
      <w:marLeft w:val="0"/>
      <w:marRight w:val="0"/>
      <w:marTop w:val="0"/>
      <w:marBottom w:val="0"/>
      <w:divBdr>
        <w:top w:val="none" w:sz="0" w:space="0" w:color="auto"/>
        <w:left w:val="none" w:sz="0" w:space="0" w:color="auto"/>
        <w:bottom w:val="none" w:sz="0" w:space="0" w:color="auto"/>
        <w:right w:val="none" w:sz="0" w:space="0" w:color="auto"/>
      </w:divBdr>
      <w:divsChild>
        <w:div w:id="1693066966">
          <w:marLeft w:val="0"/>
          <w:marRight w:val="0"/>
          <w:marTop w:val="0"/>
          <w:marBottom w:val="0"/>
          <w:divBdr>
            <w:top w:val="none" w:sz="0" w:space="0" w:color="auto"/>
            <w:left w:val="none" w:sz="0" w:space="0" w:color="auto"/>
            <w:bottom w:val="none" w:sz="0" w:space="0" w:color="auto"/>
            <w:right w:val="none" w:sz="0" w:space="0" w:color="auto"/>
          </w:divBdr>
        </w:div>
      </w:divsChild>
    </w:div>
    <w:div w:id="1936328205">
      <w:bodyDiv w:val="1"/>
      <w:marLeft w:val="0"/>
      <w:marRight w:val="0"/>
      <w:marTop w:val="0"/>
      <w:marBottom w:val="0"/>
      <w:divBdr>
        <w:top w:val="none" w:sz="0" w:space="0" w:color="auto"/>
        <w:left w:val="none" w:sz="0" w:space="0" w:color="auto"/>
        <w:bottom w:val="none" w:sz="0" w:space="0" w:color="auto"/>
        <w:right w:val="none" w:sz="0" w:space="0" w:color="auto"/>
      </w:divBdr>
      <w:divsChild>
        <w:div w:id="32271037">
          <w:marLeft w:val="0"/>
          <w:marRight w:val="0"/>
          <w:marTop w:val="0"/>
          <w:marBottom w:val="0"/>
          <w:divBdr>
            <w:top w:val="none" w:sz="0" w:space="0" w:color="auto"/>
            <w:left w:val="none" w:sz="0" w:space="0" w:color="auto"/>
            <w:bottom w:val="none" w:sz="0" w:space="0" w:color="auto"/>
            <w:right w:val="none" w:sz="0" w:space="0" w:color="auto"/>
          </w:divBdr>
        </w:div>
        <w:div w:id="1358702802">
          <w:marLeft w:val="0"/>
          <w:marRight w:val="0"/>
          <w:marTop w:val="0"/>
          <w:marBottom w:val="0"/>
          <w:divBdr>
            <w:top w:val="none" w:sz="0" w:space="0" w:color="auto"/>
            <w:left w:val="none" w:sz="0" w:space="0" w:color="auto"/>
            <w:bottom w:val="none" w:sz="0" w:space="0" w:color="auto"/>
            <w:right w:val="none" w:sz="0" w:space="0" w:color="auto"/>
          </w:divBdr>
        </w:div>
      </w:divsChild>
    </w:div>
    <w:div w:id="1947999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consultantplus://offline/ref=DA500A82FE88C7DE500E2560EC69D8443E0EC5D85339694C4D9782363B7197FE71DC5A5FE435K2Z9E" TargetMode="External"/><Relationship Id="rId26" Type="http://schemas.openxmlformats.org/officeDocument/2006/relationships/hyperlink" Target="mailto:minsrt@kamgov.ru" TargetMode="External"/><Relationship Id="rId39" Type="http://schemas.openxmlformats.org/officeDocument/2006/relationships/hyperlink" Target="consultantplus://offline/ref=6A4156943998A73EBA51BDB6349FBD65112D027EA075912FD64DC5625AE700B698BF03C65B41A6D5B6S4A" TargetMode="External"/><Relationship Id="rId21" Type="http://schemas.openxmlformats.org/officeDocument/2006/relationships/hyperlink" Target="garantF1://6098896.1000" TargetMode="External"/><Relationship Id="rId34" Type="http://schemas.openxmlformats.org/officeDocument/2006/relationships/hyperlink" Target="consultantplus://offline/ref=F8DA5016B4D6C446F2592377DE1B52265260A3EDB572DB2BB450E2333ED121C2506234AFC21CDFC8Z1ABE" TargetMode="External"/><Relationship Id="rId42" Type="http://schemas.openxmlformats.org/officeDocument/2006/relationships/hyperlink" Target="consultantplus://offline/ref=6A4156943998A73EBA51BDB6349FBD65112D027EA075912FD64DC5625AE700B698BF03C65B41A6D9B6S4A" TargetMode="External"/><Relationship Id="rId47" Type="http://schemas.openxmlformats.org/officeDocument/2006/relationships/hyperlink" Target="http://mobileonline.garant.ru/" TargetMode="External"/><Relationship Id="rId50" Type="http://schemas.openxmlformats.org/officeDocument/2006/relationships/hyperlink" Target="file:///\\192.168.17.21\obmen\%D0%9E%D0%91%D0%A9%D0%90%D0%AF\%D0%A8%D0%B0%D0%BA%D0%B8%D1%80%D0%BE%D0%B2%20%D0%AF.%D0%98\%D0%9E%D0%9F%D0%A3%D0%91%D0%9B%D0%98%D0%9A%D0%9E%D0%92%D0%90%D0%9D%D0%9D%D0%90%D0%AF%20%D0%9D%D0%90%20%D0%A1%D0%90%D0%99%D0%A2%D0%95%20%D0%98%D0%9D%D0%A4%D0%9E%D0%A0%D0%9C%D0%90%D0%A6%D0%98%D0%AF%20-%20%D0%9D%D0%9E%D0%92%D0%9E%D0%A1%D0%A2%D0%98\22.03.2017%20%D0%A3%D0%9F%D0%A7%20%D0%BD%D0%BE%D0%B2%D0%BE%D1%81%D1%82%D1%8C%20%D0%BF%D0%BE%D1%81%D0%B5%D1%89%D0%B5%D0%BD%D0%B8%D0%B5%20%D0%98%D0%9A-6.doc" TargetMode="External"/><Relationship Id="rId55" Type="http://schemas.openxmlformats.org/officeDocument/2006/relationships/hyperlink" Target="consultantplus://offline/ref=5DE0DD4658ECF03B3CA9252BC5D30C664BA0FA02AB385C35859CCC0A3A3D500D5A261002DE7057AB75R7E" TargetMode="External"/><Relationship Id="rId63" Type="http://schemas.openxmlformats.org/officeDocument/2006/relationships/hyperlink" Target="consultantplus://offline/ref=5DE0DD4658ECF03B3CA9252BC5D30C664BA0FA02AB385C35859CCC0A3A3D500D5A261002DE7056AB75R0E" TargetMode="External"/><Relationship Id="rId68" Type="http://schemas.openxmlformats.org/officeDocument/2006/relationships/hyperlink" Target="http://www.consultant.ru/document/cons_doc_LAW_1294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1BE34274619B6419A85145A1585601781B1D90461151C7D704E54685ADC4526821682D29A50BDD368KEX"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www.pfrf.ru/branches/kamchatka/contacts/" TargetMode="External"/><Relationship Id="rId11" Type="http://schemas.openxmlformats.org/officeDocument/2006/relationships/chart" Target="charts/chart1.xml"/><Relationship Id="rId24" Type="http://schemas.openxmlformats.org/officeDocument/2006/relationships/hyperlink" Target="consultantplus://offline/ref=F642DBE2873096C4B8A1FD93D6B454FFA1A7DA52C559DEEF7D64E9633A9065320Af3LFG" TargetMode="External"/><Relationship Id="rId32" Type="http://schemas.openxmlformats.org/officeDocument/2006/relationships/hyperlink" Target="mailto:tek1@kamgov.ru" TargetMode="External"/><Relationship Id="rId37" Type="http://schemas.openxmlformats.org/officeDocument/2006/relationships/hyperlink" Target="consultantplus://offline/ref=2B6BB2754FE37DE353DB7A6267B0F2D040C8489B502FB9D58351D4AD3E7BF056445354b73EX" TargetMode="External"/><Relationship Id="rId40" Type="http://schemas.openxmlformats.org/officeDocument/2006/relationships/hyperlink" Target="consultantplus://offline/ref=6A4156943998A73EBA51BDB6349FBD65112D027EA075912FD64DC5625AE700B698BF03C65B41A6D9B6S9A" TargetMode="External"/><Relationship Id="rId45" Type="http://schemas.openxmlformats.org/officeDocument/2006/relationships/hyperlink" Target="consultantplus://offline/ref=CDF22450982082C655B96F0AB585DE5C92B2037F570BB6CA93FBC59D63413AA0799080F0AA0397q0q8C" TargetMode="External"/><Relationship Id="rId53" Type="http://schemas.openxmlformats.org/officeDocument/2006/relationships/hyperlink" Target="consultantplus://offline/ref=5DE0DD4658ECF03B3CA9252BC5D30C664BA0FA02AB385C35859CCC0A3A3D500D5A261002DE7351A975R4E" TargetMode="External"/><Relationship Id="rId58" Type="http://schemas.openxmlformats.org/officeDocument/2006/relationships/hyperlink" Target="consultantplus://offline/ref=5DE0DD4658ECF03B3CA9252BC5D30C664BA0FA02AB385C35859CCC0A3A3D500D5A261002DC7875R1E" TargetMode="External"/><Relationship Id="rId66" Type="http://schemas.openxmlformats.org/officeDocument/2006/relationships/hyperlink" Target="consultantplus://offline/ref=5DE0DD4658ECF03B3CA9252BC5D30C664BA0FA02AB385C35859CCC0A3A3D500D5A261002DD7975R2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garantF1://6098896.1000" TargetMode="External"/><Relationship Id="rId28" Type="http://schemas.openxmlformats.org/officeDocument/2006/relationships/hyperlink" Target="garantF1://12025128.303" TargetMode="External"/><Relationship Id="rId36" Type="http://schemas.openxmlformats.org/officeDocument/2006/relationships/hyperlink" Target="consultantplus://offline/ref=2B6BB2754FE37DE353DB646F71DCAED447C6129E5A28B283D60E8FF06972FA01b033X" TargetMode="External"/><Relationship Id="rId49" Type="http://schemas.openxmlformats.org/officeDocument/2006/relationships/hyperlink" Target="consultantplus://offline/ref=B06BB0F3067BA37D64EC673777585CF197FA5CEEED8D379A3B206384CF51E54FCF7001D4784AD26FWFtAF" TargetMode="External"/><Relationship Id="rId57" Type="http://schemas.openxmlformats.org/officeDocument/2006/relationships/hyperlink" Target="consultantplus://offline/ref=5DE0DD4658ECF03B3CA9252BC5D30C664BA0FA02AB385C35859CCC0A3A3D500D5A261002DE7975R0E" TargetMode="External"/><Relationship Id="rId61" Type="http://schemas.openxmlformats.org/officeDocument/2006/relationships/hyperlink" Target="consultantplus://offline/ref=5DE0DD4658ECF03B3CA9252BC5D30C664BA0FA02AB385C35859CCC0A3A3D500D5A261002DE7056AA75R5E" TargetMode="External"/><Relationship Id="rId10" Type="http://schemas.openxmlformats.org/officeDocument/2006/relationships/hyperlink" Target="http://www.pravo.khv.ru/node/863" TargetMode="External"/><Relationship Id="rId19" Type="http://schemas.openxmlformats.org/officeDocument/2006/relationships/hyperlink" Target="garantF1://6098896.1000" TargetMode="External"/><Relationship Id="rId31" Type="http://schemas.openxmlformats.org/officeDocument/2006/relationships/hyperlink" Target="mailto:@mail.ru" TargetMode="External"/><Relationship Id="rId44" Type="http://schemas.openxmlformats.org/officeDocument/2006/relationships/hyperlink" Target="consultantplus://offline/ref=CDF22450982082C655B96F0AB585DE5C97B906755501EBC09BA2C99F644E65B77ED98CF1AA039408q3q9C" TargetMode="External"/><Relationship Id="rId52" Type="http://schemas.openxmlformats.org/officeDocument/2006/relationships/hyperlink" Target="consultantplus://offline/ref=5DE0DD4658ECF03B3CA9252BC5D30C664BA0FA02AB385C35859CCC0A3A3D500D5A261002DC7475RFE" TargetMode="External"/><Relationship Id="rId60" Type="http://schemas.openxmlformats.org/officeDocument/2006/relationships/hyperlink" Target="consultantplus://offline/ref=5DE0DD4658ECF03B3CA9252BC5D30C664BA0FA02AB385C35859CCC0A3A3D500D5A2610057DRFE" TargetMode="External"/><Relationship Id="rId65" Type="http://schemas.openxmlformats.org/officeDocument/2006/relationships/hyperlink" Target="consultantplus://offline/ref=5DE0DD4658ECF03B3CA9252BC5D30C664BA0FA02AB385C35859CCC0A3A3D500D5A261002DE77R1E" TargetMode="External"/><Relationship Id="rId73" Type="http://schemas.openxmlformats.org/officeDocument/2006/relationships/hyperlink" Target="http://www.prava41.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garantF1://6098896.1000" TargetMode="External"/><Relationship Id="rId27" Type="http://schemas.openxmlformats.org/officeDocument/2006/relationships/hyperlink" Target="consultantplus://offline/ref=16EE9CBF891846F8F507F3F4253E8241A1A5E41D680974829272EE5EEFC025C4EDBAC39F1F42DA6B21a5F" TargetMode="External"/><Relationship Id="rId30" Type="http://schemas.openxmlformats.org/officeDocument/2006/relationships/hyperlink" Target="http://www.pfrf.ru/branches/kamchatka/contacts/" TargetMode="External"/><Relationship Id="rId35" Type="http://schemas.openxmlformats.org/officeDocument/2006/relationships/hyperlink" Target="consultantplus://offline/ref=9308E149131AE2484375589599B7AA2EB93740D10623B6D4F03A955AFF1A5607EBF7864D61DA7919V2kAE" TargetMode="External"/><Relationship Id="rId43" Type="http://schemas.openxmlformats.org/officeDocument/2006/relationships/hyperlink" Target="consultantplus://offline/ref=5EC8453A63F23FAA772A6892BF389E14706CBBB5751E8352468BEC1495AB304C6187918B7952B3220494204B71D7G" TargetMode="External"/><Relationship Id="rId48" Type="http://schemas.openxmlformats.org/officeDocument/2006/relationships/hyperlink" Target="consultantplus://offline/ref=49CC900B7CB94A6A9F80C5E0C4FE7C4D39B7E41487D964CD7F637FF5D37CA4626DB40E24C4426A7FRBF2J" TargetMode="External"/><Relationship Id="rId56" Type="http://schemas.openxmlformats.org/officeDocument/2006/relationships/hyperlink" Target="consultantplus://offline/ref=5DE0DD4658ECF03B3CA9252BC5D30C664BA0FA02AB385C35859CCC0A3A3D500D5A261002DE7057AD75R4E" TargetMode="External"/><Relationship Id="rId64" Type="http://schemas.openxmlformats.org/officeDocument/2006/relationships/hyperlink" Target="consultantplus://offline/ref=5DE0DD4658ECF03B3CA9252BC5D30C664BA0FA02AB385C35859CCC0A3A3D500D5A261002DE7056AD75R1E" TargetMode="External"/><Relationship Id="rId69" Type="http://schemas.openxmlformats.org/officeDocument/2006/relationships/hyperlink" Target="consultantplus://offline/ref=3734A202BCE4245E57D3D24CD5B4CBBF5876DBA411141923597B2CA52AC62819E1C7E19BA63603B9XEC2E" TargetMode="External"/><Relationship Id="rId8" Type="http://schemas.openxmlformats.org/officeDocument/2006/relationships/image" Target="media/image1.jpeg"/><Relationship Id="rId51" Type="http://schemas.openxmlformats.org/officeDocument/2006/relationships/hyperlink" Target="consultantplus://offline/ref=5DE0DD4658ECF03B3CA9252BC5D30C664BA0FA02AB385C35859CCC0A3A3D500D5A261002DE7351A875R4E" TargetMode="External"/><Relationship Id="rId72" Type="http://schemas.openxmlformats.org/officeDocument/2006/relationships/hyperlink" Target="consultantplus://offline/ref=DDB587730E78673025825C71EF114FF1B04A87056F2B04CD3D4C21028BBA1D0CC91DD2DCE303C940C7K0X"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mobileonline.garant.ru/" TargetMode="External"/><Relationship Id="rId33" Type="http://schemas.openxmlformats.org/officeDocument/2006/relationships/hyperlink" Target="consultantplus://offline/main?base=LAW;n=116645;fld=134;dst=100025" TargetMode="External"/><Relationship Id="rId38" Type="http://schemas.openxmlformats.org/officeDocument/2006/relationships/hyperlink" Target="consultantplus://offline/ref=6A4156943998A73EBA51BDB6349FBD65122C0278AA79912FD64DC5625AE700B698BF03C55842BASDA" TargetMode="External"/><Relationship Id="rId46" Type="http://schemas.openxmlformats.org/officeDocument/2006/relationships/hyperlink" Target="consultantplus://offline/ref=CDF22450982082C655B96F0AB585DE5C92B2037F570BB6CA93FBC59D63413AA0799080F0AA0397q0q8C" TargetMode="External"/><Relationship Id="rId59" Type="http://schemas.openxmlformats.org/officeDocument/2006/relationships/hyperlink" Target="consultantplus://offline/ref=5DE0DD4658ECF03B3CA9252BC5D30C664BA0FA02AB385C35859CCC0A3A3D500D5A261002DE7057A175R3E" TargetMode="External"/><Relationship Id="rId67" Type="http://schemas.openxmlformats.org/officeDocument/2006/relationships/hyperlink" Target="consultantplus://offline/ref=5DE0DD4658ECF03B3CA9252BC5D30C664BA0FA02AB385C35859CCC0A3A3D500D5A261002DE735FA875RDE" TargetMode="External"/><Relationship Id="rId20" Type="http://schemas.openxmlformats.org/officeDocument/2006/relationships/hyperlink" Target="garantF1://6098896.1000" TargetMode="External"/><Relationship Id="rId41" Type="http://schemas.openxmlformats.org/officeDocument/2006/relationships/hyperlink" Target="consultantplus://offline/ref=6A4156943998A73EBA51BDB6349FBD65112D027EA075912FD64DC5625AE700B698BF03C65B41A6D9B6SBA" TargetMode="External"/><Relationship Id="rId54" Type="http://schemas.openxmlformats.org/officeDocument/2006/relationships/hyperlink" Target="consultantplus://offline/ref=5DE0DD4658ECF03B3CA9252BC5D30C664BA0FA02AB385C35859CCC0A3A3D500D5A261004DE77R2E" TargetMode="External"/><Relationship Id="rId62" Type="http://schemas.openxmlformats.org/officeDocument/2006/relationships/hyperlink" Target="consultantplus://offline/ref=5DE0DD4658ECF03B3CA9252BC5D30C664BA0FA02AB385C35859CCC0A3A3D500D5A261002DE7056AA75R2E" TargetMode="External"/><Relationship Id="rId70" Type="http://schemas.openxmlformats.org/officeDocument/2006/relationships/hyperlink" Target="consultantplus://offline/ref=2CFBF091413D1FBDB87C3516497ED0EA311D80E7AF7FC092A057FC07164A7A4BAF73820FD0B1E7947377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openxmlformats.org/officeDocument/2006/relationships/image" Target="../media/image3.jpeg"/><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4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0505573200492837E-2"/>
          <c:y val="3.6111114701256136E-2"/>
          <c:w val="0.81737421245163144"/>
          <c:h val="0.92777777059748778"/>
        </c:manualLayout>
      </c:layout>
      <c:bar3DChart>
        <c:barDir val="col"/>
        <c:grouping val="standard"/>
        <c:varyColors val="0"/>
        <c:ser>
          <c:idx val="0"/>
          <c:order val="0"/>
          <c:spPr>
            <a:solidFill>
              <a:schemeClr val="tx2">
                <a:lumMod val="60000"/>
                <a:lumOff val="40000"/>
              </a:schemeClr>
            </a:solidFill>
          </c:spPr>
          <c:invertIfNegative val="0"/>
          <c:dPt>
            <c:idx val="0"/>
            <c:invertIfNegative val="0"/>
            <c:bubble3D val="0"/>
            <c:spPr>
              <a:solidFill>
                <a:srgbClr val="000080"/>
              </a:solidFill>
              <a:ln w="12593">
                <a:solidFill>
                  <a:srgbClr val="00FFFF"/>
                </a:solidFill>
                <a:prstDash val="solid"/>
              </a:ln>
            </c:spPr>
          </c:dPt>
          <c:dPt>
            <c:idx val="1"/>
            <c:invertIfNegative val="0"/>
            <c:bubble3D val="0"/>
            <c:spPr>
              <a:gradFill rotWithShape="0">
                <a:gsLst>
                  <a:gs pos="0">
                    <a:srgbClr val="33CCCC"/>
                  </a:gs>
                  <a:gs pos="100000">
                    <a:srgbClr val="33CCCC">
                      <a:gamma/>
                      <a:tint val="38039"/>
                      <a:invGamma/>
                    </a:srgbClr>
                  </a:gs>
                </a:gsLst>
                <a:lin ang="5400000" scaled="1"/>
              </a:gradFill>
              <a:ln w="12606">
                <a:solidFill>
                  <a:srgbClr val="1F497D"/>
                </a:solidFill>
              </a:ln>
            </c:spPr>
          </c:dPt>
          <c:dLbls>
            <c:dLbl>
              <c:idx val="0"/>
              <c:layout>
                <c:manualLayout>
                  <c:x val="-2.372530470701107E-2"/>
                  <c:y val="1.2091241961161518E-3"/>
                </c:manualLayout>
              </c:layout>
              <c:spPr>
                <a:noFill/>
                <a:ln w="25190">
                  <a:noFill/>
                </a:ln>
              </c:spPr>
              <c:txPr>
                <a:bodyPr/>
                <a:lstStyle/>
                <a:p>
                  <a:pPr>
                    <a:defRPr sz="1199" b="1" i="0" u="none" strike="noStrike" baseline="0">
                      <a:solidFill>
                        <a:srgbClr val="000080"/>
                      </a:solidFill>
                      <a:latin typeface="Times New Roman" panose="02020603050405020304" pitchFamily="18" charset="0"/>
                      <a:ea typeface="Calibri"/>
                      <a:cs typeface="Times New Roman" panose="02020603050405020304" pitchFamily="18" charset="0"/>
                    </a:defRPr>
                  </a:pPr>
                  <a:endParaRPr lang="ru-RU"/>
                </a:p>
              </c:txPr>
              <c:showLegendKey val="1"/>
              <c:showVal val="1"/>
              <c:showCatName val="1"/>
              <c:showSerName val="0"/>
              <c:showPercent val="0"/>
              <c:showBubbleSize val="0"/>
              <c:extLst>
                <c:ext xmlns:c15="http://schemas.microsoft.com/office/drawing/2012/chart" uri="{CE6537A1-D6FC-4f65-9D91-7224C49458BB}">
                  <c15:layout/>
                </c:ext>
              </c:extLst>
            </c:dLbl>
            <c:dLbl>
              <c:idx val="1"/>
              <c:layout>
                <c:manualLayout>
                  <c:x val="-1.288223992480746E-2"/>
                  <c:y val="7.8204682246044814E-3"/>
                </c:manualLayout>
              </c:layout>
              <c:showLegendKey val="1"/>
              <c:showVal val="1"/>
              <c:showCatName val="1"/>
              <c:showSerName val="0"/>
              <c:showPercent val="0"/>
              <c:showBubbleSize val="0"/>
              <c:extLst>
                <c:ext xmlns:c15="http://schemas.microsoft.com/office/drawing/2012/chart" uri="{CE6537A1-D6FC-4f65-9D91-7224C49458BB}">
                  <c15:layout/>
                </c:ext>
              </c:extLst>
            </c:dLbl>
            <c:spPr>
              <a:noFill/>
              <a:ln w="25190">
                <a:noFill/>
              </a:ln>
            </c:spPr>
            <c:txPr>
              <a:bodyPr/>
              <a:lstStyle/>
              <a:p>
                <a:pPr>
                  <a:defRPr sz="1199"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1"/>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Лист1!$A$1:$A$2</c:f>
              <c:strCache>
                <c:ptCount val="2"/>
                <c:pt idx="0">
                  <c:v>Мужчины</c:v>
                </c:pt>
                <c:pt idx="1">
                  <c:v>Женщины</c:v>
                </c:pt>
              </c:strCache>
            </c:strRef>
          </c:cat>
          <c:val>
            <c:numRef>
              <c:f>Лист1!$B$1:$B$2</c:f>
              <c:numCache>
                <c:formatCode>0%</c:formatCode>
                <c:ptCount val="2"/>
                <c:pt idx="0">
                  <c:v>0.38584779706275035</c:v>
                </c:pt>
                <c:pt idx="1">
                  <c:v>0.6141522029372497</c:v>
                </c:pt>
              </c:numCache>
            </c:numRef>
          </c:val>
        </c:ser>
        <c:dLbls>
          <c:showLegendKey val="0"/>
          <c:showVal val="0"/>
          <c:showCatName val="0"/>
          <c:showSerName val="0"/>
          <c:showPercent val="0"/>
          <c:showBubbleSize val="0"/>
        </c:dLbls>
        <c:gapWidth val="150"/>
        <c:shape val="box"/>
        <c:axId val="919473048"/>
        <c:axId val="919474744"/>
        <c:axId val="574632936"/>
      </c:bar3DChart>
      <c:catAx>
        <c:axId val="919473048"/>
        <c:scaling>
          <c:orientation val="minMax"/>
        </c:scaling>
        <c:delete val="1"/>
        <c:axPos val="b"/>
        <c:numFmt formatCode="General" sourceLinked="1"/>
        <c:majorTickMark val="out"/>
        <c:minorTickMark val="none"/>
        <c:tickLblPos val="nextTo"/>
        <c:crossAx val="919474744"/>
        <c:crosses val="autoZero"/>
        <c:auto val="1"/>
        <c:lblAlgn val="ctr"/>
        <c:lblOffset val="100"/>
        <c:noMultiLvlLbl val="0"/>
      </c:catAx>
      <c:valAx>
        <c:axId val="919474744"/>
        <c:scaling>
          <c:orientation val="minMax"/>
          <c:max val="0.52"/>
          <c:min val="0.17"/>
        </c:scaling>
        <c:delete val="1"/>
        <c:axPos val="l"/>
        <c:numFmt formatCode="0%" sourceLinked="1"/>
        <c:majorTickMark val="out"/>
        <c:minorTickMark val="none"/>
        <c:tickLblPos val="nextTo"/>
        <c:crossAx val="919473048"/>
        <c:crosses val="autoZero"/>
        <c:crossBetween val="between"/>
      </c:valAx>
      <c:serAx>
        <c:axId val="574632936"/>
        <c:scaling>
          <c:orientation val="maxMin"/>
        </c:scaling>
        <c:delete val="1"/>
        <c:axPos val="b"/>
        <c:majorTickMark val="out"/>
        <c:minorTickMark val="none"/>
        <c:tickLblPos val="nextTo"/>
        <c:crossAx val="919474744"/>
        <c:crosses val="autoZero"/>
      </c:serAx>
      <c:spPr>
        <a:noFill/>
        <a:ln w="25401">
          <a:noFill/>
        </a:ln>
      </c:spPr>
    </c:plotArea>
    <c:plotVisOnly val="1"/>
    <c:dispBlanksAs val="gap"/>
    <c:showDLblsOverMax val="0"/>
  </c:chart>
  <c:spPr>
    <a:ln>
      <a:solidFill>
        <a:schemeClr val="bg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7666195190947735"/>
          <c:y val="3.5687732342007436E-2"/>
          <c:w val="0.52325623103664309"/>
          <c:h val="0.92771606709012677"/>
        </c:manualLayout>
      </c:layout>
      <c:barChart>
        <c:barDir val="bar"/>
        <c:grouping val="clustered"/>
        <c:varyColors val="0"/>
        <c:ser>
          <c:idx val="0"/>
          <c:order val="0"/>
          <c:spPr>
            <a:gradFill rotWithShape="0">
              <a:gsLst>
                <a:gs pos="0">
                  <a:srgbClr val="00CCFF"/>
                </a:gs>
                <a:gs pos="50000">
                  <a:srgbClr val="003366"/>
                </a:gs>
                <a:gs pos="100000">
                  <a:srgbClr val="00CCFF"/>
                </a:gs>
              </a:gsLst>
              <a:lin ang="5400000" scaled="1"/>
            </a:gradFill>
            <a:ln w="2955">
              <a:solidFill>
                <a:srgbClr val="969696"/>
              </a:solidFill>
              <a:prstDash val="solid"/>
            </a:ln>
            <a:effectLst>
              <a:outerShdw dist="35921" dir="2700000" algn="br">
                <a:srgbClr val="000000"/>
              </a:outerShdw>
            </a:effectLst>
          </c:spPr>
          <c:invertIfNegative val="0"/>
          <c:dLbls>
            <c:dLbl>
              <c:idx val="11"/>
              <c:layout>
                <c:manualLayout>
                  <c:x val="-8.5229360606292243E-2"/>
                  <c:y val="0"/>
                </c:manualLayout>
              </c:layout>
              <c:spPr/>
              <c:txPr>
                <a:bodyPr/>
                <a:lstStyle/>
                <a:p>
                  <a:pPr>
                    <a:defRPr sz="1302" b="1">
                      <a:solidFill>
                        <a:schemeClr val="bg1"/>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3641">
                <a:noFill/>
              </a:ln>
            </c:spPr>
            <c:txPr>
              <a:bodyPr/>
              <a:lstStyle/>
              <a:p>
                <a:pPr>
                  <a:defRPr sz="130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Лист1!$A$1:$A$11</c:f>
              <c:strCache>
                <c:ptCount val="11"/>
                <c:pt idx="0">
                  <c:v>Соблюдение прав коренных малочисленных народов на защиту их исконной среды обитания, традиционного образа жизни, хозяйствования и промыслов</c:v>
                </c:pt>
                <c:pt idx="1">
                  <c:v>Реализация права граждан на социальное                                                                                                    обеспечение, охрану здоровья                                                                    и медицинскую помощь</c:v>
                </c:pt>
                <c:pt idx="2">
                  <c:v>Реализация права граждан на жилище</c:v>
                </c:pt>
                <c:pt idx="3">
                  <c:v>Другие вопросы</c:v>
                </c:pt>
                <c:pt idx="4">
                  <c:v>Соблюдение прав потребителей жилищно-коммунальных услуг</c:v>
                </c:pt>
                <c:pt idx="5">
                  <c:v>Соблюдение прав человека в местах                       принудительного содержания</c:v>
                </c:pt>
                <c:pt idx="6">
                  <c:v>Реализация права граждан на труд</c:v>
                </c:pt>
                <c:pt idx="7">
                  <c:v>Соблюдение прав человека, связанных с деятельностью органов внутренних дел</c:v>
                </c:pt>
                <c:pt idx="8">
                  <c:v>Реализация права граждан на благоприятную окружающую среду</c:v>
                </c:pt>
                <c:pt idx="9">
                  <c:v>Соблюдение законодательства Российской Федерации сфере миграции</c:v>
                </c:pt>
                <c:pt idx="10">
                  <c:v>Соблюдение прав человека, связанных с деятельностью судебных приставов</c:v>
                </c:pt>
              </c:strCache>
            </c:strRef>
          </c:cat>
          <c:val>
            <c:numRef>
              <c:f>Лист1!$B$1:$B$11</c:f>
              <c:numCache>
                <c:formatCode>0.00%</c:formatCode>
                <c:ptCount val="11"/>
                <c:pt idx="0">
                  <c:v>0.29773030707610149</c:v>
                </c:pt>
                <c:pt idx="1">
                  <c:v>0.20427236315086783</c:v>
                </c:pt>
                <c:pt idx="2">
                  <c:v>0.16688918558077437</c:v>
                </c:pt>
                <c:pt idx="3">
                  <c:v>8.8117489986648867E-2</c:v>
                </c:pt>
                <c:pt idx="4">
                  <c:v>8.4112149532710276E-2</c:v>
                </c:pt>
                <c:pt idx="5">
                  <c:v>5.2069425901201602E-2</c:v>
                </c:pt>
                <c:pt idx="6">
                  <c:v>4.5393858477970631E-2</c:v>
                </c:pt>
                <c:pt idx="7">
                  <c:v>2.5367156208277702E-2</c:v>
                </c:pt>
                <c:pt idx="8">
                  <c:v>1.4686248331108143E-2</c:v>
                </c:pt>
                <c:pt idx="9">
                  <c:v>1.335113484646195E-2</c:v>
                </c:pt>
                <c:pt idx="10">
                  <c:v>8.0106809078771702E-3</c:v>
                </c:pt>
              </c:numCache>
            </c:numRef>
          </c:val>
        </c:ser>
        <c:dLbls>
          <c:showLegendKey val="0"/>
          <c:showVal val="0"/>
          <c:showCatName val="0"/>
          <c:showSerName val="0"/>
          <c:showPercent val="0"/>
          <c:showBubbleSize val="0"/>
        </c:dLbls>
        <c:gapWidth val="70"/>
        <c:axId val="919475592"/>
        <c:axId val="919476016"/>
      </c:barChart>
      <c:catAx>
        <c:axId val="919475592"/>
        <c:scaling>
          <c:orientation val="minMax"/>
        </c:scaling>
        <c:delete val="0"/>
        <c:axPos val="l"/>
        <c:numFmt formatCode="General" sourceLinked="1"/>
        <c:majorTickMark val="none"/>
        <c:minorTickMark val="none"/>
        <c:tickLblPos val="nextTo"/>
        <c:spPr>
          <a:ln w="8238">
            <a:noFill/>
          </a:ln>
        </c:spPr>
        <c:txPr>
          <a:bodyPr rot="0" vert="horz"/>
          <a:lstStyle/>
          <a:p>
            <a:pPr>
              <a:defRPr sz="866" b="1" i="0" u="none" strike="noStrike" baseline="0">
                <a:solidFill>
                  <a:srgbClr val="000000"/>
                </a:solidFill>
                <a:latin typeface="Times New Roman"/>
                <a:ea typeface="Times New Roman"/>
                <a:cs typeface="Times New Roman"/>
              </a:defRPr>
            </a:pPr>
            <a:endParaRPr lang="ru-RU"/>
          </a:p>
        </c:txPr>
        <c:crossAx val="919476016"/>
        <c:crosses val="autoZero"/>
        <c:auto val="1"/>
        <c:lblAlgn val="ctr"/>
        <c:lblOffset val="0"/>
        <c:tickLblSkip val="1"/>
        <c:tickMarkSkip val="1"/>
        <c:noMultiLvlLbl val="0"/>
      </c:catAx>
      <c:valAx>
        <c:axId val="919476016"/>
        <c:scaling>
          <c:orientation val="minMax"/>
        </c:scaling>
        <c:delete val="1"/>
        <c:axPos val="b"/>
        <c:numFmt formatCode="0.00%" sourceLinked="1"/>
        <c:majorTickMark val="out"/>
        <c:minorTickMark val="none"/>
        <c:tickLblPos val="nextTo"/>
        <c:crossAx val="919475592"/>
        <c:crosses val="autoZero"/>
        <c:crossBetween val="between"/>
      </c:valAx>
      <c:spPr>
        <a:gradFill rotWithShape="0">
          <a:gsLst>
            <a:gs pos="0">
              <a:srgbClr val="C0C0C0">
                <a:alpha val="33000"/>
              </a:srgbClr>
            </a:gs>
            <a:gs pos="100000">
              <a:srgbClr val="C0C0C0">
                <a:gamma/>
                <a:tint val="0"/>
                <a:invGamma/>
                <a:alpha val="0"/>
              </a:srgbClr>
            </a:gs>
          </a:gsLst>
          <a:lin ang="0" scaled="1"/>
        </a:gradFill>
        <a:ln w="21965">
          <a:noFill/>
        </a:ln>
      </c:spPr>
    </c:plotArea>
    <c:plotVisOnly val="1"/>
    <c:dispBlanksAs val="gap"/>
    <c:showDLblsOverMax val="0"/>
  </c:chart>
  <c:spPr>
    <a:noFill/>
    <a:ln>
      <a:noFill/>
    </a:ln>
  </c:spPr>
  <c:txPr>
    <a:bodyPr/>
    <a:lstStyle/>
    <a:p>
      <a:pPr>
        <a:defRPr sz="889"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638053440041309E-3"/>
          <c:y val="9.2700533645416168E-4"/>
          <c:w val="0.99883619465599582"/>
          <c:h val="0.99858972173932792"/>
        </c:manualLayout>
      </c:layout>
      <c:pie3DChart>
        <c:varyColors val="1"/>
        <c:ser>
          <c:idx val="0"/>
          <c:order val="0"/>
          <c:explosion val="16"/>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Lbls>
            <c:dLbl>
              <c:idx val="0"/>
              <c:layout>
                <c:manualLayout>
                  <c:x val="-0.18592349726775956"/>
                  <c:y val="-0.15388318884381877"/>
                </c:manualLayout>
              </c:layout>
              <c:spPr>
                <a:no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38100" dist="38100" dir="8100000" algn="tr" rotWithShape="0">
                          <a:prstClr val="black"/>
                        </a:outerShdw>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4850273224043717"/>
                  <c:y val="-0.16204186597887385"/>
                </c:manualLayout>
              </c:layout>
              <c:spPr>
                <a:noFill/>
                <a:ln w="12700" cap="flat" cmpd="sng" algn="ctr">
                  <a:solidFill>
                    <a:schemeClr val="accent2"/>
                  </a:solidFill>
                  <a:round/>
                </a:ln>
                <a:effectLst>
                  <a:outerShdw blurRad="50800" dist="38100" dir="2700000" algn="tl" rotWithShape="0">
                    <a:schemeClr val="bg1">
                      <a:alpha val="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50800" dist="38100" algn="l" rotWithShape="0">
                          <a:prstClr val="black"/>
                        </a:outerShdw>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6002185792349727"/>
                  <c:y val="6.726704616468393E-2"/>
                </c:manualLayout>
              </c:layout>
              <c:spPr>
                <a:no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50800" dist="38100" algn="l" rotWithShape="0">
                          <a:prstClr val="black"/>
                        </a:outerShdw>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3429731939245299"/>
                  <c:y val="-5.6258119250245237E-3"/>
                </c:manualLayout>
              </c:layout>
              <c:spPr>
                <a:no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2443492104470547"/>
                  <c:y val="-6.2824571171027868E-2"/>
                </c:manualLayout>
              </c:layout>
              <c:spPr>
                <a:no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4246357729873937"/>
                  <c:y val="-0.1291744592531994"/>
                </c:manualLayout>
              </c:layout>
              <c:spPr>
                <a:no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2.8907017770319694E-2"/>
                  <c:y val="-4.2687391348808675E-2"/>
                </c:manualLayout>
              </c:layout>
              <c:spPr>
                <a:no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Лист1!$A$1:$A$7</c:f>
              <c:strCache>
                <c:ptCount val="7"/>
                <c:pt idx="0">
                  <c:v>Работающие</c:v>
                </c:pt>
                <c:pt idx="1">
                  <c:v>Не установлено</c:v>
                </c:pt>
                <c:pt idx="2">
                  <c:v>Пенсионеры</c:v>
                </c:pt>
                <c:pt idx="3">
                  <c:v>Безработные</c:v>
                </c:pt>
                <c:pt idx="4">
                  <c:v>Находящиеся в местах лишения свободы</c:v>
                </c:pt>
                <c:pt idx="5">
                  <c:v>Инвалиды</c:v>
                </c:pt>
                <c:pt idx="6">
                  <c:v>Студенты образовательных учреждений</c:v>
                </c:pt>
              </c:strCache>
            </c:strRef>
          </c:cat>
          <c:val>
            <c:numRef>
              <c:f>Лист1!$B$1:$B$7</c:f>
              <c:numCache>
                <c:formatCode>0.00%</c:formatCode>
                <c:ptCount val="7"/>
                <c:pt idx="0">
                  <c:v>0.42723631508678239</c:v>
                </c:pt>
                <c:pt idx="1">
                  <c:v>0.14953271028037382</c:v>
                </c:pt>
                <c:pt idx="2">
                  <c:v>0.2389853137516689</c:v>
                </c:pt>
                <c:pt idx="3">
                  <c:v>6.1415220293724967E-2</c:v>
                </c:pt>
                <c:pt idx="4">
                  <c:v>5.0734312416555405E-2</c:v>
                </c:pt>
                <c:pt idx="5">
                  <c:v>3.3377837116154871E-2</c:v>
                </c:pt>
                <c:pt idx="6">
                  <c:v>3.8718291054739652E-2</c:v>
                </c:pt>
              </c:numCache>
            </c:numRef>
          </c:val>
        </c:ser>
        <c:dLbls>
          <c:dLblPos val="inEnd"/>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1857701053092975"/>
          <c:y val="1.8518680254508271E-2"/>
          <c:w val="0.99902842952711723"/>
          <c:h val="0.85424342965532662"/>
        </c:manualLayout>
      </c:layout>
      <c:barChart>
        <c:barDir val="bar"/>
        <c:grouping val="stacked"/>
        <c:varyColors val="0"/>
        <c:ser>
          <c:idx val="0"/>
          <c:order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a:noFill/>
            </a:ln>
            <a:effectLst>
              <a:outerShdw blurRad="50800" dist="38100" dir="2700000" algn="tl" rotWithShape="0">
                <a:prstClr val="black">
                  <a:alpha val="40000"/>
                </a:prstClr>
              </a:outerShdw>
            </a:effectLst>
          </c:spPr>
          <c:invertIfNegative val="0"/>
          <c:dPt>
            <c:idx val="0"/>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22099">
                <a:noFill/>
              </a:ln>
              <a:effectLst>
                <a:outerShdw blurRad="50800" dist="38100" dir="2700000" algn="tl" rotWithShape="0">
                  <a:prstClr val="black">
                    <a:alpha val="40000"/>
                  </a:prstClr>
                </a:outerShdw>
              </a:effectLst>
            </c:spPr>
          </c:dPt>
          <c:dPt>
            <c:idx val="1"/>
            <c:invertIfNegative val="0"/>
            <c:bubble3D val="0"/>
          </c:dPt>
          <c:dPt>
            <c:idx val="2"/>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12627">
                <a:noFill/>
              </a:ln>
              <a:effectLst>
                <a:outerShdw blurRad="50800" dist="38100" dir="2700000" algn="tl" rotWithShape="0">
                  <a:prstClr val="black">
                    <a:alpha val="40000"/>
                  </a:prstClr>
                </a:outerShdw>
              </a:effectLst>
            </c:spPr>
          </c:dPt>
          <c:dPt>
            <c:idx val="3"/>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12627">
                <a:noFill/>
              </a:ln>
              <a:effectLst>
                <a:outerShdw blurRad="50800" dist="38100" dir="2700000" algn="tl" rotWithShape="0">
                  <a:prstClr val="black">
                    <a:alpha val="40000"/>
                  </a:prstClr>
                </a:outerShdw>
              </a:effectLst>
            </c:spPr>
          </c:dPt>
          <c:dPt>
            <c:idx val="4"/>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41172">
                <a:noFill/>
              </a:ln>
              <a:effectLst>
                <a:outerShdw blurRad="50800" dist="38100" dir="2700000" algn="tl" rotWithShape="0">
                  <a:prstClr val="black">
                    <a:alpha val="40000"/>
                  </a:prstClr>
                </a:outerShdw>
              </a:effectLst>
            </c:spPr>
          </c:dPt>
          <c:dPt>
            <c:idx val="5"/>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25257">
                <a:noFill/>
              </a:ln>
              <a:effectLst>
                <a:outerShdw blurRad="50800" dist="38100" dir="2700000" algn="tl" rotWithShape="0">
                  <a:prstClr val="black">
                    <a:alpha val="40000"/>
                  </a:prstClr>
                </a:outerShdw>
              </a:effectLst>
            </c:spPr>
          </c:dPt>
          <c:dPt>
            <c:idx val="6"/>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37886">
                <a:noFill/>
              </a:ln>
              <a:effectLst>
                <a:outerShdw blurRad="50800" dist="38100" dir="2700000" algn="tl" rotWithShape="0">
                  <a:prstClr val="black">
                    <a:alpha val="40000"/>
                  </a:prstClr>
                </a:outerShdw>
              </a:effectLst>
            </c:spPr>
          </c:dPt>
          <c:dPt>
            <c:idx val="7"/>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37886">
                <a:noFill/>
              </a:ln>
              <a:effectLst>
                <a:outerShdw blurRad="50800" dist="38100" dir="2700000" algn="tl" rotWithShape="0">
                  <a:prstClr val="black">
                    <a:alpha val="40000"/>
                  </a:prstClr>
                </a:outerShdw>
              </a:effectLst>
            </c:spPr>
          </c:dPt>
          <c:dPt>
            <c:idx val="8"/>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37886">
                <a:noFill/>
              </a:ln>
              <a:effectLst>
                <a:outerShdw blurRad="50800" dist="38100" dir="2700000" algn="tl" rotWithShape="0">
                  <a:prstClr val="black">
                    <a:alpha val="40000"/>
                  </a:prstClr>
                </a:outerShdw>
              </a:effectLst>
            </c:spPr>
          </c:dPt>
          <c:dPt>
            <c:idx val="9"/>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37886">
                <a:noFill/>
              </a:ln>
              <a:effectLst>
                <a:outerShdw blurRad="50800" dist="38100" dir="2700000" algn="tl" rotWithShape="0">
                  <a:prstClr val="black">
                    <a:alpha val="40000"/>
                  </a:prstClr>
                </a:outerShdw>
              </a:effectLst>
            </c:spPr>
          </c:dPt>
          <c:dPt>
            <c:idx val="10"/>
            <c:invertIfNegative val="0"/>
            <c:bubble3D val="0"/>
            <c:spPr>
              <a:gradFill flip="none" rotWithShape="1">
                <a:gsLst>
                  <a:gs pos="0">
                    <a:srgbClr val="5B9BD5">
                      <a:lumMod val="5000"/>
                      <a:lumOff val="95000"/>
                    </a:srgbClr>
                  </a:gs>
                  <a:gs pos="43000">
                    <a:srgbClr val="5B9BD5">
                      <a:lumMod val="45000"/>
                      <a:lumOff val="55000"/>
                    </a:srgbClr>
                  </a:gs>
                  <a:gs pos="100000">
                    <a:srgbClr val="4472C4">
                      <a:lumMod val="75000"/>
                    </a:srgbClr>
                  </a:gs>
                </a:gsLst>
                <a:lin ang="0" scaled="1"/>
                <a:tileRect/>
              </a:gradFill>
              <a:ln w="37886">
                <a:noFill/>
              </a:ln>
              <a:effectLst>
                <a:outerShdw blurRad="50800" dist="38100" dir="2700000" algn="tl" rotWithShape="0">
                  <a:prstClr val="black">
                    <a:alpha val="40000"/>
                  </a:prstClr>
                </a:outerShdw>
              </a:effectLst>
            </c:spPr>
          </c:dPt>
          <c:dPt>
            <c:idx val="11"/>
            <c:invertIfNegative val="0"/>
            <c:bubble3D val="0"/>
          </c:dPt>
          <c:dLbls>
            <c:dLbl>
              <c:idx val="0"/>
              <c:layout>
                <c:manualLayout>
                  <c:x val="0.17114981707698437"/>
                  <c:y val="-2.1684043449710089E-18"/>
                </c:manualLayout>
              </c:layout>
              <c:spPr>
                <a:noFill/>
                <a:ln w="25320">
                  <a:noFill/>
                </a:ln>
              </c:spPr>
              <c:txPr>
                <a:bodyPr vertOverflow="clip" horzOverflow="clip" wrap="square" lIns="0" tIns="19050" rIns="38100" bIns="19050" anchor="ctr" anchorCtr="0">
                  <a:noAutofit/>
                </a:bodyPr>
                <a:lstStyle/>
                <a:p>
                  <a:pPr>
                    <a:defRPr b="1" baseline="0">
                      <a:solidFill>
                        <a:schemeClr val="bg1"/>
                      </a:solidFill>
                      <a:latin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1"/>
              <c:layout>
                <c:manualLayout>
                  <c:x val="8.9633860904782342E-2"/>
                  <c:y val="0"/>
                </c:manualLayout>
              </c:layout>
              <c:spPr>
                <a:noFill/>
                <a:ln w="25320">
                  <a:noFill/>
                </a:ln>
              </c:spPr>
              <c:txPr>
                <a:bodyPr vertOverflow="clip" horzOverflow="clip" wrap="square" lIns="252000" tIns="19050" rIns="38100" bIns="19050" anchor="ctr" anchorCtr="0">
                  <a:noAutofit/>
                </a:bodyPr>
                <a:lstStyle/>
                <a:p>
                  <a:pPr algn="ctr" rtl="0">
                    <a:defRPr lang="en-US" sz="1193" b="1" i="0" u="none" strike="noStrike" kern="1200" baseline="0">
                      <a:solidFill>
                        <a:schemeClr val="bg1"/>
                      </a:solidFill>
                      <a:latin typeface="Times New Roman" panose="02020603050405020304" pitchFamily="18" charset="0"/>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2"/>
              <c:layout>
                <c:manualLayout>
                  <c:x val="7.9811745782949611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9390594674883977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7863306430104261E-2"/>
                  <c:y val="-8.4373945325683433E-4"/>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3476293837423528"/>
                      <c:h val="2.6518797452039722E-2"/>
                    </c:manualLayout>
                  </c15:layout>
                </c:ext>
              </c:extLst>
            </c:dLbl>
            <c:spPr>
              <a:noFill/>
              <a:ln w="25320">
                <a:noFill/>
              </a:ln>
            </c:spPr>
            <c:txPr>
              <a:bodyPr vertOverflow="clip" horzOverflow="clip" wrap="square" lIns="252000" tIns="19050" rIns="38100" bIns="19050" anchor="ctr" anchorCtr="0">
                <a:noAutofit/>
              </a:bodyPr>
              <a:lstStyle/>
              <a:p>
                <a:pPr>
                  <a:defRPr b="1" baseline="0">
                    <a:latin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Лист1!$A$2:$A$16</c:f>
              <c:strCache>
                <c:ptCount val="15"/>
                <c:pt idx="0">
                  <c:v>Петропавловск-Камчатский городской округ</c:v>
                </c:pt>
                <c:pt idx="1">
                  <c:v>Олюторский муниципальный район</c:v>
                </c:pt>
                <c:pt idx="2">
                  <c:v>Елизовский муниципальный район</c:v>
                </c:pt>
                <c:pt idx="3">
                  <c:v>Тигильский муниципальный район</c:v>
                </c:pt>
                <c:pt idx="4">
                  <c:v>Мильковский муниципальный район</c:v>
                </c:pt>
                <c:pt idx="5">
                  <c:v>Карагинский муниципальный район</c:v>
                </c:pt>
                <c:pt idx="6">
                  <c:v>Быстринский муниципальный район</c:v>
                </c:pt>
                <c:pt idx="7">
                  <c:v>Вилючинский городской округ</c:v>
                </c:pt>
                <c:pt idx="8">
                  <c:v>Усть-Большерецкий муниципальный район</c:v>
                </c:pt>
                <c:pt idx="9">
                  <c:v>Усть-Камчатский муниципальный район</c:v>
                </c:pt>
                <c:pt idx="10">
                  <c:v>Пенжинский муниципальный район</c:v>
                </c:pt>
                <c:pt idx="11">
                  <c:v>Другие субъекты РФ</c:v>
                </c:pt>
                <c:pt idx="12">
                  <c:v>Соболевский муниципальный район</c:v>
                </c:pt>
                <c:pt idx="13">
                  <c:v>Алеутский муниципальный район</c:v>
                </c:pt>
                <c:pt idx="14">
                  <c:v>Иностранное государство</c:v>
                </c:pt>
              </c:strCache>
            </c:strRef>
          </c:cat>
          <c:val>
            <c:numRef>
              <c:f>Лист1!$B$2:$B$16</c:f>
              <c:numCache>
                <c:formatCode>0.00%</c:formatCode>
                <c:ptCount val="15"/>
                <c:pt idx="0">
                  <c:v>0.34712950600801068</c:v>
                </c:pt>
                <c:pt idx="1">
                  <c:v>0.24432576769025366</c:v>
                </c:pt>
                <c:pt idx="2">
                  <c:v>8.5447263017356473E-2</c:v>
                </c:pt>
                <c:pt idx="3">
                  <c:v>8.2777036048064079E-2</c:v>
                </c:pt>
                <c:pt idx="4">
                  <c:v>4.5393858477970631E-2</c:v>
                </c:pt>
                <c:pt idx="5">
                  <c:v>3.2042723631508681E-2</c:v>
                </c:pt>
                <c:pt idx="6">
                  <c:v>2.8037383177570093E-2</c:v>
                </c:pt>
                <c:pt idx="7">
                  <c:v>2.4032042723631509E-2</c:v>
                </c:pt>
                <c:pt idx="8">
                  <c:v>2.4032042723631509E-2</c:v>
                </c:pt>
                <c:pt idx="9">
                  <c:v>2.2696929238985315E-2</c:v>
                </c:pt>
                <c:pt idx="10">
                  <c:v>2.0026702269692925E-2</c:v>
                </c:pt>
                <c:pt idx="11">
                  <c:v>1.7356475300400534E-2</c:v>
                </c:pt>
                <c:pt idx="12">
                  <c:v>1.602136181575434E-2</c:v>
                </c:pt>
                <c:pt idx="13">
                  <c:v>9.3457943925233638E-3</c:v>
                </c:pt>
                <c:pt idx="14">
                  <c:v>1.3351134846461949E-3</c:v>
                </c:pt>
              </c:numCache>
            </c:numRef>
          </c:val>
        </c:ser>
        <c:dLbls>
          <c:showLegendKey val="0"/>
          <c:showVal val="0"/>
          <c:showCatName val="0"/>
          <c:showSerName val="0"/>
          <c:showPercent val="0"/>
          <c:showBubbleSize val="0"/>
        </c:dLbls>
        <c:gapWidth val="102"/>
        <c:overlap val="100"/>
        <c:axId val="518422208"/>
        <c:axId val="518420088"/>
      </c:barChart>
      <c:catAx>
        <c:axId val="518422208"/>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518420088"/>
        <c:crosses val="autoZero"/>
        <c:auto val="1"/>
        <c:lblAlgn val="ctr"/>
        <c:lblOffset val="100"/>
        <c:noMultiLvlLbl val="0"/>
      </c:catAx>
      <c:valAx>
        <c:axId val="518420088"/>
        <c:scaling>
          <c:orientation val="minMax"/>
        </c:scaling>
        <c:delete val="1"/>
        <c:axPos val="b"/>
        <c:numFmt formatCode="0.00%" sourceLinked="1"/>
        <c:majorTickMark val="out"/>
        <c:minorTickMark val="none"/>
        <c:tickLblPos val="nextTo"/>
        <c:crossAx val="518422208"/>
        <c:crosses val="autoZero"/>
        <c:crossBetween val="between"/>
      </c:valAx>
      <c:spPr>
        <a:ln>
          <a:noFill/>
        </a:ln>
      </c:spPr>
    </c:plotArea>
    <c:plotVisOnly val="1"/>
    <c:dispBlanksAs val="zero"/>
    <c:showDLblsOverMax val="0"/>
  </c:chart>
  <c:spPr>
    <a:ln>
      <a:solidFill>
        <a:schemeClr val="bg1"/>
      </a:solidFill>
    </a:ln>
  </c:spPr>
  <c:txPr>
    <a:bodyPr/>
    <a:lstStyle/>
    <a:p>
      <a:pPr>
        <a:defRPr sz="1193"/>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797995948610019"/>
          <c:y val="5.3622931964965054E-3"/>
          <c:w val="0.50422948871530271"/>
          <c:h val="0.92680651026005811"/>
        </c:manualLayout>
      </c:layout>
      <c:barChart>
        <c:barDir val="bar"/>
        <c:grouping val="clustered"/>
        <c:varyColors val="0"/>
        <c:ser>
          <c:idx val="0"/>
          <c:order val="0"/>
          <c:spPr>
            <a:blipFill dpi="0" rotWithShape="0">
              <a:blip xmlns:r="http://schemas.openxmlformats.org/officeDocument/2006/relationships" r:embed="rId2"/>
              <a:srcRect/>
              <a:tile tx="0" ty="0" sx="100000" sy="100000" flip="none" algn="tl"/>
            </a:blipFill>
            <a:ln w="3064">
              <a:solidFill>
                <a:srgbClr val="000000"/>
              </a:solidFill>
              <a:prstDash val="solid"/>
            </a:ln>
            <a:effectLst>
              <a:outerShdw dist="35921" dir="2700000" algn="br">
                <a:srgbClr val="000000"/>
              </a:outerShdw>
            </a:effectLst>
          </c:spPr>
          <c:invertIfNegative val="0"/>
          <c:dLbls>
            <c:dLbl>
              <c:idx val="0"/>
              <c:layout>
                <c:manualLayout>
                  <c:x val="-0.06"/>
                  <c:y val="0"/>
                </c:manualLayout>
              </c:layout>
              <c:spPr>
                <a:noFill/>
                <a:ln w="24515">
                  <a:noFill/>
                </a:ln>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4.1982324275787505E-2"/>
                  <c:y val="1.4044943820224719E-3"/>
                </c:manualLayout>
              </c:layout>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9.2560358103924628E-2"/>
                  <c:y val="2.0801083010297812E-3"/>
                </c:manualLayout>
              </c:layout>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7"/>
              <c:layout>
                <c:manualLayout>
                  <c:x val="-3.1207377383875703E-2"/>
                  <c:y val="-9.7233156860064528E-6"/>
                </c:manualLayout>
              </c:layout>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4515">
                <a:noFill/>
              </a:ln>
            </c:spPr>
            <c:txPr>
              <a:bodyPr/>
              <a:lstStyle/>
              <a:p>
                <a:pPr>
                  <a:defRPr sz="1195"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Лист1!$A$1:$A$14</c:f>
              <c:strCache>
                <c:ptCount val="14"/>
                <c:pt idx="0">
                  <c:v>Северо-Восточное территориальное управление Федерального агентства по рыболовству</c:v>
                </c:pt>
                <c:pt idx="1">
                  <c:v>Иные органы</c:v>
                </c:pt>
                <c:pt idx="2">
                  <c:v>Органы местного самоуправления</c:v>
                </c:pt>
                <c:pt idx="3">
                  <c:v>Учреждения здравоохранения в Камчатском крае</c:v>
                </c:pt>
                <c:pt idx="4">
                  <c:v>Министерство жилищно-коммунального хозяйства и энергетики Камчатского края</c:v>
                </c:pt>
                <c:pt idx="5">
                  <c:v>Работодатели (юрлица и физлица-ИП) </c:v>
                </c:pt>
                <c:pt idx="6">
                  <c:v>Органы внутренних дел</c:v>
                </c:pt>
                <c:pt idx="7">
                  <c:v>Учреждения социального обслуживания в Камчатском крае</c:v>
                </c:pt>
                <c:pt idx="8">
                  <c:v>Федеральные суды</c:v>
                </c:pt>
                <c:pt idx="9">
                  <c:v>Агентство ЗАГС Камчатского края</c:v>
                </c:pt>
                <c:pt idx="10">
                  <c:v>Служба судебных приставов</c:v>
                </c:pt>
                <c:pt idx="11">
                  <c:v>Федеральная служба исполнения наказания</c:v>
                </c:pt>
                <c:pt idx="12">
                  <c:v>Следственное управление Следственного комитета РФ по Камчатскому краю</c:v>
                </c:pt>
                <c:pt idx="13">
                  <c:v>Торговые объекты, реализующие алкогольную продукцию</c:v>
                </c:pt>
              </c:strCache>
            </c:strRef>
          </c:cat>
          <c:val>
            <c:numRef>
              <c:f>Лист1!$B$1:$B$14</c:f>
              <c:numCache>
                <c:formatCode>0.00%</c:formatCode>
                <c:ptCount val="14"/>
                <c:pt idx="0">
                  <c:v>0.51565762004175364</c:v>
                </c:pt>
                <c:pt idx="1">
                  <c:v>0.18789144050104384</c:v>
                </c:pt>
                <c:pt idx="2">
                  <c:v>0.10647181628392484</c:v>
                </c:pt>
                <c:pt idx="3">
                  <c:v>4.3841336116910233E-2</c:v>
                </c:pt>
                <c:pt idx="4">
                  <c:v>2.9227557411273485E-2</c:v>
                </c:pt>
                <c:pt idx="5">
                  <c:v>2.2964509394572025E-2</c:v>
                </c:pt>
                <c:pt idx="6">
                  <c:v>1.8789144050104383E-2</c:v>
                </c:pt>
                <c:pt idx="7">
                  <c:v>1.4613778705636743E-2</c:v>
                </c:pt>
                <c:pt idx="8">
                  <c:v>1.4613778705636743E-2</c:v>
                </c:pt>
                <c:pt idx="9">
                  <c:v>1.4613778705636743E-2</c:v>
                </c:pt>
                <c:pt idx="10">
                  <c:v>1.2526096033402923E-2</c:v>
                </c:pt>
                <c:pt idx="11">
                  <c:v>1.0438413361169102E-2</c:v>
                </c:pt>
                <c:pt idx="12">
                  <c:v>4.1753653444676405E-3</c:v>
                </c:pt>
                <c:pt idx="13">
                  <c:v>4.1753653444676405E-3</c:v>
                </c:pt>
              </c:numCache>
            </c:numRef>
          </c:val>
        </c:ser>
        <c:dLbls>
          <c:showLegendKey val="0"/>
          <c:showVal val="0"/>
          <c:showCatName val="0"/>
          <c:showSerName val="0"/>
          <c:showPercent val="0"/>
          <c:showBubbleSize val="0"/>
        </c:dLbls>
        <c:gapWidth val="150"/>
        <c:axId val="767634600"/>
        <c:axId val="767638840"/>
      </c:barChart>
      <c:catAx>
        <c:axId val="767634600"/>
        <c:scaling>
          <c:orientation val="minMax"/>
        </c:scaling>
        <c:delete val="0"/>
        <c:axPos val="l"/>
        <c:numFmt formatCode="General" sourceLinked="1"/>
        <c:majorTickMark val="none"/>
        <c:minorTickMark val="none"/>
        <c:tickLblPos val="nextTo"/>
        <c:spPr>
          <a:ln w="9474">
            <a:noFill/>
          </a:ln>
        </c:spPr>
        <c:txPr>
          <a:bodyPr rot="0" vert="horz"/>
          <a:lstStyle/>
          <a:p>
            <a:pPr>
              <a:defRPr sz="970" b="1" i="0" u="none" strike="noStrike" baseline="0">
                <a:solidFill>
                  <a:srgbClr val="000000"/>
                </a:solidFill>
                <a:latin typeface="Times New Roman"/>
                <a:ea typeface="Times New Roman"/>
                <a:cs typeface="Times New Roman"/>
              </a:defRPr>
            </a:pPr>
            <a:endParaRPr lang="ru-RU"/>
          </a:p>
        </c:txPr>
        <c:crossAx val="767638840"/>
        <c:crosses val="autoZero"/>
        <c:auto val="1"/>
        <c:lblAlgn val="ctr"/>
        <c:lblOffset val="1"/>
        <c:tickLblSkip val="1"/>
        <c:tickMarkSkip val="1"/>
        <c:noMultiLvlLbl val="0"/>
      </c:catAx>
      <c:valAx>
        <c:axId val="767638840"/>
        <c:scaling>
          <c:orientation val="minMax"/>
        </c:scaling>
        <c:delete val="1"/>
        <c:axPos val="b"/>
        <c:numFmt formatCode="0.00%" sourceLinked="1"/>
        <c:majorTickMark val="out"/>
        <c:minorTickMark val="none"/>
        <c:tickLblPos val="nextTo"/>
        <c:crossAx val="767634600"/>
        <c:crosses val="autoZero"/>
        <c:crossBetween val="between"/>
      </c:valAx>
      <c:spPr>
        <a:gradFill>
          <a:gsLst>
            <a:gs pos="99000">
              <a:srgbClr val="F5F5F5">
                <a:alpha val="0"/>
                <a:lumMod val="96000"/>
                <a:lumOff val="4000"/>
              </a:srgbClr>
            </a:gs>
            <a:gs pos="100000">
              <a:srgbClr val="FFFFFF">
                <a:gamma/>
                <a:shade val="46275"/>
                <a:invGamma/>
              </a:srgbClr>
            </a:gs>
          </a:gsLst>
          <a:lin ang="10800000" scaled="1"/>
        </a:gradFill>
        <a:ln w="25263">
          <a:noFill/>
        </a:ln>
        <a:effectLst>
          <a:glow rad="127000">
            <a:srgbClr val="EEECE1"/>
          </a:glow>
          <a:outerShdw blurRad="1270000" sx="1000" sy="1000" algn="ctr" rotWithShape="0">
            <a:srgbClr val="000000"/>
          </a:outerShdw>
          <a:softEdge rad="0"/>
        </a:effectLst>
      </c:spPr>
    </c:plotArea>
    <c:plotVisOnly val="1"/>
    <c:dispBlanksAs val="gap"/>
    <c:showDLblsOverMax val="0"/>
  </c:chart>
  <c:spPr>
    <a:noFill/>
    <a:ln>
      <a:noFill/>
    </a:ln>
  </c:spPr>
  <c:txPr>
    <a:bodyPr/>
    <a:lstStyle/>
    <a:p>
      <a:pPr>
        <a:defRPr sz="970" b="0" i="0" u="none" strike="noStrike" baseline="0">
          <a:solidFill>
            <a:srgbClr val="000000"/>
          </a:solidFill>
          <a:latin typeface="Arial"/>
          <a:ea typeface="Arial"/>
          <a:cs typeface="Aria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17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1379980563654033E-2"/>
          <c:y val="2.7060270602706028E-2"/>
          <c:w val="0.81213736441436069"/>
          <c:h val="0.96853237095363076"/>
        </c:manualLayout>
      </c:layout>
      <c:bar3DChart>
        <c:barDir val="col"/>
        <c:grouping val="clustered"/>
        <c:varyColors val="1"/>
        <c:ser>
          <c:idx val="0"/>
          <c:order val="0"/>
          <c:invertIfNegative val="0"/>
          <c:dPt>
            <c:idx val="0"/>
            <c:invertIfNegative val="1"/>
            <c:bubble3D val="0"/>
            <c:spPr>
              <a:pattFill prst="trellis">
                <a:fgClr>
                  <a:srgbClr val="800000"/>
                </a:fgClr>
                <a:bgClr>
                  <a:srgbClr val="FF99CC"/>
                </a:bgClr>
              </a:pattFill>
              <a:ln w="12567">
                <a:solidFill>
                  <a:srgbClr val="000000"/>
                </a:solidFill>
                <a:prstDash val="solid"/>
              </a:ln>
            </c:spPr>
          </c:dPt>
          <c:dPt>
            <c:idx val="1"/>
            <c:invertIfNegative val="0"/>
            <c:bubble3D val="0"/>
            <c:spPr>
              <a:pattFill prst="trellis">
                <a:fgClr>
                  <a:srgbClr val="FF0000"/>
                </a:fgClr>
                <a:bgClr>
                  <a:srgbClr val="FFCC99"/>
                </a:bgClr>
              </a:pattFill>
              <a:ln w="25135">
                <a:noFill/>
              </a:ln>
              <a:effectLst>
                <a:outerShdw blurRad="152400" dist="317500" dir="5400000" sx="90000" sy="-19000" rotWithShape="0">
                  <a:srgbClr val="1F497D">
                    <a:lumMod val="75000"/>
                    <a:alpha val="15000"/>
                  </a:srgbClr>
                </a:outerShdw>
              </a:effectLst>
            </c:spPr>
          </c:dPt>
          <c:dPt>
            <c:idx val="2"/>
            <c:invertIfNegative val="0"/>
            <c:bubble3D val="0"/>
            <c:spPr>
              <a:pattFill prst="trellis">
                <a:fgClr>
                  <a:srgbClr val="008000"/>
                </a:fgClr>
                <a:bgClr>
                  <a:srgbClr val="FFFFFF"/>
                </a:bgClr>
              </a:pattFill>
              <a:ln w="25135">
                <a:noFill/>
              </a:ln>
              <a:effectLst>
                <a:outerShdw blurRad="50800" dist="50800" dir="5400000" sx="27000" sy="27000" algn="ctr" rotWithShape="0">
                  <a:srgbClr val="000000">
                    <a:alpha val="43137"/>
                  </a:srgbClr>
                </a:outerShdw>
              </a:effectLst>
            </c:spPr>
          </c:dPt>
          <c:dPt>
            <c:idx val="3"/>
            <c:invertIfNegative val="0"/>
            <c:bubble3D val="0"/>
            <c:spPr>
              <a:pattFill prst="pct75">
                <a:fgClr>
                  <a:srgbClr val="003366"/>
                </a:fgClr>
                <a:bgClr>
                  <a:srgbClr val="FFFFFF"/>
                </a:bgClr>
              </a:pattFill>
              <a:ln w="25135">
                <a:noFill/>
              </a:ln>
            </c:spPr>
          </c:dPt>
          <c:dPt>
            <c:idx val="4"/>
            <c:invertIfNegative val="0"/>
            <c:bubble3D val="0"/>
          </c:dPt>
          <c:dLbls>
            <c:dLbl>
              <c:idx val="0"/>
              <c:layout>
                <c:manualLayout>
                  <c:x val="0.15345146436727103"/>
                  <c:y val="1.7424116103134168E-2"/>
                </c:manualLayout>
              </c:layout>
              <c:numFmt formatCode="0.00%" sourceLinked="0"/>
              <c:spPr/>
              <c:txPr>
                <a:bodyPr anchorCtr="0"/>
                <a:lstStyle/>
                <a:p>
                  <a:pPr algn="l">
                    <a:defRPr sz="1196" b="0">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226096143687265"/>
                      <c:h val="0.13001680672268909"/>
                    </c:manualLayout>
                  </c15:layout>
                </c:ext>
              </c:extLst>
            </c:dLbl>
            <c:dLbl>
              <c:idx val="1"/>
              <c:layout>
                <c:manualLayout>
                  <c:x val="0.17977788037984946"/>
                  <c:y val="0.10049732018791768"/>
                </c:manualLayout>
              </c:layout>
              <c:numFmt formatCode="0.00%" sourceLinked="0"/>
              <c:spPr/>
              <c:txPr>
                <a:bodyPr rot="0" anchorCtr="0"/>
                <a:lstStyle/>
                <a:p>
                  <a:pPr algn="l">
                    <a:defRPr sz="1196" b="0">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6913893291072366"/>
                      <c:h val="0.13001680672268909"/>
                    </c:manualLayout>
                  </c15:layout>
                </c:ext>
              </c:extLst>
            </c:dLbl>
            <c:dLbl>
              <c:idx val="2"/>
              <c:layout>
                <c:manualLayout>
                  <c:x val="5.7199124498804E-3"/>
                  <c:y val="-2.9840705605216657E-2"/>
                </c:manualLayout>
              </c:layout>
              <c:numFmt formatCode="0.00%" sourceLinked="0"/>
              <c:spPr/>
              <c:txPr>
                <a:bodyPr/>
                <a:lstStyle/>
                <a:p>
                  <a:pPr>
                    <a:defRPr sz="1196" b="0">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1817221341785525"/>
                      <c:h val="9.9193365535190453E-2"/>
                    </c:manualLayout>
                  </c15:layout>
                </c:ext>
              </c:extLst>
            </c:dLbl>
            <c:dLbl>
              <c:idx val="3"/>
              <c:layout>
                <c:manualLayout>
                  <c:x val="7.2907645656812708E-2"/>
                  <c:y val="-5.0005514016630273E-4"/>
                </c:manualLayout>
              </c:layout>
              <c:numFmt formatCode="0.00%" sourceLinked="0"/>
              <c:spPr/>
              <c:txPr>
                <a:bodyPr anchorCtr="0"/>
                <a:lstStyle/>
                <a:p>
                  <a:pPr algn="l">
                    <a:defRPr sz="1196" b="0">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4377029337259942"/>
                  <c:y val="0.10133986192902358"/>
                </c:manualLayout>
              </c:layout>
              <c:numFmt formatCode="0.00%" sourceLinked="0"/>
              <c:spPr/>
              <c:txPr>
                <a:bodyPr anchorCtr="0"/>
                <a:lstStyle/>
                <a:p>
                  <a:pPr algn="l">
                    <a:defRPr sz="1196" b="0">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ext>
              </c:extLst>
            </c:dLbl>
            <c:numFmt formatCode="0.00%" sourceLinked="0"/>
            <c:spPr>
              <a:noFill/>
              <a:ln w="25319">
                <a:noFill/>
              </a:ln>
            </c:spPr>
            <c:txPr>
              <a:bodyPr/>
              <a:lstStyle/>
              <a:p>
                <a:pPr>
                  <a:defRPr sz="1196" b="0">
                    <a:latin typeface="Times New Roman" pitchFamily="18" charset="0"/>
                    <a:cs typeface="Times New Roman"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Правовая неосведомленность заявителя</c:v>
                </c:pt>
                <c:pt idx="1">
                  <c:v>Неудовлетворительная работа должностных лиц</c:v>
                </c:pt>
                <c:pt idx="2">
                  <c:v>Несовершенство законодательства</c:v>
                </c:pt>
                <c:pt idx="3">
                  <c:v>Недостаточное финансирование</c:v>
                </c:pt>
                <c:pt idx="4">
                  <c:v>Противоправные действия работодателя</c:v>
                </c:pt>
              </c:strCache>
            </c:strRef>
          </c:cat>
          <c:val>
            <c:numRef>
              <c:f>Лист1!$B$2:$B$6</c:f>
              <c:numCache>
                <c:formatCode>0.00%</c:formatCode>
                <c:ptCount val="5"/>
                <c:pt idx="0">
                  <c:v>0.39652870493991987</c:v>
                </c:pt>
                <c:pt idx="1">
                  <c:v>0.2923898531375167</c:v>
                </c:pt>
                <c:pt idx="2">
                  <c:v>0.1081441922563418</c:v>
                </c:pt>
                <c:pt idx="3">
                  <c:v>0.1054739652870494</c:v>
                </c:pt>
                <c:pt idx="4">
                  <c:v>9.7463284379172233E-2</c:v>
                </c:pt>
              </c:numCache>
            </c:numRef>
          </c:val>
          <c:shape val="cylinder"/>
        </c:ser>
        <c:dLbls>
          <c:showLegendKey val="0"/>
          <c:showVal val="0"/>
          <c:showCatName val="0"/>
          <c:showSerName val="0"/>
          <c:showPercent val="0"/>
          <c:showBubbleSize val="0"/>
        </c:dLbls>
        <c:gapWidth val="150"/>
        <c:shape val="cone"/>
        <c:axId val="767632480"/>
        <c:axId val="767637144"/>
        <c:axId val="0"/>
      </c:bar3DChart>
      <c:catAx>
        <c:axId val="767632480"/>
        <c:scaling>
          <c:orientation val="minMax"/>
        </c:scaling>
        <c:delete val="1"/>
        <c:axPos val="b"/>
        <c:numFmt formatCode="General" sourceLinked="1"/>
        <c:majorTickMark val="out"/>
        <c:minorTickMark val="none"/>
        <c:tickLblPos val="nextTo"/>
        <c:crossAx val="767637144"/>
        <c:crosses val="autoZero"/>
        <c:auto val="1"/>
        <c:lblAlgn val="ctr"/>
        <c:lblOffset val="100"/>
        <c:noMultiLvlLbl val="0"/>
      </c:catAx>
      <c:valAx>
        <c:axId val="767637144"/>
        <c:scaling>
          <c:orientation val="minMax"/>
        </c:scaling>
        <c:delete val="1"/>
        <c:axPos val="l"/>
        <c:numFmt formatCode="0.00%" sourceLinked="1"/>
        <c:majorTickMark val="out"/>
        <c:minorTickMark val="none"/>
        <c:tickLblPos val="nextTo"/>
        <c:crossAx val="767632480"/>
        <c:crosses val="min"/>
        <c:crossBetween val="between"/>
      </c:valAx>
      <c:spPr>
        <a:gradFill rotWithShape="0">
          <a:gsLst>
            <a:gs pos="100000">
              <a:sysClr val="window" lastClr="FFFFFF"/>
            </a:gs>
            <a:gs pos="100000">
              <a:srgbClr val="000000"/>
            </a:gs>
          </a:gsLst>
          <a:lin ang="5400000" scaled="1"/>
        </a:gradFill>
        <a:ln w="25135">
          <a:noFill/>
        </a:ln>
      </c:spPr>
    </c:plotArea>
    <c:plotVisOnly val="1"/>
    <c:dispBlanksAs val="gap"/>
    <c:showDLblsOverMax val="0"/>
  </c:chart>
  <c:spPr>
    <a:noFill/>
    <a:ln w="3143">
      <a:solidFill>
        <a:srgbClr val="FFFFFF"/>
      </a:solidFill>
      <a:prstDash val="solid"/>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hPercent val="50"/>
      <c:rotY val="190"/>
      <c:rAngAx val="0"/>
      <c:perspective val="0"/>
    </c:view3D>
    <c:floor>
      <c:thickness val="0"/>
    </c:floor>
    <c:sideWall>
      <c:thickness val="0"/>
    </c:sideWall>
    <c:backWall>
      <c:thickness val="0"/>
    </c:backWall>
    <c:plotArea>
      <c:layout>
        <c:manualLayout>
          <c:layoutTarget val="inner"/>
          <c:xMode val="edge"/>
          <c:yMode val="edge"/>
          <c:x val="0"/>
          <c:y val="0.21916674208827372"/>
          <c:w val="1"/>
          <c:h val="0.76268018221860312"/>
        </c:manualLayout>
      </c:layout>
      <c:pie3DChart>
        <c:varyColors val="1"/>
        <c:ser>
          <c:idx val="0"/>
          <c:order val="0"/>
          <c:spPr>
            <a:solidFill>
              <a:srgbClr val="9999FF"/>
            </a:solidFill>
            <a:ln w="25220">
              <a:solidFill>
                <a:schemeClr val="bg1"/>
              </a:solidFill>
            </a:ln>
            <a:effectLst>
              <a:outerShdw blurRad="152400" dist="317500" dir="5400000" sx="90000" sy="-19000" rotWithShape="0">
                <a:prstClr val="black">
                  <a:alpha val="15000"/>
                </a:prstClr>
              </a:outerShdw>
            </a:effectLst>
            <a:scene3d>
              <a:camera prst="orthographicFront"/>
              <a:lightRig rig="threePt" dir="t"/>
            </a:scene3d>
            <a:sp3d prstMaterial="powder">
              <a:contourClr>
                <a:srgbClr val="000000"/>
              </a:contourClr>
            </a:sp3d>
          </c:spPr>
          <c:explosion val="7"/>
          <c:dPt>
            <c:idx val="0"/>
            <c:bubble3D val="0"/>
            <c:explosion val="14"/>
            <c:spPr>
              <a:gradFill>
                <a:gsLst>
                  <a:gs pos="0">
                    <a:srgbClr val="DDEBCF"/>
                  </a:gs>
                  <a:gs pos="55000">
                    <a:srgbClr val="9CB86E"/>
                  </a:gs>
                  <a:gs pos="100000">
                    <a:srgbClr val="156B13"/>
                  </a:gs>
                </a:gsLst>
                <a:lin ang="0" scaled="0"/>
              </a:gradFill>
              <a:ln w="25220">
                <a:solidFill>
                  <a:schemeClr val="accent3">
                    <a:lumMod val="50000"/>
                  </a:schemeClr>
                </a:solidFill>
                <a:prstDash val="solid"/>
              </a:ln>
              <a:effectLst>
                <a:outerShdw blurRad="152400" dist="317500" dir="5400000" sx="90000" sy="-19000" rotWithShape="0">
                  <a:prstClr val="black">
                    <a:alpha val="15000"/>
                  </a:prstClr>
                </a:outerShdw>
              </a:effectLst>
              <a:scene3d>
                <a:camera prst="orthographicFront"/>
                <a:lightRig rig="threePt" dir="t"/>
              </a:scene3d>
              <a:sp3d prstMaterial="powder">
                <a:contourClr>
                  <a:srgbClr val="000000"/>
                </a:contourClr>
              </a:sp3d>
            </c:spPr>
          </c:dPt>
          <c:dPt>
            <c:idx val="1"/>
            <c:bubble3D val="0"/>
            <c:explosion val="14"/>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effectLst>
                <a:outerShdw blurRad="152400" dist="317500" dir="5400000" sx="90000" sy="-19000" rotWithShape="0">
                  <a:prstClr val="black">
                    <a:alpha val="15000"/>
                  </a:prstClr>
                </a:outerShdw>
              </a:effectLst>
              <a:scene3d>
                <a:camera prst="orthographicFront"/>
                <a:lightRig rig="threePt" dir="t"/>
              </a:scene3d>
              <a:sp3d prstMaterial="powder">
                <a:contourClr>
                  <a:srgbClr val="000000"/>
                </a:contourClr>
              </a:sp3d>
            </c:spPr>
          </c:dPt>
          <c:dPt>
            <c:idx val="2"/>
            <c:bubble3D val="0"/>
            <c:spPr>
              <a:gradFill>
                <a:gsLst>
                  <a:gs pos="0">
                    <a:srgbClr val="5E9EFF"/>
                  </a:gs>
                  <a:gs pos="16000">
                    <a:srgbClr val="85C2FF"/>
                  </a:gs>
                  <a:gs pos="64000">
                    <a:srgbClr val="C4D6EB"/>
                  </a:gs>
                  <a:gs pos="100000">
                    <a:srgbClr val="FFEBFA"/>
                  </a:gs>
                </a:gsLst>
                <a:lin ang="8400000" scaled="0"/>
              </a:gradFill>
              <a:effectLst>
                <a:outerShdw blurRad="152400" dist="317500" dir="5400000" sx="90000" sy="-19000" rotWithShape="0">
                  <a:prstClr val="black">
                    <a:alpha val="15000"/>
                  </a:prstClr>
                </a:outerShdw>
              </a:effectLst>
              <a:scene3d>
                <a:camera prst="orthographicFront"/>
                <a:lightRig rig="threePt" dir="t"/>
              </a:scene3d>
              <a:sp3d prstMaterial="powder">
                <a:contourClr>
                  <a:srgbClr val="000000"/>
                </a:contourClr>
              </a:sp3d>
            </c:spPr>
          </c:dPt>
          <c:dPt>
            <c:idx val="3"/>
            <c:bubble3D val="0"/>
            <c:explosion val="5"/>
            <c:spPr>
              <a:ln w="25220">
                <a:solidFill>
                  <a:schemeClr val="bg1"/>
                </a:solidFill>
                <a:prstDash val="solid"/>
              </a:ln>
              <a:effectLst>
                <a:outerShdw blurRad="152400" dist="317500" dir="5400000" sx="90000" sy="-19000" rotWithShape="0">
                  <a:prstClr val="black">
                    <a:alpha val="15000"/>
                  </a:prstClr>
                </a:outerShdw>
              </a:effectLst>
              <a:scene3d>
                <a:camera prst="orthographicFront"/>
                <a:lightRig rig="threePt" dir="t"/>
              </a:scene3d>
              <a:sp3d prstMaterial="powder">
                <a:contourClr>
                  <a:srgbClr val="000000"/>
                </a:contourClr>
              </a:sp3d>
            </c:spPr>
          </c:dPt>
          <c:dPt>
            <c:idx val="4"/>
            <c:bubble3D val="0"/>
            <c:explosion val="41"/>
            <c:spPr>
              <a:gradFill flip="none" rotWithShape="1">
                <a:gsLst>
                  <a:gs pos="0">
                    <a:srgbClr val="000000"/>
                  </a:gs>
                  <a:gs pos="6000">
                    <a:srgbClr val="000040"/>
                  </a:gs>
                  <a:gs pos="14000">
                    <a:srgbClr val="400040"/>
                  </a:gs>
                  <a:gs pos="28000">
                    <a:srgbClr val="8F0040"/>
                  </a:gs>
                  <a:gs pos="46000">
                    <a:srgbClr val="F27300"/>
                  </a:gs>
                  <a:gs pos="100000">
                    <a:srgbClr val="FFBF00"/>
                  </a:gs>
                </a:gsLst>
                <a:lin ang="16200000" scaled="1"/>
                <a:tileRect/>
              </a:gradFill>
              <a:effectLst>
                <a:outerShdw blurRad="152400" dist="317500" dir="5400000" sx="90000" sy="-19000" rotWithShape="0">
                  <a:prstClr val="black">
                    <a:alpha val="15000"/>
                  </a:prstClr>
                </a:outerShdw>
              </a:effectLst>
              <a:scene3d>
                <a:camera prst="orthographicFront"/>
                <a:lightRig rig="threePt" dir="t"/>
              </a:scene3d>
              <a:sp3d prstMaterial="powder">
                <a:contourClr>
                  <a:srgbClr val="000000"/>
                </a:contourClr>
              </a:sp3d>
            </c:spPr>
          </c:dPt>
          <c:dLbls>
            <c:dLbl>
              <c:idx val="0"/>
              <c:layout>
                <c:manualLayout>
                  <c:x val="0.11901151917281141"/>
                  <c:y val="0.19362318840579693"/>
                </c:manualLayout>
              </c:layout>
              <c:spPr>
                <a:xfrm>
                  <a:off x="761999" y="4631534"/>
                  <a:ext cx="1410858" cy="682858"/>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txPr>
                <a:bodyPr wrap="square" lIns="38100" tIns="19050" rIns="38100" bIns="19050" anchor="ctr">
                  <a:noAutofit/>
                </a:bodyPr>
                <a:lstStyle/>
                <a:p>
                  <a:pPr>
                    <a:defRPr sz="11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3045"/>
                        <a:gd name="adj2" fmla="val -100864"/>
                      </a:avLst>
                    </a:prstGeom>
                  </c15:spPr>
                  <c15:layout>
                    <c:manualLayout>
                      <c:w val="0.22408726140699883"/>
                      <c:h val="0.12468022366769371"/>
                    </c:manualLayout>
                  </c15:layout>
                </c:ext>
              </c:extLst>
            </c:dLbl>
            <c:dLbl>
              <c:idx val="1"/>
              <c:layout>
                <c:manualLayout>
                  <c:x val="1.008580810908471E-2"/>
                  <c:y val="-8.0000000000000016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sz="11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9084239659150013"/>
                      <c:h val="0.12483158735592834"/>
                    </c:manualLayout>
                  </c15:layout>
                </c:ext>
              </c:extLst>
            </c:dLbl>
            <c:dLbl>
              <c:idx val="2"/>
              <c:layout>
                <c:manualLayout>
                  <c:x val="-1.9567901969893705E-3"/>
                  <c:y val="-6.7246285518658008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sz="1100" b="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48568819215298542"/>
                      <c:h val="0.12654533835444481"/>
                    </c:manualLayout>
                  </c15:layout>
                </c:ext>
              </c:extLst>
            </c:dLbl>
            <c:dLbl>
              <c:idx val="3"/>
              <c:layout>
                <c:manualLayout>
                  <c:x val="-0.2491174987392839"/>
                  <c:y val="-7.8840579710144923E-2"/>
                </c:manualLayout>
              </c:layout>
              <c:tx>
                <c:rich>
                  <a:bodyPr wrap="square" lIns="38100" tIns="19050" rIns="38100" bIns="19050" anchor="ctr">
                    <a:spAutoFit/>
                  </a:bodyPr>
                  <a:lstStyle/>
                  <a:p>
                    <a:pPr>
                      <a:defRPr sz="1200" b="1">
                        <a:solidFill>
                          <a:schemeClr val="bg1"/>
                        </a:solidFill>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fld id="{63FE61CF-A1E5-4125-995B-46F0A5475215}" type="CATEGORYNAME">
                      <a:rPr lang="ru-RU" b="1">
                        <a:solidFill>
                          <a:schemeClr val="tx1"/>
                        </a:solidFill>
                        <a:effectLst>
                          <a:outerShdw blurRad="50800" dist="38100" dir="2700000" algn="tl" rotWithShape="0">
                            <a:prstClr val="black">
                              <a:alpha val="40000"/>
                            </a:prstClr>
                          </a:outerShdw>
                        </a:effectLst>
                      </a:rPr>
                      <a:pPr>
                        <a:defRPr sz="1200" b="1">
                          <a:solidFill>
                            <a:schemeClr val="bg1"/>
                          </a:solidFill>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t>[ИМЯ КАТЕГОРИИ]</a:t>
                    </a:fld>
                    <a:r>
                      <a:rPr lang="ru-RU" b="1" baseline="0">
                        <a:solidFill>
                          <a:schemeClr val="bg1"/>
                        </a:solidFill>
                      </a:rPr>
                      <a:t>
</a:t>
                    </a:r>
                    <a:fld id="{2EDB1559-EADA-4780-AC88-7C985EDFC261}" type="PERCENTAGE">
                      <a:rPr lang="ru-RU" b="1" baseline="0">
                        <a:solidFill>
                          <a:schemeClr val="tx1"/>
                        </a:solidFill>
                      </a:rPr>
                      <a:pPr>
                        <a:defRPr sz="1200" b="1">
                          <a:solidFill>
                            <a:schemeClr val="bg1"/>
                          </a:solidFill>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t>[ПРОЦЕНТ]</a:t>
                    </a:fld>
                    <a:endParaRPr lang="ru-RU" b="1" baseline="0">
                      <a:solidFill>
                        <a:schemeClr val="bg1"/>
                      </a:solidFill>
                    </a:endParaRPr>
                  </a:p>
                </c:rich>
              </c:tx>
              <c:spPr>
                <a:noFill/>
                <a:ln>
                  <a:noFill/>
                </a:ln>
                <a:effectLst>
                  <a:outerShdw blurRad="50800" dist="38100" dir="2700000" algn="tl" rotWithShape="0">
                    <a:prstClr val="black">
                      <a:alpha val="40000"/>
                    </a:prstClr>
                  </a:outerShdw>
                </a:effectLst>
                <a:scene3d>
                  <a:camera prst="orthographicFront"/>
                  <a:lightRig rig="threePt" dir="t"/>
                </a:scene3d>
                <a:sp3d prstMaterial="clear"/>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580"/>
                        <a:gd name="adj2" fmla="val 23642"/>
                      </a:avLst>
                    </a:prstGeom>
                  </c15:spPr>
                  <c15:layout>
                    <c:manualLayout>
                      <c:w val="0.18698972764561766"/>
                      <c:h val="0.10396202213853703"/>
                    </c:manualLayout>
                  </c15:layout>
                  <c15:dlblFieldTable/>
                  <c15:showDataLabelsRange val="0"/>
                </c:ext>
              </c:extLst>
            </c:dLbl>
            <c:dLbl>
              <c:idx val="4"/>
              <c:layout>
                <c:manualLayout>
                  <c:x val="0.35199193141704482"/>
                  <c:y val="-2.2028985507246371E-2"/>
                </c:manualLayout>
              </c:layout>
              <c:spPr>
                <a:solidFill>
                  <a:sysClr val="window" lastClr="FFFFFF"/>
                </a:solidFill>
                <a:ln>
                  <a:solidFill>
                    <a:sysClr val="windowText" lastClr="000000">
                      <a:lumMod val="65000"/>
                      <a:lumOff val="35000"/>
                    </a:sysClr>
                  </a:solidFill>
                </a:ln>
                <a:effectLst/>
              </c:spPr>
              <c:txPr>
                <a:bodyPr wrap="square" lIns="38100" tIns="19050" rIns="38100" bIns="19050" anchor="ctr">
                  <a:noAutofit/>
                </a:bodyPr>
                <a:lstStyle/>
                <a:p>
                  <a:pPr>
                    <a:defRPr sz="11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32045457252790449"/>
                      <c:h val="0.12452904256533151"/>
                    </c:manualLayout>
                  </c15:layout>
                </c:ext>
              </c:extLst>
            </c:dLbl>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1200">
                    <a:effectLst>
                      <a:outerShdw blurRad="50800" dist="38100" dir="2700000" algn="tl" rotWithShape="0">
                        <a:prstClr val="black">
                          <a:alpha val="40000"/>
                        </a:prstClr>
                      </a:outerShdw>
                    </a:effectLst>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Дана юридическая консультация</c:v>
                </c:pt>
                <c:pt idx="1">
                  <c:v>Нарушений не выявлено</c:v>
                </c:pt>
                <c:pt idx="2">
                  <c:v>Оказано содействие гражданам в ситуациях, когда права формально не нарушены</c:v>
                </c:pt>
                <c:pt idx="3">
                  <c:v>Право восстановлено</c:v>
                </c:pt>
                <c:pt idx="4">
                  <c:v>Продолжена работа с обращениями в 2018 году</c:v>
                </c:pt>
              </c:strCache>
            </c:strRef>
          </c:cat>
          <c:val>
            <c:numRef>
              <c:f>Лист1!$B$2:$B$6</c:f>
              <c:numCache>
                <c:formatCode>0.00%</c:formatCode>
                <c:ptCount val="5"/>
                <c:pt idx="0">
                  <c:v>0.30440587449933243</c:v>
                </c:pt>
                <c:pt idx="1">
                  <c:v>0.16688918558077437</c:v>
                </c:pt>
                <c:pt idx="2">
                  <c:v>0.11882510013351134</c:v>
                </c:pt>
                <c:pt idx="3">
                  <c:v>0.38451268357810414</c:v>
                </c:pt>
                <c:pt idx="4">
                  <c:v>2.5367156208277702E-2</c:v>
                </c:pt>
              </c:numCache>
            </c:numRef>
          </c:val>
        </c:ser>
        <c:dLbls>
          <c:showLegendKey val="0"/>
          <c:showVal val="0"/>
          <c:showCatName val="0"/>
          <c:showSerName val="0"/>
          <c:showPercent val="0"/>
          <c:showBubbleSize val="0"/>
          <c:showLeaderLines val="0"/>
        </c:dLbls>
      </c:pie3DChart>
      <c:spPr>
        <a:noFill/>
        <a:ln w="25362">
          <a:noFill/>
        </a:ln>
      </c:spPr>
    </c:plotArea>
    <c:plotVisOnly val="1"/>
    <c:dispBlanksAs val="zero"/>
    <c:showDLblsOverMax val="0"/>
  </c:chart>
  <c:spPr>
    <a:ln>
      <a:noFill/>
    </a:ln>
  </c:spPr>
  <c:txPr>
    <a:bodyPr/>
    <a:lstStyle/>
    <a:p>
      <a:pPr>
        <a:defRPr sz="974" b="0" i="0" u="none" strike="noStrike" baseline="0">
          <a:solidFill>
            <a:srgbClr val="000000"/>
          </a:solidFill>
          <a:latin typeface="Arial"/>
          <a:ea typeface="Arial"/>
          <a:cs typeface="Arial"/>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6F2C-EC80-49C2-B8C9-DB81389B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202</Pages>
  <Words>44568</Words>
  <Characters>326301</Characters>
  <Application>Microsoft Office Word</Application>
  <DocSecurity>0</DocSecurity>
  <Lines>2719</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370129</CharactersWithSpaces>
  <SharedDoc>false</SharedDoc>
  <HLinks>
    <vt:vector size="174" baseType="variant">
      <vt:variant>
        <vt:i4>7405666</vt:i4>
      </vt:variant>
      <vt:variant>
        <vt:i4>147</vt:i4>
      </vt:variant>
      <vt:variant>
        <vt:i4>0</vt:i4>
      </vt:variant>
      <vt:variant>
        <vt:i4>5</vt:i4>
      </vt:variant>
      <vt:variant>
        <vt:lpwstr>consultantplus://offline/ref=892EE42E504D000681317D5E728D4B1F909B5EC129B22D2E71921BC2073F39E3A0C2FD1284CEB0E2b8i4G</vt:lpwstr>
      </vt:variant>
      <vt:variant>
        <vt:lpwstr/>
      </vt:variant>
      <vt:variant>
        <vt:i4>1048586</vt:i4>
      </vt:variant>
      <vt:variant>
        <vt:i4>144</vt:i4>
      </vt:variant>
      <vt:variant>
        <vt:i4>0</vt:i4>
      </vt:variant>
      <vt:variant>
        <vt:i4>5</vt:i4>
      </vt:variant>
      <vt:variant>
        <vt:lpwstr>consultantplus://offline/ref=4C987F28983543B0D1E394F054BB7089DFCB29D5E29BE0382F202F39426E718F8C12270383D1q7W</vt:lpwstr>
      </vt:variant>
      <vt:variant>
        <vt:lpwstr/>
      </vt:variant>
      <vt:variant>
        <vt:i4>4259846</vt:i4>
      </vt:variant>
      <vt:variant>
        <vt:i4>141</vt:i4>
      </vt:variant>
      <vt:variant>
        <vt:i4>0</vt:i4>
      </vt:variant>
      <vt:variant>
        <vt:i4>5</vt:i4>
      </vt:variant>
      <vt:variant>
        <vt:lpwstr>consultantplus://offline/ref=573411755EEC07FE3243CF8143224915402D4DCD88F033A97C6B5658BAU3qDF</vt:lpwstr>
      </vt:variant>
      <vt:variant>
        <vt:lpwstr/>
      </vt:variant>
      <vt:variant>
        <vt:i4>2228322</vt:i4>
      </vt:variant>
      <vt:variant>
        <vt:i4>138</vt:i4>
      </vt:variant>
      <vt:variant>
        <vt:i4>0</vt:i4>
      </vt:variant>
      <vt:variant>
        <vt:i4>5</vt:i4>
      </vt:variant>
      <vt:variant>
        <vt:lpwstr>consultantplus://offline/ref=573411755EEC07FE3243CF8143224915402D4DCD88F033A97C6B5658BA3DF6245BEB7830F8E2D975U8qCF</vt:lpwstr>
      </vt:variant>
      <vt:variant>
        <vt:lpwstr/>
      </vt:variant>
      <vt:variant>
        <vt:i4>2228324</vt:i4>
      </vt:variant>
      <vt:variant>
        <vt:i4>135</vt:i4>
      </vt:variant>
      <vt:variant>
        <vt:i4>0</vt:i4>
      </vt:variant>
      <vt:variant>
        <vt:i4>5</vt:i4>
      </vt:variant>
      <vt:variant>
        <vt:lpwstr>consultantplus://offline/ref=573411755EEC07FE3243CF8143224915402D4DCD88F033A97C6B5658BA3DF6245BEB7830F8E2D975U8qEF</vt:lpwstr>
      </vt:variant>
      <vt:variant>
        <vt:lpwstr/>
      </vt:variant>
      <vt:variant>
        <vt:i4>3211324</vt:i4>
      </vt:variant>
      <vt:variant>
        <vt:i4>132</vt:i4>
      </vt:variant>
      <vt:variant>
        <vt:i4>0</vt:i4>
      </vt:variant>
      <vt:variant>
        <vt:i4>5</vt:i4>
      </vt:variant>
      <vt:variant>
        <vt:lpwstr>consultantplus://offline/ref=2D23DD0E9169DE54D01987ACB5361EE2BC5092C64EFA54B563CE8932C3DF9375CE1A7B6F67556200IDpCF</vt:lpwstr>
      </vt:variant>
      <vt:variant>
        <vt:lpwstr/>
      </vt:variant>
      <vt:variant>
        <vt:i4>1048638</vt:i4>
      </vt:variant>
      <vt:variant>
        <vt:i4>129</vt:i4>
      </vt:variant>
      <vt:variant>
        <vt:i4>0</vt:i4>
      </vt:variant>
      <vt:variant>
        <vt:i4>5</vt:i4>
      </vt:variant>
      <vt:variant>
        <vt:lpwstr/>
      </vt:variant>
      <vt:variant>
        <vt:lpwstr>_Toc412909861</vt:lpwstr>
      </vt:variant>
      <vt:variant>
        <vt:i4>6946918</vt:i4>
      </vt:variant>
      <vt:variant>
        <vt:i4>126</vt:i4>
      </vt:variant>
      <vt:variant>
        <vt:i4>0</vt:i4>
      </vt:variant>
      <vt:variant>
        <vt:i4>5</vt:i4>
      </vt:variant>
      <vt:variant>
        <vt:lpwstr>consultantplus://offline/ref=49CC900B7CB94A6A9F80C5E0C4FE7C4D39B7E41487D964CD7F637FF5D37CA4626DB40E24C4426A7FRBF2J</vt:lpwstr>
      </vt:variant>
      <vt:variant>
        <vt:lpwstr/>
      </vt:variant>
      <vt:variant>
        <vt:i4>6946877</vt:i4>
      </vt:variant>
      <vt:variant>
        <vt:i4>123</vt:i4>
      </vt:variant>
      <vt:variant>
        <vt:i4>0</vt:i4>
      </vt:variant>
      <vt:variant>
        <vt:i4>5</vt:i4>
      </vt:variant>
      <vt:variant>
        <vt:lpwstr>consultantplus://offline/ref=49CC900B7CB94A6A9F80C5E0C4FE7C4D39B7EA1D85D064CD7F637FF5D37CA4626DB40E24C4426D77RBF3J</vt:lpwstr>
      </vt:variant>
      <vt:variant>
        <vt:lpwstr/>
      </vt:variant>
      <vt:variant>
        <vt:i4>2556011</vt:i4>
      </vt:variant>
      <vt:variant>
        <vt:i4>120</vt:i4>
      </vt:variant>
      <vt:variant>
        <vt:i4>0</vt:i4>
      </vt:variant>
      <vt:variant>
        <vt:i4>5</vt:i4>
      </vt:variant>
      <vt:variant>
        <vt:lpwstr>consultantplus://offline/ref=00BFA11D3853D1728555725FABBB15408C67EE71783AF998871DEF812CA16E3419662BE9CE604FCAD1j8D</vt:lpwstr>
      </vt:variant>
      <vt:variant>
        <vt:lpwstr/>
      </vt:variant>
      <vt:variant>
        <vt:i4>1114196</vt:i4>
      </vt:variant>
      <vt:variant>
        <vt:i4>117</vt:i4>
      </vt:variant>
      <vt:variant>
        <vt:i4>0</vt:i4>
      </vt:variant>
      <vt:variant>
        <vt:i4>5</vt:i4>
      </vt:variant>
      <vt:variant>
        <vt:lpwstr>consultantplus://offline/ref=00BFA11D3853D1728555725FABBB15408C67EE71783AF998871DEF812CDAj1D</vt:lpwstr>
      </vt:variant>
      <vt:variant>
        <vt:lpwstr/>
      </vt:variant>
      <vt:variant>
        <vt:i4>2752529</vt:i4>
      </vt:variant>
      <vt:variant>
        <vt:i4>114</vt:i4>
      </vt:variant>
      <vt:variant>
        <vt:i4>0</vt:i4>
      </vt:variant>
      <vt:variant>
        <vt:i4>5</vt:i4>
      </vt:variant>
      <vt:variant>
        <vt:lpwstr/>
      </vt:variant>
      <vt:variant>
        <vt:lpwstr>sub_0</vt:lpwstr>
      </vt:variant>
      <vt:variant>
        <vt:i4>2752529</vt:i4>
      </vt:variant>
      <vt:variant>
        <vt:i4>111</vt:i4>
      </vt:variant>
      <vt:variant>
        <vt:i4>0</vt:i4>
      </vt:variant>
      <vt:variant>
        <vt:i4>5</vt:i4>
      </vt:variant>
      <vt:variant>
        <vt:lpwstr/>
      </vt:variant>
      <vt:variant>
        <vt:lpwstr>sub_0</vt:lpwstr>
      </vt:variant>
      <vt:variant>
        <vt:i4>7536701</vt:i4>
      </vt:variant>
      <vt:variant>
        <vt:i4>108</vt:i4>
      </vt:variant>
      <vt:variant>
        <vt:i4>0</vt:i4>
      </vt:variant>
      <vt:variant>
        <vt:i4>5</vt:i4>
      </vt:variant>
      <vt:variant>
        <vt:lpwstr>garantf1://12025146.27/</vt:lpwstr>
      </vt:variant>
      <vt:variant>
        <vt:lpwstr/>
      </vt:variant>
      <vt:variant>
        <vt:i4>6488127</vt:i4>
      </vt:variant>
      <vt:variant>
        <vt:i4>105</vt:i4>
      </vt:variant>
      <vt:variant>
        <vt:i4>0</vt:i4>
      </vt:variant>
      <vt:variant>
        <vt:i4>5</vt:i4>
      </vt:variant>
      <vt:variant>
        <vt:lpwstr>consultantplus://offline/ref=AFC26F04386FEEE24643B04D15F085BD115DBC62E13B454C1863FEE040F369869A6166448D83CF18JDu8C</vt:lpwstr>
      </vt:variant>
      <vt:variant>
        <vt:lpwstr/>
      </vt:variant>
      <vt:variant>
        <vt:i4>1310810</vt:i4>
      </vt:variant>
      <vt:variant>
        <vt:i4>81</vt:i4>
      </vt:variant>
      <vt:variant>
        <vt:i4>0</vt:i4>
      </vt:variant>
      <vt:variant>
        <vt:i4>5</vt:i4>
      </vt:variant>
      <vt:variant>
        <vt:lpwstr>http://www.pravo.khv.ru/node/863</vt:lpwstr>
      </vt:variant>
      <vt:variant>
        <vt:lpwstr/>
      </vt:variant>
      <vt:variant>
        <vt:i4>1835070</vt:i4>
      </vt:variant>
      <vt:variant>
        <vt:i4>74</vt:i4>
      </vt:variant>
      <vt:variant>
        <vt:i4>0</vt:i4>
      </vt:variant>
      <vt:variant>
        <vt:i4>5</vt:i4>
      </vt:variant>
      <vt:variant>
        <vt:lpwstr/>
      </vt:variant>
      <vt:variant>
        <vt:lpwstr>_Toc475994619</vt:lpwstr>
      </vt:variant>
      <vt:variant>
        <vt:i4>1835070</vt:i4>
      </vt:variant>
      <vt:variant>
        <vt:i4>68</vt:i4>
      </vt:variant>
      <vt:variant>
        <vt:i4>0</vt:i4>
      </vt:variant>
      <vt:variant>
        <vt:i4>5</vt:i4>
      </vt:variant>
      <vt:variant>
        <vt:lpwstr/>
      </vt:variant>
      <vt:variant>
        <vt:lpwstr>_Toc475994618</vt:lpwstr>
      </vt:variant>
      <vt:variant>
        <vt:i4>1835070</vt:i4>
      </vt:variant>
      <vt:variant>
        <vt:i4>62</vt:i4>
      </vt:variant>
      <vt:variant>
        <vt:i4>0</vt:i4>
      </vt:variant>
      <vt:variant>
        <vt:i4>5</vt:i4>
      </vt:variant>
      <vt:variant>
        <vt:lpwstr/>
      </vt:variant>
      <vt:variant>
        <vt:lpwstr>_Toc475994617</vt:lpwstr>
      </vt:variant>
      <vt:variant>
        <vt:i4>1835070</vt:i4>
      </vt:variant>
      <vt:variant>
        <vt:i4>56</vt:i4>
      </vt:variant>
      <vt:variant>
        <vt:i4>0</vt:i4>
      </vt:variant>
      <vt:variant>
        <vt:i4>5</vt:i4>
      </vt:variant>
      <vt:variant>
        <vt:lpwstr/>
      </vt:variant>
      <vt:variant>
        <vt:lpwstr>_Toc475994616</vt:lpwstr>
      </vt:variant>
      <vt:variant>
        <vt:i4>1835070</vt:i4>
      </vt:variant>
      <vt:variant>
        <vt:i4>50</vt:i4>
      </vt:variant>
      <vt:variant>
        <vt:i4>0</vt:i4>
      </vt:variant>
      <vt:variant>
        <vt:i4>5</vt:i4>
      </vt:variant>
      <vt:variant>
        <vt:lpwstr/>
      </vt:variant>
      <vt:variant>
        <vt:lpwstr>_Toc475994615</vt:lpwstr>
      </vt:variant>
      <vt:variant>
        <vt:i4>1835070</vt:i4>
      </vt:variant>
      <vt:variant>
        <vt:i4>44</vt:i4>
      </vt:variant>
      <vt:variant>
        <vt:i4>0</vt:i4>
      </vt:variant>
      <vt:variant>
        <vt:i4>5</vt:i4>
      </vt:variant>
      <vt:variant>
        <vt:lpwstr/>
      </vt:variant>
      <vt:variant>
        <vt:lpwstr>_Toc475994614</vt:lpwstr>
      </vt:variant>
      <vt:variant>
        <vt:i4>1835070</vt:i4>
      </vt:variant>
      <vt:variant>
        <vt:i4>38</vt:i4>
      </vt:variant>
      <vt:variant>
        <vt:i4>0</vt:i4>
      </vt:variant>
      <vt:variant>
        <vt:i4>5</vt:i4>
      </vt:variant>
      <vt:variant>
        <vt:lpwstr/>
      </vt:variant>
      <vt:variant>
        <vt:lpwstr>_Toc475994613</vt:lpwstr>
      </vt:variant>
      <vt:variant>
        <vt:i4>1835070</vt:i4>
      </vt:variant>
      <vt:variant>
        <vt:i4>32</vt:i4>
      </vt:variant>
      <vt:variant>
        <vt:i4>0</vt:i4>
      </vt:variant>
      <vt:variant>
        <vt:i4>5</vt:i4>
      </vt:variant>
      <vt:variant>
        <vt:lpwstr/>
      </vt:variant>
      <vt:variant>
        <vt:lpwstr>_Toc475994612</vt:lpwstr>
      </vt:variant>
      <vt:variant>
        <vt:i4>1835070</vt:i4>
      </vt:variant>
      <vt:variant>
        <vt:i4>26</vt:i4>
      </vt:variant>
      <vt:variant>
        <vt:i4>0</vt:i4>
      </vt:variant>
      <vt:variant>
        <vt:i4>5</vt:i4>
      </vt:variant>
      <vt:variant>
        <vt:lpwstr/>
      </vt:variant>
      <vt:variant>
        <vt:lpwstr>_Toc475994611</vt:lpwstr>
      </vt:variant>
      <vt:variant>
        <vt:i4>1835070</vt:i4>
      </vt:variant>
      <vt:variant>
        <vt:i4>20</vt:i4>
      </vt:variant>
      <vt:variant>
        <vt:i4>0</vt:i4>
      </vt:variant>
      <vt:variant>
        <vt:i4>5</vt:i4>
      </vt:variant>
      <vt:variant>
        <vt:lpwstr/>
      </vt:variant>
      <vt:variant>
        <vt:lpwstr>_Toc475994610</vt:lpwstr>
      </vt:variant>
      <vt:variant>
        <vt:i4>1900606</vt:i4>
      </vt:variant>
      <vt:variant>
        <vt:i4>14</vt:i4>
      </vt:variant>
      <vt:variant>
        <vt:i4>0</vt:i4>
      </vt:variant>
      <vt:variant>
        <vt:i4>5</vt:i4>
      </vt:variant>
      <vt:variant>
        <vt:lpwstr/>
      </vt:variant>
      <vt:variant>
        <vt:lpwstr>_Toc475994609</vt:lpwstr>
      </vt:variant>
      <vt:variant>
        <vt:i4>1900606</vt:i4>
      </vt:variant>
      <vt:variant>
        <vt:i4>8</vt:i4>
      </vt:variant>
      <vt:variant>
        <vt:i4>0</vt:i4>
      </vt:variant>
      <vt:variant>
        <vt:i4>5</vt:i4>
      </vt:variant>
      <vt:variant>
        <vt:lpwstr/>
      </vt:variant>
      <vt:variant>
        <vt:lpwstr>_Toc475994608</vt:lpwstr>
      </vt:variant>
      <vt:variant>
        <vt:i4>1900606</vt:i4>
      </vt:variant>
      <vt:variant>
        <vt:i4>2</vt:i4>
      </vt:variant>
      <vt:variant>
        <vt:i4>0</vt:i4>
      </vt:variant>
      <vt:variant>
        <vt:i4>5</vt:i4>
      </vt:variant>
      <vt:variant>
        <vt:lpwstr/>
      </vt:variant>
      <vt:variant>
        <vt:lpwstr>_Toc475994607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Броневич В.Т.</dc:creator>
  <cp:keywords/>
  <dc:description/>
  <cp:lastModifiedBy>Владимир</cp:lastModifiedBy>
  <cp:revision>2</cp:revision>
  <cp:lastPrinted>2018-02-21T23:12:00Z</cp:lastPrinted>
  <dcterms:created xsi:type="dcterms:W3CDTF">2018-03-25T22:32:00Z</dcterms:created>
  <dcterms:modified xsi:type="dcterms:W3CDTF">2018-03-26T02:00:00Z</dcterms:modified>
</cp:coreProperties>
</file>